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AEB96C" w14:textId="77777777" w:rsidR="00666649" w:rsidRPr="00FC57C6" w:rsidRDefault="00666649" w:rsidP="00666649">
      <w:pPr>
        <w:spacing w:after="0" w:line="240" w:lineRule="auto"/>
        <w:jc w:val="center"/>
        <w:rPr>
          <w:rFonts w:ascii="Times New Roman" w:eastAsia="Times New Roman" w:hAnsi="Times New Roman" w:cs="Times New Roman"/>
          <w:b/>
          <w:sz w:val="24"/>
          <w:szCs w:val="24"/>
          <w:lang w:eastAsia="ru-RU"/>
        </w:rPr>
      </w:pPr>
      <w:r w:rsidRPr="00FC57C6">
        <w:rPr>
          <w:rFonts w:ascii="Times New Roman" w:eastAsia="Times New Roman" w:hAnsi="Times New Roman" w:cs="Times New Roman"/>
          <w:b/>
          <w:sz w:val="24"/>
          <w:szCs w:val="24"/>
          <w:lang w:eastAsia="ru-RU"/>
        </w:rPr>
        <w:t>Соглашение о сотрудничестве № ____________</w:t>
      </w:r>
      <w:r w:rsidRPr="00FC57C6">
        <w:rPr>
          <w:rFonts w:ascii="Times New Roman" w:eastAsia="Times New Roman" w:hAnsi="Times New Roman" w:cs="Times New Roman"/>
          <w:b/>
          <w:sz w:val="24"/>
          <w:szCs w:val="24"/>
          <w:lang w:eastAsia="ru-RU"/>
        </w:rPr>
        <w:br/>
        <w:t>в целях реализации национального проекта «Производительность труда», федерального и регионального проектов «Адресная поддержка повышения производительности труда на предприятиях»</w:t>
      </w:r>
    </w:p>
    <w:p w14:paraId="660C4F01" w14:textId="77777777" w:rsidR="00666649" w:rsidRPr="00FC57C6" w:rsidRDefault="00666649" w:rsidP="00666649">
      <w:pPr>
        <w:spacing w:after="0" w:line="240" w:lineRule="auto"/>
        <w:ind w:firstLine="851"/>
        <w:jc w:val="center"/>
        <w:rPr>
          <w:rFonts w:ascii="Times New Roman" w:eastAsia="Times New Roman" w:hAnsi="Times New Roman" w:cs="Times New Roman"/>
          <w:b/>
          <w:sz w:val="24"/>
          <w:szCs w:val="24"/>
          <w:lang w:eastAsia="ru-RU"/>
        </w:rPr>
      </w:pPr>
    </w:p>
    <w:tbl>
      <w:tblPr>
        <w:tblW w:w="0" w:type="auto"/>
        <w:tblLook w:val="04A0" w:firstRow="1" w:lastRow="0" w:firstColumn="1" w:lastColumn="0" w:noHBand="0" w:noVBand="1"/>
      </w:tblPr>
      <w:tblGrid>
        <w:gridCol w:w="5081"/>
        <w:gridCol w:w="4982"/>
      </w:tblGrid>
      <w:tr w:rsidR="00666649" w:rsidRPr="00FC57C6" w14:paraId="5BF117CC" w14:textId="77777777" w:rsidTr="00640001">
        <w:tc>
          <w:tcPr>
            <w:tcW w:w="5099" w:type="dxa"/>
            <w:shd w:val="clear" w:color="auto" w:fill="auto"/>
          </w:tcPr>
          <w:p w14:paraId="013FD35A" w14:textId="77777777" w:rsidR="00666649" w:rsidRPr="00FC57C6" w:rsidRDefault="00666649" w:rsidP="00640001">
            <w:pPr>
              <w:spacing w:after="0" w:line="240" w:lineRule="auto"/>
              <w:ind w:right="-108"/>
              <w:rPr>
                <w:rFonts w:ascii="Times New Roman" w:eastAsia="Cambria" w:hAnsi="Times New Roman" w:cs="Times New Roman"/>
                <w:sz w:val="24"/>
                <w:szCs w:val="24"/>
                <w:lang w:eastAsia="ru-RU"/>
              </w:rPr>
            </w:pPr>
            <w:r w:rsidRPr="00FC57C6">
              <w:rPr>
                <w:rFonts w:ascii="Times New Roman" w:eastAsia="Cambria" w:hAnsi="Times New Roman" w:cs="Times New Roman"/>
                <w:iCs/>
                <w:sz w:val="24"/>
                <w:szCs w:val="24"/>
                <w:lang w:eastAsia="ru-RU"/>
              </w:rPr>
              <w:t>г. Краснодар</w:t>
            </w:r>
          </w:p>
        </w:tc>
        <w:tc>
          <w:tcPr>
            <w:tcW w:w="4998" w:type="dxa"/>
            <w:shd w:val="clear" w:color="auto" w:fill="auto"/>
          </w:tcPr>
          <w:p w14:paraId="089BCC16" w14:textId="77777777" w:rsidR="00666649" w:rsidRPr="00FC57C6" w:rsidRDefault="00666649" w:rsidP="00640001">
            <w:pPr>
              <w:spacing w:after="0" w:line="240" w:lineRule="auto"/>
              <w:ind w:right="-108" w:firstLine="851"/>
              <w:jc w:val="right"/>
              <w:rPr>
                <w:rFonts w:ascii="Times New Roman" w:eastAsia="Cambria" w:hAnsi="Times New Roman" w:cs="Times New Roman"/>
                <w:bCs/>
                <w:sz w:val="24"/>
                <w:szCs w:val="24"/>
                <w:lang w:eastAsia="ru-RU"/>
              </w:rPr>
            </w:pPr>
            <w:r w:rsidRPr="00FC57C6">
              <w:rPr>
                <w:rFonts w:ascii="Times New Roman" w:eastAsia="Times New Roman" w:hAnsi="Times New Roman" w:cs="Times New Roman"/>
                <w:bCs/>
                <w:noProof/>
                <w:sz w:val="24"/>
                <w:szCs w:val="24"/>
                <w:lang w:eastAsia="ru-RU"/>
              </w:rPr>
              <w:fldChar w:fldCharType="begin"/>
            </w:r>
            <w:r w:rsidRPr="00FC57C6">
              <w:rPr>
                <w:rFonts w:ascii="Times New Roman" w:eastAsia="Times New Roman" w:hAnsi="Times New Roman" w:cs="Times New Roman"/>
                <w:bCs/>
                <w:noProof/>
                <w:sz w:val="24"/>
                <w:szCs w:val="24"/>
                <w:lang w:eastAsia="ru-RU"/>
              </w:rPr>
              <w:instrText xml:space="preserve"> MERGEFIELD дата_соглашения \</w:instrText>
            </w:r>
            <w:r w:rsidRPr="00FC57C6">
              <w:rPr>
                <w:rFonts w:ascii="Times New Roman" w:eastAsia="Times New Roman" w:hAnsi="Times New Roman" w:cs="Times New Roman"/>
                <w:bCs/>
                <w:noProof/>
                <w:sz w:val="24"/>
                <w:szCs w:val="24"/>
                <w:lang w:val="en-US" w:eastAsia="ru-RU"/>
              </w:rPr>
              <w:instrText>@ "dd MMMM yyyy"</w:instrText>
            </w:r>
            <w:r w:rsidRPr="00FC57C6">
              <w:rPr>
                <w:rFonts w:ascii="Times New Roman" w:eastAsia="Times New Roman" w:hAnsi="Times New Roman" w:cs="Times New Roman"/>
                <w:bCs/>
                <w:noProof/>
                <w:sz w:val="24"/>
                <w:szCs w:val="24"/>
                <w:lang w:eastAsia="ru-RU"/>
              </w:rPr>
              <w:fldChar w:fldCharType="separate"/>
            </w:r>
            <w:r w:rsidRPr="00FC57C6">
              <w:rPr>
                <w:rFonts w:ascii="Times New Roman" w:eastAsia="Times New Roman" w:hAnsi="Times New Roman" w:cs="Times New Roman"/>
                <w:bCs/>
                <w:noProof/>
                <w:sz w:val="24"/>
                <w:szCs w:val="24"/>
                <w:lang w:eastAsia="ru-RU"/>
              </w:rPr>
              <w:t>"___" ___________ 20</w:t>
            </w:r>
            <w:r w:rsidRPr="00FC57C6">
              <w:rPr>
                <w:rFonts w:ascii="Times New Roman" w:eastAsia="Times New Roman" w:hAnsi="Times New Roman" w:cs="Times New Roman"/>
                <w:bCs/>
                <w:noProof/>
                <w:sz w:val="24"/>
                <w:szCs w:val="24"/>
                <w:lang w:eastAsia="ru-RU"/>
              </w:rPr>
              <w:fldChar w:fldCharType="end"/>
            </w:r>
            <w:r w:rsidRPr="00FC57C6">
              <w:rPr>
                <w:rFonts w:ascii="Times New Roman" w:eastAsia="Times New Roman" w:hAnsi="Times New Roman" w:cs="Times New Roman"/>
                <w:bCs/>
                <w:noProof/>
                <w:sz w:val="24"/>
                <w:szCs w:val="24"/>
                <w:lang w:eastAsia="ru-RU"/>
              </w:rPr>
              <w:t>__</w:t>
            </w:r>
            <w:r w:rsidRPr="00FC57C6">
              <w:rPr>
                <w:rFonts w:ascii="Times New Roman" w:eastAsia="Times New Roman" w:hAnsi="Times New Roman" w:cs="Times New Roman"/>
                <w:bCs/>
                <w:noProof/>
                <w:sz w:val="24"/>
                <w:szCs w:val="24"/>
                <w:lang w:val="en-US" w:eastAsia="ru-RU"/>
              </w:rPr>
              <w:t xml:space="preserve"> </w:t>
            </w:r>
            <w:r w:rsidRPr="00FC57C6">
              <w:rPr>
                <w:rFonts w:ascii="Times New Roman" w:eastAsia="Times New Roman" w:hAnsi="Times New Roman" w:cs="Times New Roman"/>
                <w:bCs/>
                <w:noProof/>
                <w:sz w:val="24"/>
                <w:szCs w:val="24"/>
                <w:lang w:eastAsia="ru-RU"/>
              </w:rPr>
              <w:t>г.</w:t>
            </w:r>
          </w:p>
        </w:tc>
      </w:tr>
      <w:tr w:rsidR="00666649" w:rsidRPr="00FC57C6" w14:paraId="40DF1929" w14:textId="77777777" w:rsidTr="00640001">
        <w:tc>
          <w:tcPr>
            <w:tcW w:w="5099" w:type="dxa"/>
            <w:shd w:val="clear" w:color="auto" w:fill="auto"/>
          </w:tcPr>
          <w:p w14:paraId="4B2ACE1B" w14:textId="77777777" w:rsidR="00666649" w:rsidRPr="00FC57C6" w:rsidRDefault="00666649" w:rsidP="00640001">
            <w:pPr>
              <w:spacing w:after="0" w:line="240" w:lineRule="auto"/>
              <w:ind w:right="-108" w:firstLine="851"/>
              <w:rPr>
                <w:rFonts w:ascii="Times New Roman" w:eastAsia="Times New Roman" w:hAnsi="Times New Roman" w:cs="Times New Roman"/>
                <w:noProof/>
                <w:sz w:val="24"/>
                <w:szCs w:val="24"/>
                <w:lang w:eastAsia="ru-RU"/>
              </w:rPr>
            </w:pPr>
          </w:p>
        </w:tc>
        <w:tc>
          <w:tcPr>
            <w:tcW w:w="4998" w:type="dxa"/>
            <w:shd w:val="clear" w:color="auto" w:fill="auto"/>
          </w:tcPr>
          <w:p w14:paraId="4431ADA3" w14:textId="77777777" w:rsidR="00666649" w:rsidRPr="00FC57C6" w:rsidRDefault="00666649" w:rsidP="00640001">
            <w:pPr>
              <w:spacing w:after="0" w:line="240" w:lineRule="auto"/>
              <w:ind w:right="-108" w:firstLine="851"/>
              <w:jc w:val="right"/>
              <w:rPr>
                <w:rFonts w:ascii="Times New Roman" w:eastAsia="Times New Roman" w:hAnsi="Times New Roman" w:cs="Times New Roman"/>
                <w:bCs/>
                <w:noProof/>
                <w:sz w:val="24"/>
                <w:szCs w:val="24"/>
                <w:lang w:eastAsia="ru-RU"/>
              </w:rPr>
            </w:pPr>
          </w:p>
        </w:tc>
      </w:tr>
    </w:tbl>
    <w:p w14:paraId="49D516A8" w14:textId="77777777" w:rsidR="00666649" w:rsidRPr="00FC57C6" w:rsidRDefault="00666649" w:rsidP="00666649">
      <w:pPr>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u w:val="single"/>
          <w:lang w:eastAsia="ru-RU"/>
        </w:rPr>
        <w:t xml:space="preserve">________________________________ </w:t>
      </w:r>
      <w:r w:rsidRPr="00FC57C6">
        <w:rPr>
          <w:rFonts w:ascii="Times New Roman" w:eastAsia="Times New Roman" w:hAnsi="Times New Roman" w:cs="Times New Roman"/>
          <w:sz w:val="24"/>
          <w:szCs w:val="24"/>
          <w:lang w:eastAsia="ru-RU"/>
        </w:rPr>
        <w:t xml:space="preserve">(далее – Предприятие) в лице </w:t>
      </w:r>
      <w:r>
        <w:rPr>
          <w:rFonts w:ascii="Times New Roman" w:eastAsia="Times New Roman" w:hAnsi="Times New Roman" w:cs="Times New Roman"/>
          <w:sz w:val="24"/>
          <w:szCs w:val="24"/>
          <w:lang w:eastAsia="ru-RU"/>
        </w:rPr>
        <w:t>______________________________</w:t>
      </w:r>
      <w:r w:rsidRPr="00FC57C6">
        <w:rPr>
          <w:rFonts w:ascii="Times New Roman" w:eastAsia="Times New Roman" w:hAnsi="Times New Roman" w:cs="Times New Roman"/>
          <w:sz w:val="24"/>
          <w:szCs w:val="24"/>
          <w:lang w:eastAsia="ru-RU"/>
        </w:rPr>
        <w:t xml:space="preserve">, действующего на основании </w:t>
      </w:r>
      <w:r>
        <w:rPr>
          <w:rFonts w:ascii="Times New Roman" w:eastAsia="Times New Roman" w:hAnsi="Times New Roman" w:cs="Times New Roman"/>
          <w:sz w:val="24"/>
          <w:szCs w:val="24"/>
          <w:lang w:eastAsia="ru-RU"/>
        </w:rPr>
        <w:t>_________________</w:t>
      </w:r>
      <w:r w:rsidRPr="00FC57C6">
        <w:rPr>
          <w:rFonts w:ascii="Times New Roman" w:eastAsia="Times New Roman" w:hAnsi="Times New Roman" w:cs="Times New Roman"/>
          <w:sz w:val="24"/>
          <w:szCs w:val="24"/>
          <w:lang w:eastAsia="ru-RU"/>
        </w:rPr>
        <w:t xml:space="preserve">, с одной стороны, и </w:t>
      </w:r>
      <w:r w:rsidRPr="00FC57C6">
        <w:rPr>
          <w:rFonts w:ascii="Times New Roman" w:eastAsia="Times New Roman" w:hAnsi="Times New Roman" w:cs="Times New Roman"/>
          <w:bCs/>
          <w:sz w:val="24"/>
          <w:szCs w:val="24"/>
          <w:lang w:eastAsia="ru-RU"/>
        </w:rPr>
        <w:t>автономная некоммерческая организация «Центр компетенций в сфере производительности труда Краснодарского края»</w:t>
      </w:r>
      <w:r w:rsidRPr="00FC57C6">
        <w:rPr>
          <w:rFonts w:ascii="Times New Roman" w:eastAsia="Times New Roman" w:hAnsi="Times New Roman" w:cs="Times New Roman"/>
          <w:sz w:val="24"/>
          <w:szCs w:val="24"/>
          <w:lang w:eastAsia="ru-RU"/>
        </w:rPr>
        <w:t xml:space="preserve"> (далее – Региональный центр компетенций)</w:t>
      </w:r>
      <w:r w:rsidRPr="00FC57C6">
        <w:rPr>
          <w:rFonts w:ascii="Times New Roman" w:eastAsia="Times New Roman" w:hAnsi="Times New Roman" w:cs="Times New Roman"/>
          <w:b/>
          <w:sz w:val="24"/>
          <w:szCs w:val="24"/>
          <w:lang w:eastAsia="ru-RU"/>
        </w:rPr>
        <w:t xml:space="preserve"> </w:t>
      </w:r>
      <w:r w:rsidRPr="00FC57C6">
        <w:rPr>
          <w:rFonts w:ascii="Times New Roman" w:eastAsia="Times New Roman" w:hAnsi="Times New Roman" w:cs="Times New Roman"/>
          <w:bCs/>
          <w:sz w:val="24"/>
          <w:szCs w:val="24"/>
          <w:lang w:eastAsia="ru-RU"/>
        </w:rPr>
        <w:t xml:space="preserve">в лице </w:t>
      </w:r>
      <w:r>
        <w:rPr>
          <w:rFonts w:ascii="Times New Roman" w:eastAsia="Times New Roman" w:hAnsi="Times New Roman" w:cs="Times New Roman"/>
          <w:bCs/>
          <w:sz w:val="24"/>
          <w:szCs w:val="24"/>
          <w:lang w:eastAsia="ru-RU"/>
        </w:rPr>
        <w:t>директора Афониной Екатерины Валерьевны</w:t>
      </w:r>
      <w:r w:rsidRPr="00FC57C6">
        <w:rPr>
          <w:rFonts w:ascii="Times New Roman" w:hAnsi="Times New Roman" w:cs="Times New Roman"/>
          <w:sz w:val="24"/>
          <w:szCs w:val="24"/>
        </w:rPr>
        <w:t>, действующего на основании Устава,</w:t>
      </w:r>
      <w:r w:rsidRPr="00FC57C6">
        <w:rPr>
          <w:rFonts w:ascii="Times New Roman" w:eastAsia="Times New Roman" w:hAnsi="Times New Roman" w:cs="Times New Roman"/>
          <w:sz w:val="24"/>
          <w:szCs w:val="24"/>
          <w:lang w:eastAsia="ru-RU"/>
        </w:rPr>
        <w:t xml:space="preserve"> с другой стороны, совместно именуемые Стороны, а по отдельности Сторона, руководствуясь взаимной заинтересованностью в достижении целевых показателей подпрограммы «Повышение эффективности управления организационными и производственными процессами в организациях Краснодарского края» государственной программы Краснодарского края «Социально-экономическое и инновационное развитие Краснодарского края», утвержденной постановлением главы администрации (губернатора) Краснодарского края от 5 ноября 2015 года № 943, реализации национального проекта «Производительность труда», федерального и регионального проектов «Адресная поддержка повышения производительности труда на предприятиях» (далее соответственно – национальный проект, федеральный проект, региональный проект), в</w:t>
      </w:r>
      <w:r w:rsidRPr="00FC57C6">
        <w:rPr>
          <w:rFonts w:ascii="Times New Roman" w:eastAsia="Times New Roman" w:hAnsi="Times New Roman" w:cs="Times New Roman"/>
          <w:sz w:val="24"/>
          <w:szCs w:val="24"/>
          <w:lang w:val="en-US" w:eastAsia="ru-RU"/>
        </w:rPr>
        <w:t> </w:t>
      </w:r>
      <w:r w:rsidRPr="00FC57C6">
        <w:rPr>
          <w:rFonts w:ascii="Times New Roman" w:eastAsia="Times New Roman" w:hAnsi="Times New Roman" w:cs="Times New Roman"/>
          <w:sz w:val="24"/>
          <w:szCs w:val="24"/>
          <w:lang w:eastAsia="ru-RU"/>
        </w:rPr>
        <w:t>принятии мер и проведении мероприятий, обеспечивающих максимальное повышение производительности труда на Предприятии, заключили настоящее Соглашение о сотрудничестве (далее – Соглашение) о нижеследующем.</w:t>
      </w:r>
    </w:p>
    <w:p w14:paraId="0ED2FFEE" w14:textId="77777777" w:rsidR="00666649" w:rsidRPr="00FC57C6" w:rsidRDefault="00666649" w:rsidP="00666649">
      <w:pPr>
        <w:spacing w:after="0" w:line="240" w:lineRule="auto"/>
        <w:ind w:firstLine="851"/>
        <w:jc w:val="both"/>
        <w:rPr>
          <w:rFonts w:ascii="Times New Roman" w:eastAsia="Times New Roman" w:hAnsi="Times New Roman" w:cs="Times New Roman"/>
          <w:sz w:val="24"/>
          <w:szCs w:val="24"/>
          <w:lang w:eastAsia="ru-RU"/>
        </w:rPr>
      </w:pPr>
    </w:p>
    <w:p w14:paraId="4FB0F938" w14:textId="77777777" w:rsidR="00666649" w:rsidRPr="00FC57C6" w:rsidRDefault="00666649" w:rsidP="00666649">
      <w:pPr>
        <w:keepNext/>
        <w:spacing w:after="0" w:line="240" w:lineRule="auto"/>
        <w:ind w:firstLine="851"/>
        <w:jc w:val="center"/>
        <w:outlineLvl w:val="0"/>
        <w:rPr>
          <w:rFonts w:ascii="Times New Roman" w:eastAsia="Times New Roman" w:hAnsi="Times New Roman" w:cs="Times New Roman"/>
          <w:b/>
          <w:sz w:val="24"/>
          <w:szCs w:val="24"/>
          <w:lang w:eastAsia="ru-RU"/>
        </w:rPr>
      </w:pPr>
      <w:r w:rsidRPr="00FC57C6">
        <w:rPr>
          <w:rFonts w:ascii="Times New Roman" w:eastAsia="Times New Roman" w:hAnsi="Times New Roman" w:cs="Times New Roman"/>
          <w:b/>
          <w:sz w:val="24"/>
          <w:szCs w:val="24"/>
          <w:lang w:eastAsia="ru-RU"/>
        </w:rPr>
        <w:t xml:space="preserve">1. Предмет </w:t>
      </w:r>
      <w:r w:rsidRPr="00FC57C6">
        <w:rPr>
          <w:rFonts w:ascii="Times New Roman" w:eastAsia="Times New Roman" w:hAnsi="Times New Roman" w:cs="Times New Roman"/>
          <w:b/>
          <w:sz w:val="24"/>
          <w:szCs w:val="24"/>
          <w:lang w:val="en-US" w:eastAsia="ru-RU"/>
        </w:rPr>
        <w:t>c</w:t>
      </w:r>
      <w:r w:rsidRPr="00FC57C6">
        <w:rPr>
          <w:rFonts w:ascii="Times New Roman" w:eastAsia="Times New Roman" w:hAnsi="Times New Roman" w:cs="Times New Roman"/>
          <w:b/>
          <w:sz w:val="24"/>
          <w:szCs w:val="24"/>
          <w:lang w:eastAsia="ru-RU"/>
        </w:rPr>
        <w:t>оглашения</w:t>
      </w:r>
    </w:p>
    <w:p w14:paraId="5355B62E" w14:textId="77777777" w:rsidR="00666649" w:rsidRPr="00FC57C6" w:rsidRDefault="00666649" w:rsidP="00666649">
      <w:pPr>
        <w:tabs>
          <w:tab w:val="left" w:pos="567"/>
          <w:tab w:val="left" w:pos="1440"/>
        </w:tabs>
        <w:spacing w:after="0" w:line="240" w:lineRule="auto"/>
        <w:ind w:firstLine="851"/>
        <w:contextualSpacing/>
        <w:jc w:val="both"/>
        <w:rPr>
          <w:rFonts w:ascii="Times New Roman" w:eastAsia="Times New Roman" w:hAnsi="Times New Roman" w:cs="Times New Roman"/>
          <w:sz w:val="24"/>
          <w:szCs w:val="24"/>
          <w:lang w:eastAsia="ru-RU"/>
        </w:rPr>
      </w:pPr>
      <w:r w:rsidRPr="00FC57C6">
        <w:rPr>
          <w:rFonts w:ascii="Times New Roman" w:eastAsia="Times New Roman" w:hAnsi="Times New Roman" w:cs="Times New Roman"/>
          <w:sz w:val="24"/>
          <w:szCs w:val="24"/>
          <w:lang w:eastAsia="ru-RU"/>
        </w:rPr>
        <w:t>1.1. Соглашение является основой для сотрудничества и определяет направления взаимодействия Сторон в целях реализации отдельных мероприятий национального проекта</w:t>
      </w:r>
      <w:r w:rsidRPr="00FC57C6">
        <w:rPr>
          <w:rFonts w:ascii="Times New Roman" w:eastAsia="Times New Roman" w:hAnsi="Times New Roman" w:cs="Times New Roman"/>
          <w:sz w:val="24"/>
          <w:szCs w:val="24"/>
          <w:lang w:eastAsia="ru-RU"/>
        </w:rPr>
        <w:br/>
        <w:t>(далее – Мероприятия), реализации региональной программы/проекта повышения производительности труда и программы Предприятия по повышению собственной производительности труда. Соглашение определяет необходимость подготовки соответствующих документов (программ, локальных нормативных актов Предприятия, заявок, отчетов, экспертных заключений, публикаций и т. п.).</w:t>
      </w:r>
    </w:p>
    <w:p w14:paraId="1A3ADE93" w14:textId="77777777" w:rsidR="00666649" w:rsidRPr="00FC57C6" w:rsidRDefault="00666649" w:rsidP="00666649">
      <w:pPr>
        <w:tabs>
          <w:tab w:val="left" w:pos="567"/>
          <w:tab w:val="left" w:pos="1440"/>
        </w:tabs>
        <w:spacing w:after="0" w:line="240" w:lineRule="auto"/>
        <w:ind w:firstLine="851"/>
        <w:contextualSpacing/>
        <w:jc w:val="both"/>
        <w:rPr>
          <w:rFonts w:ascii="Times New Roman" w:eastAsia="Times New Roman" w:hAnsi="Times New Roman" w:cs="Times New Roman"/>
          <w:sz w:val="24"/>
          <w:szCs w:val="24"/>
          <w:lang w:eastAsia="ru-RU"/>
        </w:rPr>
      </w:pPr>
      <w:r w:rsidRPr="00FC57C6">
        <w:rPr>
          <w:rFonts w:ascii="Times New Roman" w:eastAsia="Times New Roman" w:hAnsi="Times New Roman" w:cs="Times New Roman"/>
          <w:sz w:val="24"/>
          <w:szCs w:val="24"/>
          <w:lang w:eastAsia="ru-RU"/>
        </w:rPr>
        <w:t xml:space="preserve">1.2. Стороны согласовали, что при активном сотрудничестве Предприятия и Регионального центра компетенций в рамках Соглашения осуществляют Мероприятия: </w:t>
      </w:r>
    </w:p>
    <w:p w14:paraId="5F797B67" w14:textId="77777777" w:rsidR="00666649" w:rsidRPr="00FC57C6" w:rsidRDefault="00666649" w:rsidP="00666649">
      <w:pPr>
        <w:tabs>
          <w:tab w:val="left" w:pos="1134"/>
          <w:tab w:val="left" w:pos="1276"/>
        </w:tabs>
        <w:spacing w:after="0" w:line="240" w:lineRule="auto"/>
        <w:ind w:firstLine="851"/>
        <w:jc w:val="both"/>
        <w:rPr>
          <w:rFonts w:ascii="Times New Roman" w:eastAsia="Times New Roman" w:hAnsi="Times New Roman" w:cs="Times New Roman"/>
          <w:sz w:val="24"/>
          <w:szCs w:val="24"/>
          <w:lang w:eastAsia="ru-RU"/>
        </w:rPr>
      </w:pPr>
      <w:r w:rsidRPr="00FC57C6">
        <w:rPr>
          <w:rFonts w:ascii="Times New Roman" w:eastAsia="Times New Roman" w:hAnsi="Times New Roman" w:cs="Times New Roman"/>
          <w:sz w:val="24"/>
          <w:szCs w:val="24"/>
          <w:lang w:eastAsia="ru-RU"/>
        </w:rPr>
        <w:t>1.2.1.</w:t>
      </w:r>
      <w:r w:rsidRPr="00FC57C6">
        <w:rPr>
          <w:rFonts w:ascii="Times New Roman" w:eastAsia="Times New Roman" w:hAnsi="Times New Roman" w:cs="Times New Roman"/>
          <w:sz w:val="24"/>
          <w:szCs w:val="24"/>
          <w:lang w:eastAsia="ru-RU"/>
        </w:rPr>
        <w:tab/>
        <w:t xml:space="preserve"> Организационную, экспертно-аналитическую и информационную поддержку федеральных, региональных, отраслевых, в том числе межрегиональных, межотраслевых, и иных программ повышения производительности труда, а также программ повышения производительности труда конкретных предприятий</w:t>
      </w:r>
      <w:r w:rsidRPr="00FC57C6">
        <w:rPr>
          <w:rFonts w:ascii="Times New Roman" w:eastAsia="Times New Roman" w:hAnsi="Times New Roman" w:cs="Times New Roman"/>
          <w:sz w:val="24"/>
          <w:szCs w:val="24"/>
          <w:lang w:eastAsia="ru-RU"/>
        </w:rPr>
        <w:noBreakHyphen/>
        <w:t>участников национального проекта.</w:t>
      </w:r>
    </w:p>
    <w:p w14:paraId="527FFBA1" w14:textId="77777777" w:rsidR="00666649" w:rsidRPr="00FC57C6" w:rsidRDefault="00666649" w:rsidP="00666649">
      <w:pPr>
        <w:tabs>
          <w:tab w:val="left" w:pos="1134"/>
          <w:tab w:val="left" w:pos="1276"/>
        </w:tabs>
        <w:spacing w:after="0" w:line="240" w:lineRule="auto"/>
        <w:ind w:firstLine="851"/>
        <w:jc w:val="both"/>
        <w:rPr>
          <w:rFonts w:ascii="Times New Roman" w:eastAsia="Times New Roman" w:hAnsi="Times New Roman" w:cs="Times New Roman"/>
          <w:sz w:val="24"/>
          <w:szCs w:val="24"/>
          <w:lang w:eastAsia="ru-RU"/>
        </w:rPr>
      </w:pPr>
      <w:r w:rsidRPr="00FC57C6">
        <w:rPr>
          <w:rFonts w:ascii="Times New Roman" w:eastAsia="Times New Roman" w:hAnsi="Times New Roman" w:cs="Times New Roman"/>
          <w:sz w:val="24"/>
          <w:szCs w:val="24"/>
          <w:lang w:eastAsia="ru-RU"/>
        </w:rPr>
        <w:t>1.2.2.</w:t>
      </w:r>
      <w:r w:rsidRPr="00FC57C6">
        <w:rPr>
          <w:rFonts w:ascii="Times New Roman" w:eastAsia="Times New Roman" w:hAnsi="Times New Roman" w:cs="Times New Roman"/>
          <w:sz w:val="24"/>
          <w:szCs w:val="24"/>
          <w:lang w:eastAsia="ru-RU"/>
        </w:rPr>
        <w:tab/>
        <w:t>Разработку рекомендаций и предложений по совершенствованию нормативно</w:t>
      </w:r>
      <w:r w:rsidRPr="00FC57C6">
        <w:rPr>
          <w:rFonts w:ascii="Times New Roman" w:eastAsia="Times New Roman" w:hAnsi="Times New Roman" w:cs="Times New Roman"/>
          <w:sz w:val="24"/>
          <w:szCs w:val="24"/>
          <w:lang w:eastAsia="ru-RU"/>
        </w:rPr>
        <w:noBreakHyphen/>
        <w:t>методологической базы повышения производительности труда, методологии и инструментария оценки производительности труда.</w:t>
      </w:r>
    </w:p>
    <w:p w14:paraId="12E527D5" w14:textId="77777777" w:rsidR="00666649" w:rsidRPr="00FC57C6" w:rsidRDefault="00666649" w:rsidP="00666649">
      <w:pPr>
        <w:tabs>
          <w:tab w:val="left" w:pos="1134"/>
          <w:tab w:val="left" w:pos="1276"/>
        </w:tabs>
        <w:spacing w:after="0" w:line="240" w:lineRule="auto"/>
        <w:ind w:firstLine="851"/>
        <w:jc w:val="both"/>
        <w:rPr>
          <w:rFonts w:ascii="Times New Roman" w:eastAsia="Times New Roman" w:hAnsi="Times New Roman" w:cs="Times New Roman"/>
          <w:sz w:val="24"/>
          <w:szCs w:val="24"/>
          <w:lang w:eastAsia="ru-RU"/>
        </w:rPr>
      </w:pPr>
      <w:r w:rsidRPr="00FC57C6">
        <w:rPr>
          <w:rFonts w:ascii="Times New Roman" w:eastAsia="Times New Roman" w:hAnsi="Times New Roman" w:cs="Times New Roman"/>
          <w:sz w:val="24"/>
          <w:szCs w:val="24"/>
          <w:lang w:eastAsia="ru-RU"/>
        </w:rPr>
        <w:t>1.2.3.</w:t>
      </w:r>
      <w:r w:rsidRPr="00FC57C6">
        <w:rPr>
          <w:rFonts w:ascii="Times New Roman" w:eastAsia="Times New Roman" w:hAnsi="Times New Roman" w:cs="Times New Roman"/>
          <w:sz w:val="24"/>
          <w:szCs w:val="24"/>
          <w:lang w:eastAsia="ru-RU"/>
        </w:rPr>
        <w:tab/>
        <w:t xml:space="preserve"> Распространение практик повышения производительности труда, оптимизации производственных и хозяйственных процессов и технологий проектного управления; организацию и проведение специализированных тренингов, тестирований по вопросам повышения производительности труда.</w:t>
      </w:r>
    </w:p>
    <w:p w14:paraId="7C35CFC5" w14:textId="77777777" w:rsidR="00666649" w:rsidRPr="00FC57C6" w:rsidRDefault="00666649" w:rsidP="00666649">
      <w:pPr>
        <w:tabs>
          <w:tab w:val="left" w:pos="1134"/>
          <w:tab w:val="left" w:pos="1276"/>
        </w:tabs>
        <w:spacing w:after="0" w:line="240" w:lineRule="auto"/>
        <w:ind w:firstLine="851"/>
        <w:jc w:val="both"/>
        <w:rPr>
          <w:rFonts w:ascii="Times New Roman" w:eastAsia="Times New Roman" w:hAnsi="Times New Roman" w:cs="Times New Roman"/>
          <w:sz w:val="24"/>
          <w:szCs w:val="24"/>
          <w:lang w:eastAsia="ru-RU"/>
        </w:rPr>
      </w:pPr>
      <w:r w:rsidRPr="00FC57C6">
        <w:rPr>
          <w:rFonts w:ascii="Times New Roman" w:eastAsia="Times New Roman" w:hAnsi="Times New Roman" w:cs="Times New Roman"/>
          <w:sz w:val="24"/>
          <w:szCs w:val="24"/>
          <w:lang w:eastAsia="ru-RU"/>
        </w:rPr>
        <w:t>1.2.4.</w:t>
      </w:r>
      <w:r w:rsidRPr="00FC57C6">
        <w:rPr>
          <w:rFonts w:ascii="Times New Roman" w:eastAsia="Times New Roman" w:hAnsi="Times New Roman" w:cs="Times New Roman"/>
          <w:sz w:val="24"/>
          <w:szCs w:val="24"/>
          <w:lang w:eastAsia="ru-RU"/>
        </w:rPr>
        <w:tab/>
        <w:t xml:space="preserve"> Проведение обучения по основным программам профессионального обучения (программам профессиональной подготовки, программам переподготовки, программам повышения квалификации) и дополнительным профессиональным программам (программам повышения квалификации, программам профессиональной переподготовки).</w:t>
      </w:r>
    </w:p>
    <w:p w14:paraId="3770BE04" w14:textId="77777777" w:rsidR="00666649" w:rsidRPr="00FC57C6" w:rsidRDefault="00666649" w:rsidP="00666649">
      <w:pPr>
        <w:tabs>
          <w:tab w:val="left" w:pos="1134"/>
          <w:tab w:val="left" w:pos="1276"/>
        </w:tabs>
        <w:spacing w:after="0" w:line="240" w:lineRule="auto"/>
        <w:ind w:firstLine="851"/>
        <w:jc w:val="both"/>
        <w:rPr>
          <w:rFonts w:ascii="Times New Roman" w:eastAsia="Times New Roman" w:hAnsi="Times New Roman" w:cs="Times New Roman"/>
          <w:sz w:val="24"/>
          <w:szCs w:val="24"/>
          <w:lang w:eastAsia="ru-RU"/>
        </w:rPr>
      </w:pPr>
      <w:r w:rsidRPr="00FC57C6">
        <w:rPr>
          <w:rFonts w:ascii="Times New Roman" w:eastAsia="Times New Roman" w:hAnsi="Times New Roman" w:cs="Times New Roman"/>
          <w:sz w:val="24"/>
          <w:szCs w:val="24"/>
          <w:lang w:eastAsia="ru-RU"/>
        </w:rPr>
        <w:lastRenderedPageBreak/>
        <w:t>1.2.5.</w:t>
      </w:r>
      <w:r w:rsidRPr="00FC57C6">
        <w:rPr>
          <w:rFonts w:ascii="Times New Roman" w:eastAsia="Times New Roman" w:hAnsi="Times New Roman" w:cs="Times New Roman"/>
          <w:sz w:val="24"/>
          <w:szCs w:val="24"/>
          <w:lang w:eastAsia="ru-RU"/>
        </w:rPr>
        <w:tab/>
        <w:t xml:space="preserve"> Организацию и проведение конференций, выставок, семинаров, публичных слушаний, круглых столов, конкурсов и других мероприятий, в том числе международных, по вопросам повышения производительности труда.</w:t>
      </w:r>
    </w:p>
    <w:p w14:paraId="7B366642" w14:textId="77777777" w:rsidR="00666649" w:rsidRPr="00FC57C6" w:rsidRDefault="00666649" w:rsidP="00666649">
      <w:pPr>
        <w:tabs>
          <w:tab w:val="left" w:pos="1134"/>
          <w:tab w:val="left" w:pos="1276"/>
        </w:tabs>
        <w:spacing w:after="0" w:line="240" w:lineRule="auto"/>
        <w:ind w:firstLine="851"/>
        <w:jc w:val="both"/>
        <w:rPr>
          <w:rFonts w:ascii="Times New Roman" w:eastAsia="Times New Roman" w:hAnsi="Times New Roman" w:cs="Times New Roman"/>
          <w:sz w:val="24"/>
          <w:szCs w:val="24"/>
          <w:lang w:eastAsia="ru-RU"/>
        </w:rPr>
      </w:pPr>
      <w:r w:rsidRPr="00FC57C6">
        <w:rPr>
          <w:rFonts w:ascii="Times New Roman" w:eastAsia="Times New Roman" w:hAnsi="Times New Roman" w:cs="Times New Roman"/>
          <w:sz w:val="24"/>
          <w:szCs w:val="24"/>
          <w:lang w:eastAsia="ru-RU"/>
        </w:rPr>
        <w:t>1.2.6. Предоставление аналитической, консультационной, справочной и информационной поддержки по вопросам, относящимся к сфере деятельности Регионального центра компетенций в соответствии с его Уставом.</w:t>
      </w:r>
    </w:p>
    <w:p w14:paraId="70FDE4C4" w14:textId="77777777" w:rsidR="00666649" w:rsidRPr="00FC57C6" w:rsidRDefault="00666649" w:rsidP="00666649">
      <w:pPr>
        <w:spacing w:after="0" w:line="240" w:lineRule="auto"/>
        <w:ind w:firstLine="851"/>
        <w:jc w:val="both"/>
        <w:rPr>
          <w:rFonts w:ascii="Times New Roman" w:eastAsia="Times New Roman" w:hAnsi="Times New Roman" w:cs="Times New Roman"/>
          <w:sz w:val="24"/>
          <w:szCs w:val="24"/>
          <w:lang w:eastAsia="ru-RU"/>
        </w:rPr>
      </w:pPr>
      <w:r w:rsidRPr="00FC57C6">
        <w:rPr>
          <w:rFonts w:ascii="Times New Roman" w:eastAsia="Times New Roman" w:hAnsi="Times New Roman" w:cs="Times New Roman"/>
          <w:sz w:val="24"/>
          <w:szCs w:val="24"/>
          <w:lang w:eastAsia="ru-RU"/>
        </w:rPr>
        <w:t>1.3. Мероприятия и формы участия в них Сторон детализированы в приложении № 1 к Соглашению и реализуются по следующим направлениям: организационные вехи, декомпозиция целей; оптимизация потоков по производству продукции; обучение, управление проектами и изменениями. Последовательность, объем мероприятий и форм участия в них определяются Региональным центром компетенций с учетом конечной цели, а именно реализация регионального проекта, в том числе на Предприятии. В случае невозможности реализации (применимости) мероприятия на</w:t>
      </w:r>
      <w:r w:rsidRPr="00FC57C6">
        <w:rPr>
          <w:rFonts w:ascii="Times New Roman" w:eastAsia="Times New Roman" w:hAnsi="Times New Roman" w:cs="Times New Roman"/>
          <w:sz w:val="24"/>
          <w:szCs w:val="24"/>
          <w:lang w:val="en-US" w:eastAsia="ru-RU"/>
        </w:rPr>
        <w:t> </w:t>
      </w:r>
      <w:r w:rsidRPr="00FC57C6">
        <w:rPr>
          <w:rFonts w:ascii="Times New Roman" w:eastAsia="Times New Roman" w:hAnsi="Times New Roman" w:cs="Times New Roman"/>
          <w:sz w:val="24"/>
          <w:szCs w:val="24"/>
          <w:lang w:eastAsia="ru-RU"/>
        </w:rPr>
        <w:t>предприятии последнее направляет уведомление Региональному центру компетенций об этом с</w:t>
      </w:r>
      <w:r w:rsidRPr="00FC57C6">
        <w:rPr>
          <w:rFonts w:ascii="Times New Roman" w:eastAsia="Times New Roman" w:hAnsi="Times New Roman" w:cs="Times New Roman"/>
          <w:sz w:val="24"/>
          <w:szCs w:val="24"/>
          <w:lang w:val="en-US" w:eastAsia="ru-RU"/>
        </w:rPr>
        <w:t> </w:t>
      </w:r>
      <w:r w:rsidRPr="00FC57C6">
        <w:rPr>
          <w:rFonts w:ascii="Times New Roman" w:eastAsia="Times New Roman" w:hAnsi="Times New Roman" w:cs="Times New Roman"/>
          <w:sz w:val="24"/>
          <w:szCs w:val="24"/>
          <w:lang w:eastAsia="ru-RU"/>
        </w:rPr>
        <w:t>обоснованием причин.</w:t>
      </w:r>
    </w:p>
    <w:p w14:paraId="573E1788" w14:textId="77777777" w:rsidR="00666649" w:rsidRPr="00FC57C6" w:rsidRDefault="00666649" w:rsidP="00666649">
      <w:pPr>
        <w:spacing w:after="0" w:line="240" w:lineRule="auto"/>
        <w:ind w:firstLine="851"/>
        <w:jc w:val="both"/>
        <w:rPr>
          <w:rFonts w:ascii="Times New Roman" w:eastAsia="Times New Roman" w:hAnsi="Times New Roman" w:cs="Times New Roman"/>
          <w:sz w:val="24"/>
          <w:szCs w:val="24"/>
          <w:lang w:eastAsia="ru-RU"/>
        </w:rPr>
      </w:pPr>
      <w:r w:rsidRPr="00FC57C6">
        <w:rPr>
          <w:rFonts w:ascii="Times New Roman" w:eastAsia="Times New Roman" w:hAnsi="Times New Roman" w:cs="Times New Roman"/>
          <w:sz w:val="24"/>
          <w:szCs w:val="24"/>
          <w:lang w:eastAsia="ru-RU"/>
        </w:rPr>
        <w:t>1.4. Датой начала выполнения Мероприятий по Соглашению является дата первого проводимого Мероприятия, указанного в п</w:t>
      </w:r>
      <w:r>
        <w:rPr>
          <w:rFonts w:ascii="Times New Roman" w:eastAsia="Times New Roman" w:hAnsi="Times New Roman" w:cs="Times New Roman"/>
          <w:sz w:val="24"/>
          <w:szCs w:val="24"/>
          <w:lang w:eastAsia="ru-RU"/>
        </w:rPr>
        <w:t xml:space="preserve">риложении № </w:t>
      </w:r>
      <w:r w:rsidRPr="00DD3939">
        <w:rPr>
          <w:rFonts w:ascii="Times New Roman" w:eastAsia="Times New Roman" w:hAnsi="Times New Roman" w:cs="Times New Roman"/>
          <w:sz w:val="24"/>
          <w:szCs w:val="24"/>
          <w:lang w:eastAsia="ru-RU"/>
        </w:rPr>
        <w:t>1.</w:t>
      </w:r>
      <w:r w:rsidRPr="00FC57C6">
        <w:rPr>
          <w:rFonts w:ascii="Times New Roman" w:eastAsia="Times New Roman" w:hAnsi="Times New Roman" w:cs="Times New Roman"/>
          <w:sz w:val="24"/>
          <w:szCs w:val="24"/>
          <w:lang w:eastAsia="ru-RU"/>
        </w:rPr>
        <w:t xml:space="preserve"> </w:t>
      </w:r>
    </w:p>
    <w:p w14:paraId="04199EA4" w14:textId="77777777" w:rsidR="00666649" w:rsidRPr="00FC57C6" w:rsidRDefault="00666649" w:rsidP="00666649">
      <w:pPr>
        <w:spacing w:after="0" w:line="240" w:lineRule="auto"/>
        <w:ind w:firstLine="851"/>
        <w:jc w:val="both"/>
        <w:rPr>
          <w:rFonts w:ascii="Times New Roman" w:eastAsia="Times New Roman" w:hAnsi="Times New Roman" w:cs="Times New Roman"/>
          <w:sz w:val="24"/>
          <w:szCs w:val="24"/>
          <w:lang w:eastAsia="ru-RU"/>
        </w:rPr>
      </w:pPr>
      <w:r w:rsidRPr="00FC57C6">
        <w:rPr>
          <w:rFonts w:ascii="Times New Roman" w:eastAsia="Times New Roman" w:hAnsi="Times New Roman" w:cs="Times New Roman"/>
          <w:sz w:val="24"/>
          <w:szCs w:val="24"/>
          <w:lang w:eastAsia="ru-RU"/>
        </w:rPr>
        <w:t xml:space="preserve">Дата начала и наименование Мероприятия указываются в акте начала мероприятий, согласуются Сторонами путем его подписания по форме, установленной в приложении № 2 к Соглашению. </w:t>
      </w:r>
    </w:p>
    <w:p w14:paraId="65E7B212" w14:textId="77777777" w:rsidR="00666649" w:rsidRPr="00FC57C6" w:rsidRDefault="00666649" w:rsidP="00666649">
      <w:pPr>
        <w:spacing w:after="0" w:line="240" w:lineRule="auto"/>
        <w:ind w:firstLine="851"/>
        <w:jc w:val="both"/>
        <w:rPr>
          <w:rFonts w:ascii="Times New Roman" w:eastAsia="Times New Roman" w:hAnsi="Times New Roman" w:cs="Times New Roman"/>
          <w:sz w:val="24"/>
          <w:szCs w:val="24"/>
          <w:lang w:eastAsia="ru-RU"/>
        </w:rPr>
      </w:pPr>
      <w:r w:rsidRPr="00FC57C6">
        <w:rPr>
          <w:rFonts w:ascii="Times New Roman" w:eastAsia="Times New Roman" w:hAnsi="Times New Roman" w:cs="Times New Roman"/>
          <w:sz w:val="24"/>
          <w:szCs w:val="24"/>
          <w:lang w:eastAsia="ru-RU"/>
        </w:rPr>
        <w:t>1.5. Место проведения Мероприятий: Предприятие, расположенное по адресу, указанному в пункте 10.1. Соглашения, другие предприятия и образовательные (обучающие) центры, определенные Региональным центром компетенций.</w:t>
      </w:r>
    </w:p>
    <w:p w14:paraId="04A75B19" w14:textId="77777777" w:rsidR="00666649" w:rsidRPr="00FC57C6" w:rsidRDefault="00666649" w:rsidP="00666649">
      <w:pPr>
        <w:spacing w:after="0" w:line="240" w:lineRule="auto"/>
        <w:ind w:firstLine="851"/>
        <w:jc w:val="both"/>
        <w:rPr>
          <w:rFonts w:ascii="Times New Roman" w:eastAsia="Times New Roman" w:hAnsi="Times New Roman" w:cs="Times New Roman"/>
          <w:sz w:val="24"/>
          <w:szCs w:val="24"/>
          <w:lang w:eastAsia="ru-RU"/>
        </w:rPr>
      </w:pPr>
    </w:p>
    <w:p w14:paraId="235E798B" w14:textId="77777777" w:rsidR="00666649" w:rsidRDefault="00666649" w:rsidP="00666649">
      <w:pPr>
        <w:keepNext/>
        <w:spacing w:after="0" w:line="240" w:lineRule="auto"/>
        <w:ind w:firstLine="851"/>
        <w:jc w:val="center"/>
        <w:outlineLvl w:val="0"/>
        <w:rPr>
          <w:rFonts w:ascii="Times New Roman" w:eastAsia="Times New Roman" w:hAnsi="Times New Roman" w:cs="Times New Roman"/>
          <w:b/>
          <w:sz w:val="24"/>
          <w:szCs w:val="24"/>
          <w:lang w:eastAsia="ru-RU"/>
        </w:rPr>
      </w:pPr>
      <w:r w:rsidRPr="00FC57C6">
        <w:rPr>
          <w:rFonts w:ascii="Times New Roman" w:eastAsia="Times New Roman" w:hAnsi="Times New Roman" w:cs="Times New Roman"/>
          <w:b/>
          <w:sz w:val="24"/>
          <w:szCs w:val="24"/>
          <w:lang w:eastAsia="ru-RU"/>
        </w:rPr>
        <w:t>2. Условия сотрудничества</w:t>
      </w:r>
    </w:p>
    <w:p w14:paraId="7A698A75" w14:textId="77777777" w:rsidR="00666649" w:rsidRPr="00FC57C6" w:rsidRDefault="00666649" w:rsidP="00666649">
      <w:pPr>
        <w:keepNext/>
        <w:spacing w:after="0" w:line="240" w:lineRule="auto"/>
        <w:ind w:firstLine="851"/>
        <w:jc w:val="center"/>
        <w:outlineLvl w:val="0"/>
        <w:rPr>
          <w:rFonts w:ascii="Times New Roman" w:eastAsia="Times New Roman" w:hAnsi="Times New Roman" w:cs="Times New Roman"/>
          <w:b/>
          <w:sz w:val="24"/>
          <w:szCs w:val="24"/>
          <w:lang w:eastAsia="ru-RU"/>
        </w:rPr>
      </w:pPr>
    </w:p>
    <w:p w14:paraId="3DF196DA" w14:textId="77777777" w:rsidR="00666649" w:rsidRPr="00FC57C6" w:rsidRDefault="00666649" w:rsidP="00666649">
      <w:pPr>
        <w:tabs>
          <w:tab w:val="left" w:pos="567"/>
          <w:tab w:val="left" w:pos="1440"/>
        </w:tabs>
        <w:spacing w:after="0" w:line="240" w:lineRule="auto"/>
        <w:ind w:firstLine="851"/>
        <w:contextualSpacing/>
        <w:jc w:val="both"/>
        <w:rPr>
          <w:rFonts w:ascii="Times New Roman" w:eastAsia="Times New Roman" w:hAnsi="Times New Roman" w:cs="Times New Roman"/>
          <w:sz w:val="24"/>
          <w:szCs w:val="24"/>
          <w:lang w:eastAsia="ru-RU"/>
        </w:rPr>
      </w:pPr>
      <w:r w:rsidRPr="00FC57C6">
        <w:rPr>
          <w:rFonts w:ascii="Times New Roman" w:eastAsia="Times New Roman" w:hAnsi="Times New Roman" w:cs="Times New Roman"/>
          <w:sz w:val="24"/>
          <w:szCs w:val="24"/>
          <w:lang w:eastAsia="ru-RU"/>
        </w:rPr>
        <w:t>2.1. Региональный центр компетенций:</w:t>
      </w:r>
      <w:bookmarkStart w:id="0" w:name="_Hlk110591579"/>
    </w:p>
    <w:p w14:paraId="7834F5D8" w14:textId="77777777" w:rsidR="00666649" w:rsidRPr="00FC57C6" w:rsidRDefault="00666649" w:rsidP="00666649">
      <w:pPr>
        <w:tabs>
          <w:tab w:val="left" w:pos="567"/>
          <w:tab w:val="left" w:pos="1440"/>
        </w:tabs>
        <w:spacing w:after="0" w:line="240" w:lineRule="auto"/>
        <w:ind w:firstLine="851"/>
        <w:contextualSpacing/>
        <w:jc w:val="both"/>
        <w:rPr>
          <w:rFonts w:ascii="Times New Roman" w:eastAsia="Times New Roman" w:hAnsi="Times New Roman" w:cs="Times New Roman"/>
          <w:sz w:val="24"/>
          <w:szCs w:val="24"/>
          <w:lang w:eastAsia="ru-RU"/>
        </w:rPr>
      </w:pPr>
      <w:r w:rsidRPr="00FC57C6">
        <w:rPr>
          <w:rFonts w:ascii="Times New Roman" w:eastAsia="Times New Roman" w:hAnsi="Times New Roman" w:cs="Times New Roman"/>
          <w:color w:val="000000" w:themeColor="text1"/>
          <w:sz w:val="24"/>
          <w:szCs w:val="24"/>
          <w:lang w:eastAsia="ru-RU"/>
        </w:rPr>
        <w:t xml:space="preserve">2.1.1. Приказом назначает лицо, ответственное за осуществление взаимодействия с Предприятием в ходе проведения Мероприятий и указывает его в акте начала мероприятий, согласно Приложению № 2 к Соглашению о сотрудничестве. </w:t>
      </w:r>
      <w:r w:rsidRPr="00FC57C6">
        <w:rPr>
          <w:rFonts w:ascii="Times New Roman" w:eastAsia="Times New Roman" w:hAnsi="Times New Roman" w:cs="Times New Roman"/>
          <w:sz w:val="24"/>
          <w:szCs w:val="24"/>
          <w:lang w:eastAsia="ru-RU"/>
        </w:rPr>
        <w:t xml:space="preserve">При изменении ответственного лица Региональный центр компетенций в течение 5 (пяти) рабочих дней с даты его назначения уведомляет об этом Предприятие и предоставляет новые данные. </w:t>
      </w:r>
    </w:p>
    <w:bookmarkEnd w:id="0"/>
    <w:p w14:paraId="22C858B4" w14:textId="77777777" w:rsidR="00666649" w:rsidRPr="00FC57C6" w:rsidRDefault="00666649" w:rsidP="00666649">
      <w:pPr>
        <w:tabs>
          <w:tab w:val="left" w:pos="567"/>
          <w:tab w:val="left" w:pos="1440"/>
        </w:tabs>
        <w:spacing w:after="0" w:line="240" w:lineRule="auto"/>
        <w:ind w:firstLine="851"/>
        <w:contextualSpacing/>
        <w:jc w:val="both"/>
        <w:rPr>
          <w:rFonts w:ascii="Times New Roman" w:eastAsia="Times New Roman" w:hAnsi="Times New Roman" w:cs="Times New Roman"/>
          <w:sz w:val="24"/>
          <w:szCs w:val="24"/>
          <w:lang w:eastAsia="ru-RU"/>
        </w:rPr>
      </w:pPr>
      <w:r w:rsidRPr="00FC57C6">
        <w:rPr>
          <w:rFonts w:ascii="Times New Roman" w:eastAsia="Times New Roman" w:hAnsi="Times New Roman" w:cs="Times New Roman"/>
          <w:sz w:val="24"/>
          <w:szCs w:val="24"/>
          <w:lang w:eastAsia="ru-RU"/>
        </w:rPr>
        <w:t xml:space="preserve">С момента получения уведомления лицо, указанное в нем, является ответственным за взаимодействие с Предприятием. Заключение дополнительного соглашения об изменении ответственного лица в пункте 5.1.2. настоящего соглашения не требуется. </w:t>
      </w:r>
    </w:p>
    <w:p w14:paraId="7AFFC755" w14:textId="77777777" w:rsidR="00666649" w:rsidRPr="00FC57C6" w:rsidRDefault="00666649" w:rsidP="00666649">
      <w:pPr>
        <w:tabs>
          <w:tab w:val="left" w:pos="567"/>
          <w:tab w:val="left" w:pos="1440"/>
        </w:tabs>
        <w:spacing w:after="0" w:line="240" w:lineRule="auto"/>
        <w:ind w:firstLine="851"/>
        <w:contextualSpacing/>
        <w:jc w:val="both"/>
        <w:rPr>
          <w:rFonts w:ascii="Times New Roman" w:eastAsia="Times New Roman" w:hAnsi="Times New Roman" w:cs="Times New Roman"/>
          <w:sz w:val="24"/>
          <w:szCs w:val="24"/>
          <w:lang w:eastAsia="ru-RU"/>
        </w:rPr>
      </w:pPr>
      <w:r w:rsidRPr="00FC57C6">
        <w:rPr>
          <w:rFonts w:ascii="Times New Roman" w:eastAsia="Times New Roman" w:hAnsi="Times New Roman" w:cs="Times New Roman"/>
          <w:sz w:val="24"/>
          <w:szCs w:val="24"/>
          <w:lang w:eastAsia="ru-RU"/>
        </w:rPr>
        <w:t xml:space="preserve">2.1.2. Совместно с Предприятием участвует в проведении Мероприятий. Региональный центр компетенций вправе привлечь третьих лиц к проведению Мероприятий либо провести их собственными силами. </w:t>
      </w:r>
    </w:p>
    <w:p w14:paraId="418EEED5" w14:textId="77777777" w:rsidR="00666649" w:rsidRPr="00FC57C6" w:rsidRDefault="00666649" w:rsidP="00666649">
      <w:pPr>
        <w:tabs>
          <w:tab w:val="left" w:pos="567"/>
          <w:tab w:val="left" w:pos="1440"/>
        </w:tabs>
        <w:spacing w:after="0" w:line="240" w:lineRule="auto"/>
        <w:ind w:firstLine="851"/>
        <w:contextualSpacing/>
        <w:jc w:val="both"/>
        <w:rPr>
          <w:rFonts w:ascii="Times New Roman" w:eastAsia="Times New Roman" w:hAnsi="Times New Roman" w:cs="Times New Roman"/>
          <w:sz w:val="24"/>
          <w:szCs w:val="24"/>
          <w:lang w:eastAsia="ru-RU"/>
        </w:rPr>
      </w:pPr>
      <w:bookmarkStart w:id="1" w:name="_Ref18902381"/>
      <w:r w:rsidRPr="00FC57C6">
        <w:rPr>
          <w:rFonts w:ascii="Times New Roman" w:eastAsia="Times New Roman" w:hAnsi="Times New Roman" w:cs="Times New Roman"/>
          <w:sz w:val="24"/>
          <w:szCs w:val="24"/>
          <w:lang w:eastAsia="ru-RU"/>
        </w:rPr>
        <w:t>2.2. Предприятие:</w:t>
      </w:r>
    </w:p>
    <w:p w14:paraId="236D2B09" w14:textId="77777777" w:rsidR="00666649" w:rsidRPr="00FC57C6" w:rsidRDefault="00666649" w:rsidP="00666649">
      <w:pPr>
        <w:tabs>
          <w:tab w:val="left" w:pos="567"/>
          <w:tab w:val="left" w:pos="1440"/>
        </w:tabs>
        <w:spacing w:after="0" w:line="240" w:lineRule="auto"/>
        <w:ind w:firstLine="851"/>
        <w:contextualSpacing/>
        <w:jc w:val="both"/>
        <w:rPr>
          <w:rFonts w:ascii="Times New Roman" w:eastAsia="Times New Roman" w:hAnsi="Times New Roman" w:cs="Times New Roman"/>
          <w:sz w:val="24"/>
          <w:szCs w:val="24"/>
          <w:lang w:eastAsia="ru-RU"/>
        </w:rPr>
      </w:pPr>
      <w:r w:rsidRPr="00FC57C6">
        <w:rPr>
          <w:rFonts w:ascii="Times New Roman" w:eastAsia="Times New Roman" w:hAnsi="Times New Roman" w:cs="Times New Roman"/>
          <w:sz w:val="24"/>
          <w:szCs w:val="24"/>
          <w:lang w:eastAsia="ru-RU"/>
        </w:rPr>
        <w:t>2.2.1. Назначает лицо, ответственное за осуществление взаимодействия с Региональным центром компетенций в ходе проведения Мероприятий и указывает его в пункте 5.1.1 Соглашения.</w:t>
      </w:r>
    </w:p>
    <w:p w14:paraId="2E18C0F4" w14:textId="77777777" w:rsidR="00666649" w:rsidRPr="00FC57C6" w:rsidRDefault="00666649" w:rsidP="00666649">
      <w:pPr>
        <w:tabs>
          <w:tab w:val="left" w:pos="567"/>
          <w:tab w:val="left" w:pos="1440"/>
        </w:tabs>
        <w:spacing w:after="0" w:line="240" w:lineRule="auto"/>
        <w:ind w:firstLine="851"/>
        <w:contextualSpacing/>
        <w:jc w:val="both"/>
        <w:rPr>
          <w:rFonts w:ascii="Times New Roman" w:eastAsia="Times New Roman" w:hAnsi="Times New Roman" w:cs="Times New Roman"/>
          <w:sz w:val="24"/>
          <w:szCs w:val="24"/>
          <w:lang w:eastAsia="ru-RU"/>
        </w:rPr>
      </w:pPr>
      <w:r w:rsidRPr="00FC57C6">
        <w:rPr>
          <w:rFonts w:ascii="Times New Roman" w:eastAsia="Times New Roman" w:hAnsi="Times New Roman" w:cs="Times New Roman"/>
          <w:sz w:val="24"/>
          <w:szCs w:val="24"/>
          <w:lang w:eastAsia="ru-RU"/>
        </w:rPr>
        <w:t>Приказом Предприятия назначаются лица, ответственные за реализацию Мероприятий со стороны Предприятия. В случае изменения ответственных лиц Предприятие уведомляет об этом Региональный центр компетенций с предоставлением измененного приказа не позднее 5 (пяти) рабочих дня с даты назначения других ответственных лиц.</w:t>
      </w:r>
    </w:p>
    <w:p w14:paraId="06AF0B77" w14:textId="77777777" w:rsidR="00666649" w:rsidRPr="00FC57C6" w:rsidRDefault="00666649" w:rsidP="00666649">
      <w:pPr>
        <w:tabs>
          <w:tab w:val="left" w:pos="567"/>
          <w:tab w:val="left" w:pos="1440"/>
        </w:tabs>
        <w:spacing w:after="0" w:line="240" w:lineRule="auto"/>
        <w:ind w:firstLine="851"/>
        <w:contextualSpacing/>
        <w:jc w:val="both"/>
        <w:rPr>
          <w:rFonts w:ascii="Times New Roman" w:eastAsia="Times New Roman" w:hAnsi="Times New Roman" w:cs="Times New Roman"/>
          <w:sz w:val="24"/>
          <w:szCs w:val="24"/>
          <w:lang w:eastAsia="ru-RU"/>
        </w:rPr>
      </w:pPr>
      <w:r w:rsidRPr="00FC57C6">
        <w:rPr>
          <w:rFonts w:ascii="Times New Roman" w:eastAsia="Times New Roman" w:hAnsi="Times New Roman" w:cs="Times New Roman"/>
          <w:sz w:val="24"/>
          <w:szCs w:val="24"/>
          <w:lang w:eastAsia="ru-RU"/>
        </w:rPr>
        <w:t xml:space="preserve">С момента получения уведомления лицо, указанное в нем, является ответственным за взаимодействие с Региональным центром компетенций. Заключение дополнительного соглашения об изменении ответственного лица в пункте 5.1.1. настоящего соглашения не требуется. </w:t>
      </w:r>
    </w:p>
    <w:p w14:paraId="045777E6" w14:textId="77777777" w:rsidR="00666649" w:rsidRPr="00FC57C6" w:rsidRDefault="00666649" w:rsidP="00666649">
      <w:pPr>
        <w:tabs>
          <w:tab w:val="left" w:pos="567"/>
          <w:tab w:val="left" w:pos="1440"/>
        </w:tabs>
        <w:spacing w:after="0" w:line="240" w:lineRule="auto"/>
        <w:ind w:firstLine="851"/>
        <w:contextualSpacing/>
        <w:jc w:val="both"/>
        <w:rPr>
          <w:rFonts w:ascii="Times New Roman" w:eastAsia="Times New Roman" w:hAnsi="Times New Roman" w:cs="Times New Roman"/>
          <w:sz w:val="24"/>
          <w:szCs w:val="24"/>
          <w:lang w:eastAsia="ru-RU"/>
        </w:rPr>
      </w:pPr>
      <w:r w:rsidRPr="00FC57C6">
        <w:rPr>
          <w:rFonts w:ascii="Times New Roman" w:eastAsia="Times New Roman" w:hAnsi="Times New Roman" w:cs="Times New Roman"/>
          <w:sz w:val="24"/>
          <w:szCs w:val="24"/>
          <w:lang w:eastAsia="ru-RU"/>
        </w:rPr>
        <w:t>2.2.2. Формирует рабочие группы по реализации Мероприятий из числа сотрудников Предприятия.</w:t>
      </w:r>
    </w:p>
    <w:p w14:paraId="2A9F77B7" w14:textId="77777777" w:rsidR="00666649" w:rsidRPr="00FC57C6" w:rsidRDefault="00666649" w:rsidP="00666649">
      <w:pPr>
        <w:tabs>
          <w:tab w:val="left" w:pos="567"/>
          <w:tab w:val="left" w:pos="1440"/>
        </w:tabs>
        <w:spacing w:after="0" w:line="240" w:lineRule="auto"/>
        <w:ind w:firstLine="851"/>
        <w:contextualSpacing/>
        <w:jc w:val="both"/>
        <w:rPr>
          <w:rFonts w:ascii="Times New Roman" w:eastAsia="Times New Roman" w:hAnsi="Times New Roman" w:cs="Times New Roman"/>
          <w:sz w:val="24"/>
          <w:szCs w:val="24"/>
          <w:lang w:eastAsia="ru-RU"/>
        </w:rPr>
      </w:pPr>
      <w:r w:rsidRPr="00FC57C6">
        <w:rPr>
          <w:rFonts w:ascii="Times New Roman" w:eastAsia="Times New Roman" w:hAnsi="Times New Roman" w:cs="Times New Roman"/>
          <w:sz w:val="24"/>
          <w:szCs w:val="24"/>
          <w:lang w:eastAsia="ru-RU"/>
        </w:rPr>
        <w:t xml:space="preserve">2.2.3. В течение 3 (трех) рабочих дней с даты получения соответствующего запроса Региональный центр компетенций предоставляет все необходимые для проведения Мероприятий информацию, документы и сведения, дает устные и письменные пояснения по всем вопросам, </w:t>
      </w:r>
      <w:r w:rsidRPr="00FC57C6">
        <w:rPr>
          <w:rFonts w:ascii="Times New Roman" w:eastAsia="Times New Roman" w:hAnsi="Times New Roman" w:cs="Times New Roman"/>
          <w:sz w:val="24"/>
          <w:szCs w:val="24"/>
          <w:lang w:eastAsia="ru-RU"/>
        </w:rPr>
        <w:lastRenderedPageBreak/>
        <w:t>касающимся проведения Мероприятий, а в случае невозможности оказать содействие в выполнении определенного мероприятия уведомляет об этом Региональный центр компетенций с указанием даты, когда соответствующие информация, документы и пояснения будут предоставлены, активно сотрудничает с Региональным центром компетенций при проведении Мероприятий.</w:t>
      </w:r>
    </w:p>
    <w:p w14:paraId="42C0740F" w14:textId="77777777" w:rsidR="00666649" w:rsidRPr="00FC57C6" w:rsidRDefault="00666649" w:rsidP="00666649">
      <w:pPr>
        <w:tabs>
          <w:tab w:val="left" w:pos="567"/>
          <w:tab w:val="left" w:pos="1440"/>
        </w:tabs>
        <w:spacing w:after="0" w:line="240" w:lineRule="auto"/>
        <w:ind w:firstLine="851"/>
        <w:contextualSpacing/>
        <w:jc w:val="both"/>
        <w:rPr>
          <w:rFonts w:ascii="Times New Roman" w:eastAsia="Times New Roman" w:hAnsi="Times New Roman" w:cs="Times New Roman"/>
          <w:sz w:val="24"/>
          <w:szCs w:val="24"/>
          <w:lang w:eastAsia="ru-RU"/>
        </w:rPr>
      </w:pPr>
      <w:r w:rsidRPr="00FC57C6">
        <w:rPr>
          <w:rFonts w:ascii="Times New Roman" w:eastAsia="Times New Roman" w:hAnsi="Times New Roman" w:cs="Times New Roman"/>
          <w:sz w:val="24"/>
          <w:szCs w:val="24"/>
          <w:lang w:eastAsia="ru-RU"/>
        </w:rPr>
        <w:t xml:space="preserve">2.2.4. Обеспечивает участие в обучении (участие в обучающих программах, курсах, тренингах, в том числе в дистанционном формате, стажировках и т. п.) сотрудников Предприятия – руководителей Предприятия, инструкторов по Бережливому производству и участников рабочей группы в нужном количестве и с полным их отрывом от работы (по запросу Регионального центра компетенций). </w:t>
      </w:r>
    </w:p>
    <w:p w14:paraId="6C312F59" w14:textId="77777777" w:rsidR="00666649" w:rsidRPr="00FC57C6" w:rsidRDefault="00666649" w:rsidP="00666649">
      <w:pPr>
        <w:tabs>
          <w:tab w:val="left" w:pos="567"/>
          <w:tab w:val="left" w:pos="1440"/>
        </w:tabs>
        <w:spacing w:after="0" w:line="240" w:lineRule="auto"/>
        <w:ind w:firstLine="851"/>
        <w:contextualSpacing/>
        <w:jc w:val="both"/>
        <w:rPr>
          <w:rFonts w:ascii="Times New Roman" w:eastAsia="Times New Roman" w:hAnsi="Times New Roman" w:cs="Times New Roman"/>
          <w:sz w:val="24"/>
          <w:szCs w:val="24"/>
          <w:lang w:eastAsia="ru-RU"/>
        </w:rPr>
      </w:pPr>
      <w:r w:rsidRPr="00FC57C6">
        <w:rPr>
          <w:rFonts w:ascii="Times New Roman" w:eastAsia="Times New Roman" w:hAnsi="Times New Roman" w:cs="Times New Roman"/>
          <w:sz w:val="24"/>
          <w:szCs w:val="24"/>
          <w:lang w:eastAsia="ru-RU"/>
        </w:rPr>
        <w:t>2.2.5. Обеспечивает работникам Регионального центра компетенций, командированным на Предприятие для участия в Мероприятиях, физический доступ на Предприятие.</w:t>
      </w:r>
    </w:p>
    <w:p w14:paraId="35F2699C" w14:textId="77777777" w:rsidR="00666649" w:rsidRPr="00FC57C6" w:rsidRDefault="00666649" w:rsidP="00666649">
      <w:pPr>
        <w:tabs>
          <w:tab w:val="left" w:pos="567"/>
          <w:tab w:val="left" w:pos="1440"/>
        </w:tabs>
        <w:spacing w:after="0" w:line="240" w:lineRule="auto"/>
        <w:ind w:firstLine="851"/>
        <w:contextualSpacing/>
        <w:jc w:val="both"/>
        <w:rPr>
          <w:rFonts w:ascii="Times New Roman" w:eastAsia="Times New Roman" w:hAnsi="Times New Roman" w:cs="Times New Roman"/>
          <w:sz w:val="24"/>
          <w:szCs w:val="24"/>
          <w:lang w:eastAsia="ru-RU"/>
        </w:rPr>
      </w:pPr>
      <w:r w:rsidRPr="00FC57C6">
        <w:rPr>
          <w:rFonts w:ascii="Times New Roman" w:eastAsia="Times New Roman" w:hAnsi="Times New Roman" w:cs="Times New Roman"/>
          <w:sz w:val="24"/>
          <w:szCs w:val="24"/>
          <w:lang w:eastAsia="ru-RU"/>
        </w:rPr>
        <w:t>2.2.6. Обеспечивает проведение инструктажа по охране труда, а также нормальные и безопасные условия труда лицам, командированным на Предприятие по нормативам и процедурам, предусмотренным действующим законодательством и локальными нормативными актами Предприятия для своих сотрудников.</w:t>
      </w:r>
    </w:p>
    <w:p w14:paraId="2FCA5E50" w14:textId="77777777" w:rsidR="00666649" w:rsidRPr="00FC57C6" w:rsidRDefault="00666649" w:rsidP="00666649">
      <w:pPr>
        <w:tabs>
          <w:tab w:val="left" w:pos="567"/>
          <w:tab w:val="left" w:pos="1440"/>
        </w:tabs>
        <w:spacing w:after="0" w:line="240" w:lineRule="auto"/>
        <w:ind w:firstLine="851"/>
        <w:contextualSpacing/>
        <w:jc w:val="both"/>
        <w:rPr>
          <w:rFonts w:ascii="Times New Roman" w:eastAsia="Times New Roman" w:hAnsi="Times New Roman" w:cs="Times New Roman"/>
          <w:sz w:val="24"/>
          <w:szCs w:val="24"/>
          <w:lang w:eastAsia="ru-RU"/>
        </w:rPr>
      </w:pPr>
      <w:r w:rsidRPr="00FC57C6">
        <w:rPr>
          <w:rFonts w:ascii="Times New Roman" w:eastAsia="Times New Roman" w:hAnsi="Times New Roman" w:cs="Times New Roman"/>
          <w:sz w:val="24"/>
          <w:szCs w:val="24"/>
          <w:lang w:eastAsia="ru-RU"/>
        </w:rPr>
        <w:t>2.2.7. При проведении Мероприятий обеспечивает работников Регионального центра компетенций офисными помещениями, офисной мебелью, работоспособной и подключенной к средствам коммуникации оргтехникой, а также расходными материалами к ней; обеспечивает указанным лицам доступ к требуемой информации и т. п. При наличии особых условий нахождения на Предприятии, включая наличие специальной одежды и средств защиты, Предприятие обеспечивает работников Регионального центра компетенций специальной одеждой, средствами защиты и т. п.</w:t>
      </w:r>
    </w:p>
    <w:p w14:paraId="0190F856" w14:textId="77777777" w:rsidR="00666649" w:rsidRPr="00FC57C6" w:rsidRDefault="00666649" w:rsidP="00666649">
      <w:pPr>
        <w:widowControl w:val="0"/>
        <w:tabs>
          <w:tab w:val="left" w:pos="567"/>
          <w:tab w:val="left" w:pos="1440"/>
        </w:tabs>
        <w:spacing w:after="0" w:line="240" w:lineRule="auto"/>
        <w:ind w:firstLine="851"/>
        <w:contextualSpacing/>
        <w:jc w:val="both"/>
        <w:rPr>
          <w:rFonts w:ascii="Times New Roman" w:eastAsia="Times New Roman" w:hAnsi="Times New Roman" w:cs="Times New Roman"/>
          <w:sz w:val="24"/>
          <w:szCs w:val="24"/>
          <w:lang w:eastAsia="ru-RU"/>
        </w:rPr>
      </w:pPr>
      <w:r w:rsidRPr="00FC57C6">
        <w:rPr>
          <w:rFonts w:ascii="Times New Roman" w:eastAsia="Times New Roman" w:hAnsi="Times New Roman" w:cs="Times New Roman"/>
          <w:sz w:val="24"/>
          <w:szCs w:val="24"/>
          <w:lang w:eastAsia="ru-RU"/>
        </w:rPr>
        <w:t xml:space="preserve">2.2.8. Предоставляет Региональному центру компетенций отчетные материалы в электронном виде, перечень, порядок, график и сроки предоставления которых указан в приложении № 7 к Соглашению. </w:t>
      </w:r>
    </w:p>
    <w:p w14:paraId="3193A37B" w14:textId="77777777" w:rsidR="00666649" w:rsidRPr="00FC57C6" w:rsidRDefault="00666649" w:rsidP="00666649">
      <w:pPr>
        <w:widowControl w:val="0"/>
        <w:tabs>
          <w:tab w:val="left" w:pos="567"/>
          <w:tab w:val="left" w:pos="1440"/>
        </w:tabs>
        <w:spacing w:after="0" w:line="240" w:lineRule="auto"/>
        <w:ind w:firstLine="851"/>
        <w:contextualSpacing/>
        <w:jc w:val="both"/>
        <w:rPr>
          <w:rFonts w:ascii="Times New Roman" w:eastAsia="Times New Roman" w:hAnsi="Times New Roman" w:cs="Times New Roman"/>
          <w:sz w:val="24"/>
          <w:szCs w:val="24"/>
          <w:lang w:eastAsia="ru-RU"/>
        </w:rPr>
      </w:pPr>
      <w:r w:rsidRPr="00FC57C6">
        <w:rPr>
          <w:rFonts w:ascii="Times New Roman" w:eastAsia="Times New Roman" w:hAnsi="Times New Roman" w:cs="Times New Roman"/>
          <w:sz w:val="24"/>
          <w:szCs w:val="24"/>
          <w:lang w:eastAsia="ru-RU"/>
        </w:rPr>
        <w:t>По запросу Регионального центра компетенций отчетные материалы, предусмотренные приложением № 7 к Соглашению, должны быть представлены Предприятием на бумажном носителе в виде копий, заверенных Предприятием.</w:t>
      </w:r>
    </w:p>
    <w:p w14:paraId="07F36DEB" w14:textId="77777777" w:rsidR="00666649" w:rsidRPr="00FC57C6" w:rsidRDefault="00666649" w:rsidP="00666649">
      <w:pPr>
        <w:tabs>
          <w:tab w:val="left" w:pos="567"/>
          <w:tab w:val="left" w:pos="1440"/>
        </w:tabs>
        <w:spacing w:after="0" w:line="240" w:lineRule="auto"/>
        <w:ind w:firstLine="851"/>
        <w:contextualSpacing/>
        <w:jc w:val="both"/>
        <w:rPr>
          <w:rFonts w:ascii="Times New Roman" w:eastAsia="Times New Roman" w:hAnsi="Times New Roman" w:cs="Times New Roman"/>
          <w:sz w:val="24"/>
          <w:szCs w:val="24"/>
          <w:lang w:eastAsia="ru-RU"/>
        </w:rPr>
      </w:pPr>
      <w:r w:rsidRPr="00FC57C6">
        <w:rPr>
          <w:rFonts w:ascii="Times New Roman" w:eastAsia="Times New Roman" w:hAnsi="Times New Roman" w:cs="Times New Roman"/>
          <w:sz w:val="24"/>
          <w:szCs w:val="24"/>
          <w:lang w:eastAsia="ru-RU"/>
        </w:rPr>
        <w:t>2.2.10. Обеспечивает хранение полученной в рамках проведения Мероприятий конфиденциальной информации, определенной в разделе 4 Соглашения и в приложении № 3 к Соглашению, и без согласия Регионального центра компетенций не передает такую информацию третьим лицам.</w:t>
      </w:r>
    </w:p>
    <w:p w14:paraId="20CC933F" w14:textId="77777777" w:rsidR="00666649" w:rsidRPr="00FC57C6" w:rsidRDefault="00666649" w:rsidP="00666649">
      <w:pPr>
        <w:tabs>
          <w:tab w:val="left" w:pos="567"/>
          <w:tab w:val="left" w:pos="1440"/>
        </w:tabs>
        <w:spacing w:after="0" w:line="240" w:lineRule="auto"/>
        <w:ind w:firstLine="851"/>
        <w:contextualSpacing/>
        <w:jc w:val="both"/>
        <w:rPr>
          <w:rFonts w:ascii="Times New Roman" w:eastAsia="Times New Roman" w:hAnsi="Times New Roman" w:cs="Times New Roman"/>
          <w:sz w:val="24"/>
          <w:szCs w:val="24"/>
          <w:lang w:eastAsia="ru-RU"/>
        </w:rPr>
      </w:pPr>
      <w:r w:rsidRPr="00FC57C6">
        <w:rPr>
          <w:rFonts w:ascii="Times New Roman" w:eastAsia="Times New Roman" w:hAnsi="Times New Roman" w:cs="Times New Roman"/>
          <w:sz w:val="24"/>
          <w:szCs w:val="24"/>
          <w:lang w:eastAsia="ru-RU"/>
        </w:rPr>
        <w:t>2.2.11. Подписывает Протокол выполнения мероприятий по Соглашению о сотрудничестве в целях реализации национального проекта «Производительность труда», федерального и регионального проектов «Адресная поддержка повышения производительности труда на предприятиях» (приложение № 6 к Соглашению), сформированный Региональным центром компетенций, в соответствии с разделом 2 Соглашения в течение 5 (пяти) рабочих дней с даты его получения.</w:t>
      </w:r>
    </w:p>
    <w:p w14:paraId="6339A2ED" w14:textId="77777777" w:rsidR="00666649" w:rsidRPr="00FC57C6" w:rsidRDefault="00666649" w:rsidP="00666649">
      <w:pPr>
        <w:tabs>
          <w:tab w:val="left" w:pos="567"/>
          <w:tab w:val="left" w:pos="1440"/>
        </w:tabs>
        <w:spacing w:after="0" w:line="240" w:lineRule="auto"/>
        <w:ind w:firstLine="851"/>
        <w:contextualSpacing/>
        <w:jc w:val="both"/>
        <w:rPr>
          <w:rFonts w:ascii="Times New Roman" w:eastAsia="Times New Roman" w:hAnsi="Times New Roman" w:cs="Times New Roman"/>
          <w:sz w:val="24"/>
          <w:szCs w:val="24"/>
          <w:lang w:eastAsia="ru-RU"/>
        </w:rPr>
      </w:pPr>
      <w:r w:rsidRPr="00FC57C6">
        <w:rPr>
          <w:rFonts w:ascii="Times New Roman" w:eastAsia="Times New Roman" w:hAnsi="Times New Roman" w:cs="Times New Roman"/>
          <w:sz w:val="24"/>
          <w:szCs w:val="24"/>
          <w:lang w:eastAsia="ru-RU"/>
        </w:rPr>
        <w:t>2.2.12. Использует протокол выполнения Мероприятий, в котором подтверждено создание потока-образца на Предприятии, для подготовки заявки в Федеральное государственное автономное учреждение «Российский фонд технологического развития» (далее – Фонд развития промышленности, ФРП) о необходимости софинансирования инвестиционных проектов Предприятия с целью повышения производительности труда.</w:t>
      </w:r>
    </w:p>
    <w:p w14:paraId="352C47C9" w14:textId="77777777" w:rsidR="00666649" w:rsidRPr="00FC57C6" w:rsidRDefault="00666649" w:rsidP="00666649">
      <w:pPr>
        <w:tabs>
          <w:tab w:val="left" w:pos="567"/>
          <w:tab w:val="left" w:pos="1440"/>
        </w:tabs>
        <w:spacing w:after="0" w:line="240" w:lineRule="auto"/>
        <w:ind w:firstLine="851"/>
        <w:contextualSpacing/>
        <w:jc w:val="both"/>
        <w:rPr>
          <w:rFonts w:ascii="Times New Roman" w:eastAsia="Times New Roman" w:hAnsi="Times New Roman" w:cs="Times New Roman"/>
          <w:sz w:val="24"/>
          <w:szCs w:val="24"/>
          <w:lang w:eastAsia="ru-RU"/>
        </w:rPr>
      </w:pPr>
      <w:bookmarkStart w:id="2" w:name="_Hlk57125858"/>
      <w:r w:rsidRPr="00FC57C6">
        <w:rPr>
          <w:rFonts w:ascii="Times New Roman" w:eastAsia="Times New Roman" w:hAnsi="Times New Roman" w:cs="Times New Roman"/>
          <w:sz w:val="24"/>
          <w:szCs w:val="24"/>
          <w:lang w:eastAsia="ru-RU"/>
        </w:rPr>
        <w:t xml:space="preserve">2.2.13. Предусматривает целевые показатели по росту производительности труда на Предприятии не менее 5 % ежегодно в течение </w:t>
      </w:r>
      <w:r w:rsidRPr="00FC57C6">
        <w:rPr>
          <w:rFonts w:ascii="Times New Roman" w:eastAsia="Times New Roman" w:hAnsi="Times New Roman" w:cs="Times New Roman"/>
          <w:sz w:val="24"/>
          <w:szCs w:val="24"/>
          <w:lang w:eastAsia="ru-RU"/>
        </w:rPr>
        <w:br/>
        <w:t>3 лет от базового года. Для Предприятия, подписавшего Соглашение в период с 1 января по 31 марта, базовым годом является год, предшествующий году подписания Соглашения; для Предприятия, подписавшего Соглашение с 01 апреля по 31 декабря, базовым годом является год подписания Соглашения.</w:t>
      </w:r>
    </w:p>
    <w:bookmarkEnd w:id="2"/>
    <w:p w14:paraId="7ECAB88A" w14:textId="77777777" w:rsidR="00666649" w:rsidRPr="00FC57C6" w:rsidRDefault="00666649" w:rsidP="00666649">
      <w:pPr>
        <w:tabs>
          <w:tab w:val="left" w:pos="567"/>
          <w:tab w:val="left" w:pos="1440"/>
        </w:tabs>
        <w:spacing w:after="0" w:line="240" w:lineRule="auto"/>
        <w:ind w:firstLine="851"/>
        <w:contextualSpacing/>
        <w:jc w:val="both"/>
        <w:rPr>
          <w:rFonts w:ascii="Times New Roman" w:eastAsia="Times New Roman" w:hAnsi="Times New Roman" w:cs="Times New Roman"/>
          <w:sz w:val="24"/>
          <w:szCs w:val="24"/>
          <w:lang w:eastAsia="ru-RU"/>
        </w:rPr>
      </w:pPr>
      <w:r w:rsidRPr="00FC57C6">
        <w:rPr>
          <w:rFonts w:ascii="Times New Roman" w:eastAsia="Times New Roman" w:hAnsi="Times New Roman" w:cs="Times New Roman"/>
          <w:sz w:val="24"/>
          <w:szCs w:val="24"/>
          <w:lang w:eastAsia="ru-RU"/>
        </w:rPr>
        <w:t xml:space="preserve">2.2.14. Обеспечивает размещение на сайте Предприятия значка «Участник проекта» с гиперссылкой на ИТ-платформу </w:t>
      </w:r>
      <w:proofErr w:type="spellStart"/>
      <w:proofErr w:type="gramStart"/>
      <w:r w:rsidRPr="00FC57C6">
        <w:rPr>
          <w:rFonts w:ascii="Times New Roman" w:eastAsia="Times New Roman" w:hAnsi="Times New Roman" w:cs="Times New Roman"/>
          <w:sz w:val="24"/>
          <w:szCs w:val="24"/>
          <w:lang w:eastAsia="ru-RU"/>
        </w:rPr>
        <w:t>производительность.рф</w:t>
      </w:r>
      <w:proofErr w:type="spellEnd"/>
      <w:proofErr w:type="gramEnd"/>
      <w:r w:rsidRPr="00FC57C6">
        <w:rPr>
          <w:rFonts w:ascii="Times New Roman" w:eastAsia="Times New Roman" w:hAnsi="Times New Roman" w:cs="Times New Roman"/>
          <w:sz w:val="24"/>
          <w:szCs w:val="24"/>
          <w:lang w:eastAsia="ru-RU"/>
        </w:rPr>
        <w:t xml:space="preserve"> путем копирования (скачивания) </w:t>
      </w:r>
      <w:r w:rsidRPr="00FC57C6">
        <w:rPr>
          <w:rFonts w:ascii="Times New Roman" w:eastAsia="Times New Roman" w:hAnsi="Times New Roman" w:cs="Times New Roman"/>
          <w:sz w:val="24"/>
          <w:szCs w:val="24"/>
          <w:lang w:eastAsia="ru-RU"/>
        </w:rPr>
        <w:lastRenderedPageBreak/>
        <w:t>с ИТ</w:t>
      </w:r>
      <w:r w:rsidRPr="00FC57C6">
        <w:rPr>
          <w:rFonts w:ascii="Times New Roman" w:eastAsia="Times New Roman" w:hAnsi="Times New Roman" w:cs="Times New Roman"/>
          <w:sz w:val="24"/>
          <w:szCs w:val="24"/>
          <w:lang w:eastAsia="ru-RU"/>
        </w:rPr>
        <w:noBreakHyphen/>
        <w:t xml:space="preserve">платформы </w:t>
      </w:r>
      <w:proofErr w:type="spellStart"/>
      <w:r w:rsidRPr="00FC57C6">
        <w:rPr>
          <w:rFonts w:ascii="Times New Roman" w:eastAsia="Times New Roman" w:hAnsi="Times New Roman" w:cs="Times New Roman"/>
          <w:sz w:val="24"/>
          <w:szCs w:val="24"/>
          <w:lang w:eastAsia="ru-RU"/>
        </w:rPr>
        <w:t>производительность.рф</w:t>
      </w:r>
      <w:proofErr w:type="spellEnd"/>
      <w:r w:rsidRPr="00FC57C6">
        <w:rPr>
          <w:rFonts w:ascii="Times New Roman" w:eastAsia="Times New Roman" w:hAnsi="Times New Roman" w:cs="Times New Roman"/>
          <w:sz w:val="24"/>
          <w:szCs w:val="24"/>
          <w:lang w:eastAsia="ru-RU"/>
        </w:rPr>
        <w:t>, в течение 14 (четырнадцати) рабочих дней с даты подписания Соглашения. Ссылка направляется лицом, ответственным за осуществление взаимодействия с предприятием, после подписания Соглашения.</w:t>
      </w:r>
    </w:p>
    <w:p w14:paraId="4216941F" w14:textId="77777777" w:rsidR="00666649" w:rsidRPr="00FC57C6" w:rsidRDefault="00666649" w:rsidP="00666649">
      <w:pPr>
        <w:tabs>
          <w:tab w:val="left" w:pos="567"/>
          <w:tab w:val="left" w:pos="1440"/>
        </w:tabs>
        <w:spacing w:after="0" w:line="240" w:lineRule="auto"/>
        <w:ind w:firstLine="851"/>
        <w:contextualSpacing/>
        <w:jc w:val="both"/>
        <w:rPr>
          <w:rFonts w:ascii="Times New Roman" w:eastAsia="Times New Roman" w:hAnsi="Times New Roman" w:cs="Times New Roman"/>
          <w:sz w:val="24"/>
          <w:szCs w:val="24"/>
          <w:lang w:eastAsia="ru-RU"/>
        </w:rPr>
      </w:pPr>
      <w:r w:rsidRPr="00FC57C6">
        <w:rPr>
          <w:rFonts w:ascii="Times New Roman" w:eastAsia="Times New Roman" w:hAnsi="Times New Roman" w:cs="Times New Roman"/>
          <w:sz w:val="24"/>
          <w:szCs w:val="24"/>
          <w:lang w:eastAsia="ru-RU"/>
        </w:rPr>
        <w:t xml:space="preserve">2.2.15. Дает согласие на использование Региональным центром компетенций и Автономной некоммерческой организацией «Федеральный центр компетенций в сфере производительности труда» (далее – Федеральный Центр Компетенций) информации, полученной в процессе реализации Мероприятий, для целей формирования и последующего тиражирования лучших практик повышения производительности труда. </w:t>
      </w:r>
    </w:p>
    <w:p w14:paraId="773D4B31" w14:textId="77777777" w:rsidR="00666649" w:rsidRPr="00FC57C6" w:rsidRDefault="00666649" w:rsidP="00666649">
      <w:pPr>
        <w:spacing w:after="0" w:line="240" w:lineRule="auto"/>
        <w:ind w:firstLine="851"/>
        <w:jc w:val="both"/>
        <w:rPr>
          <w:rFonts w:ascii="Times New Roman" w:eastAsia="Times New Roman" w:hAnsi="Times New Roman" w:cs="Times New Roman"/>
          <w:sz w:val="24"/>
          <w:szCs w:val="24"/>
          <w:lang w:eastAsia="ru-RU"/>
        </w:rPr>
      </w:pPr>
      <w:r w:rsidRPr="00FC57C6">
        <w:rPr>
          <w:rFonts w:ascii="Times New Roman" w:eastAsia="Times New Roman" w:hAnsi="Times New Roman" w:cs="Times New Roman"/>
          <w:sz w:val="24"/>
          <w:szCs w:val="24"/>
          <w:lang w:eastAsia="ru-RU"/>
        </w:rPr>
        <w:t xml:space="preserve">2.2.16. </w:t>
      </w:r>
      <w:bookmarkStart w:id="3" w:name="_Hlk57126313"/>
      <w:r w:rsidRPr="00FC57C6">
        <w:rPr>
          <w:rFonts w:ascii="Times New Roman" w:eastAsia="Times New Roman" w:hAnsi="Times New Roman" w:cs="Times New Roman"/>
          <w:sz w:val="24"/>
          <w:szCs w:val="24"/>
          <w:lang w:eastAsia="ru-RU"/>
        </w:rPr>
        <w:t xml:space="preserve">Осуществляет расчет показателей производительности труда в соответствии с Методикой расчета показателей производительности труда предприятия, отрасли, субъекта Российской Федерации. Методика расчета показателей производительности труда предприятия, отрасли, субъекта Российской Федерации утверждена приказом Минэкономразвития Российской Федерации от 28 декабря 2018 года № 748 и размещается со всеми изменениями на ИТ-платформе </w:t>
      </w:r>
      <w:proofErr w:type="spellStart"/>
      <w:proofErr w:type="gramStart"/>
      <w:r w:rsidRPr="00FC57C6">
        <w:rPr>
          <w:rFonts w:ascii="Times New Roman" w:eastAsia="Times New Roman" w:hAnsi="Times New Roman" w:cs="Times New Roman"/>
          <w:sz w:val="24"/>
          <w:szCs w:val="24"/>
          <w:lang w:eastAsia="ru-RU"/>
        </w:rPr>
        <w:t>производительность.рф</w:t>
      </w:r>
      <w:proofErr w:type="spellEnd"/>
      <w:proofErr w:type="gramEnd"/>
      <w:r w:rsidRPr="00FC57C6">
        <w:rPr>
          <w:rFonts w:ascii="Times New Roman" w:eastAsia="Times New Roman" w:hAnsi="Times New Roman" w:cs="Times New Roman"/>
          <w:sz w:val="24"/>
          <w:szCs w:val="24"/>
          <w:lang w:eastAsia="ru-RU"/>
        </w:rPr>
        <w:t xml:space="preserve">, а также на официальном сайте Минэкономразвития России (economy.gov.ru). </w:t>
      </w:r>
      <w:bookmarkEnd w:id="3"/>
      <w:r w:rsidRPr="00FC57C6">
        <w:rPr>
          <w:rFonts w:ascii="Times New Roman" w:eastAsia="Times New Roman" w:hAnsi="Times New Roman" w:cs="Times New Roman"/>
          <w:sz w:val="24"/>
          <w:szCs w:val="24"/>
          <w:lang w:eastAsia="ru-RU"/>
        </w:rPr>
        <w:t>При изменении Методики подписания Сторонами дополнительного соглашения к настоящему Соглашению не требуется, Предприятие обязано применять новую Методику с даты вступления ее в силу.</w:t>
      </w:r>
    </w:p>
    <w:p w14:paraId="057A8027" w14:textId="77777777" w:rsidR="00666649" w:rsidRPr="00FC57C6" w:rsidRDefault="00666649" w:rsidP="00666649">
      <w:pPr>
        <w:tabs>
          <w:tab w:val="left" w:pos="567"/>
          <w:tab w:val="left" w:pos="1440"/>
        </w:tabs>
        <w:spacing w:after="0" w:line="240" w:lineRule="auto"/>
        <w:ind w:firstLine="851"/>
        <w:contextualSpacing/>
        <w:jc w:val="both"/>
        <w:rPr>
          <w:rFonts w:ascii="Times New Roman" w:eastAsia="Times New Roman" w:hAnsi="Times New Roman" w:cs="Times New Roman"/>
          <w:bCs/>
          <w:sz w:val="24"/>
          <w:szCs w:val="24"/>
          <w:lang w:eastAsia="ru-RU"/>
        </w:rPr>
      </w:pPr>
      <w:r w:rsidRPr="00FC57C6">
        <w:rPr>
          <w:rFonts w:ascii="Times New Roman" w:eastAsia="Times New Roman" w:hAnsi="Times New Roman" w:cs="Times New Roman"/>
          <w:bCs/>
          <w:sz w:val="24"/>
          <w:szCs w:val="24"/>
          <w:lang w:eastAsia="ru-RU"/>
        </w:rPr>
        <w:t>2.2.17. Обеспечивает регистрацию</w:t>
      </w:r>
      <w:r w:rsidRPr="00FC57C6">
        <w:rPr>
          <w:rFonts w:ascii="Times New Roman" w:hAnsi="Times New Roman" w:cs="Times New Roman"/>
          <w:bCs/>
          <w:sz w:val="24"/>
          <w:szCs w:val="24"/>
        </w:rPr>
        <w:t xml:space="preserve"> и прохождение электронных курсов</w:t>
      </w:r>
      <w:r w:rsidRPr="00FC57C6">
        <w:rPr>
          <w:rFonts w:ascii="Times New Roman" w:eastAsia="Times New Roman" w:hAnsi="Times New Roman" w:cs="Times New Roman"/>
          <w:bCs/>
          <w:sz w:val="24"/>
          <w:szCs w:val="24"/>
          <w:lang w:eastAsia="ru-RU"/>
        </w:rPr>
        <w:t xml:space="preserve"> на</w:t>
      </w:r>
      <w:r w:rsidRPr="00FC57C6">
        <w:rPr>
          <w:rFonts w:ascii="Times New Roman" w:eastAsia="Times New Roman" w:hAnsi="Times New Roman" w:cs="Times New Roman"/>
          <w:sz w:val="24"/>
          <w:szCs w:val="24"/>
          <w:lang w:eastAsia="ru-RU"/>
        </w:rPr>
        <w:t xml:space="preserve"> ИТ-платформе </w:t>
      </w:r>
      <w:proofErr w:type="spellStart"/>
      <w:proofErr w:type="gramStart"/>
      <w:r w:rsidRPr="00FC57C6">
        <w:rPr>
          <w:rFonts w:ascii="Times New Roman" w:eastAsia="Times New Roman" w:hAnsi="Times New Roman" w:cs="Times New Roman"/>
          <w:sz w:val="24"/>
          <w:szCs w:val="24"/>
          <w:lang w:eastAsia="ru-RU"/>
        </w:rPr>
        <w:t>производительность.рф</w:t>
      </w:r>
      <w:proofErr w:type="spellEnd"/>
      <w:proofErr w:type="gramEnd"/>
      <w:r w:rsidRPr="00FC57C6">
        <w:rPr>
          <w:rFonts w:ascii="Times New Roman" w:eastAsia="Times New Roman" w:hAnsi="Times New Roman" w:cs="Times New Roman"/>
          <w:bCs/>
          <w:sz w:val="24"/>
          <w:szCs w:val="24"/>
          <w:lang w:eastAsia="ru-RU"/>
        </w:rPr>
        <w:t xml:space="preserve"> </w:t>
      </w:r>
      <w:r w:rsidRPr="00FC57C6">
        <w:rPr>
          <w:rFonts w:ascii="Times New Roman" w:eastAsia="Times New Roman" w:hAnsi="Times New Roman" w:cs="Times New Roman"/>
          <w:sz w:val="24"/>
          <w:szCs w:val="24"/>
          <w:lang w:eastAsia="ru-RU"/>
        </w:rPr>
        <w:t>сотрудник</w:t>
      </w:r>
      <w:r w:rsidRPr="00FC57C6">
        <w:rPr>
          <w:rFonts w:ascii="Times New Roman" w:eastAsia="Times New Roman" w:hAnsi="Times New Roman" w:cs="Times New Roman"/>
          <w:bCs/>
          <w:sz w:val="24"/>
          <w:szCs w:val="24"/>
          <w:lang w:eastAsia="ru-RU"/>
        </w:rPr>
        <w:t>ами Предприятия:</w:t>
      </w:r>
    </w:p>
    <w:p w14:paraId="47931AA1" w14:textId="77777777" w:rsidR="00666649" w:rsidRPr="00FC57C6" w:rsidRDefault="00666649" w:rsidP="00666649">
      <w:pPr>
        <w:tabs>
          <w:tab w:val="left" w:pos="567"/>
          <w:tab w:val="left" w:pos="1440"/>
        </w:tabs>
        <w:spacing w:after="0" w:line="240" w:lineRule="auto"/>
        <w:ind w:firstLine="851"/>
        <w:contextualSpacing/>
        <w:jc w:val="both"/>
        <w:rPr>
          <w:rFonts w:ascii="Times New Roman" w:eastAsia="Times New Roman" w:hAnsi="Times New Roman" w:cs="Times New Roman"/>
          <w:bCs/>
          <w:sz w:val="24"/>
          <w:szCs w:val="24"/>
          <w:lang w:eastAsia="ru-RU"/>
        </w:rPr>
      </w:pPr>
      <w:r w:rsidRPr="00FC57C6">
        <w:rPr>
          <w:rFonts w:ascii="Times New Roman" w:eastAsia="Times New Roman" w:hAnsi="Times New Roman" w:cs="Times New Roman"/>
          <w:bCs/>
          <w:sz w:val="24"/>
          <w:szCs w:val="24"/>
          <w:lang w:eastAsia="ru-RU"/>
        </w:rPr>
        <w:t>членами рабочих групп проекта в пилотном потоке и последующих проектов (обязательно). Регистрация рабочей группы производится после инициирования каждого проекта по улучшению;</w:t>
      </w:r>
    </w:p>
    <w:p w14:paraId="717170BF" w14:textId="77777777" w:rsidR="00666649" w:rsidRPr="00FC57C6" w:rsidRDefault="00666649" w:rsidP="00666649">
      <w:pPr>
        <w:tabs>
          <w:tab w:val="left" w:pos="567"/>
          <w:tab w:val="left" w:pos="1440"/>
        </w:tabs>
        <w:spacing w:after="0" w:line="240" w:lineRule="auto"/>
        <w:ind w:firstLine="851"/>
        <w:contextualSpacing/>
        <w:jc w:val="both"/>
        <w:rPr>
          <w:rFonts w:ascii="Times New Roman" w:eastAsia="Times New Roman" w:hAnsi="Times New Roman" w:cs="Times New Roman"/>
          <w:bCs/>
          <w:sz w:val="24"/>
          <w:szCs w:val="24"/>
          <w:lang w:eastAsia="ru-RU"/>
        </w:rPr>
      </w:pPr>
      <w:r w:rsidRPr="00FC57C6">
        <w:rPr>
          <w:rFonts w:ascii="Times New Roman" w:eastAsia="Times New Roman" w:hAnsi="Times New Roman" w:cs="Times New Roman"/>
          <w:bCs/>
          <w:sz w:val="24"/>
          <w:szCs w:val="24"/>
          <w:lang w:eastAsia="ru-RU"/>
        </w:rPr>
        <w:t xml:space="preserve">руководителями всех уровней управления, включая мастеров и бригадиров (обязательно). Регистрация производится в течение двух месяцев после выхода экспертов </w:t>
      </w:r>
      <w:r w:rsidRPr="00FC57C6">
        <w:rPr>
          <w:rFonts w:ascii="Times New Roman" w:eastAsia="Times New Roman" w:hAnsi="Times New Roman" w:cs="Times New Roman"/>
          <w:sz w:val="24"/>
          <w:szCs w:val="24"/>
          <w:lang w:eastAsia="ru-RU"/>
        </w:rPr>
        <w:t>Регионального центра компетенций</w:t>
      </w:r>
      <w:r w:rsidRPr="00FC57C6">
        <w:rPr>
          <w:rFonts w:ascii="Times New Roman" w:eastAsia="Times New Roman" w:hAnsi="Times New Roman" w:cs="Times New Roman"/>
          <w:bCs/>
          <w:sz w:val="24"/>
          <w:szCs w:val="24"/>
          <w:lang w:eastAsia="ru-RU"/>
        </w:rPr>
        <w:t xml:space="preserve"> на Предприятие;</w:t>
      </w:r>
    </w:p>
    <w:p w14:paraId="27FF3C8F" w14:textId="77777777" w:rsidR="00666649" w:rsidRPr="00FC57C6" w:rsidRDefault="00666649" w:rsidP="00666649">
      <w:pPr>
        <w:tabs>
          <w:tab w:val="left" w:pos="567"/>
          <w:tab w:val="left" w:pos="1440"/>
        </w:tabs>
        <w:spacing w:after="0" w:line="240" w:lineRule="auto"/>
        <w:ind w:firstLine="851"/>
        <w:contextualSpacing/>
        <w:jc w:val="both"/>
        <w:rPr>
          <w:rFonts w:ascii="Times New Roman" w:eastAsia="Times New Roman" w:hAnsi="Times New Roman" w:cs="Times New Roman"/>
          <w:bCs/>
          <w:sz w:val="24"/>
          <w:szCs w:val="24"/>
          <w:lang w:eastAsia="ru-RU"/>
        </w:rPr>
      </w:pPr>
      <w:r w:rsidRPr="00FC57C6">
        <w:rPr>
          <w:rFonts w:ascii="Times New Roman" w:eastAsia="Times New Roman" w:hAnsi="Times New Roman" w:cs="Times New Roman"/>
          <w:bCs/>
          <w:sz w:val="24"/>
          <w:szCs w:val="24"/>
          <w:lang w:eastAsia="ru-RU"/>
        </w:rPr>
        <w:t xml:space="preserve">специалистами и рядовыми </w:t>
      </w:r>
      <w:r w:rsidRPr="00FC57C6">
        <w:rPr>
          <w:rFonts w:ascii="Times New Roman" w:eastAsia="Times New Roman" w:hAnsi="Times New Roman" w:cs="Times New Roman"/>
          <w:sz w:val="24"/>
          <w:szCs w:val="24"/>
          <w:lang w:eastAsia="ru-RU"/>
        </w:rPr>
        <w:t>сотрудник</w:t>
      </w:r>
      <w:r w:rsidRPr="00FC57C6">
        <w:rPr>
          <w:rFonts w:ascii="Times New Roman" w:eastAsia="Times New Roman" w:hAnsi="Times New Roman" w:cs="Times New Roman"/>
          <w:bCs/>
          <w:sz w:val="24"/>
          <w:szCs w:val="24"/>
          <w:lang w:eastAsia="ru-RU"/>
        </w:rPr>
        <w:t>ами.</w:t>
      </w:r>
    </w:p>
    <w:p w14:paraId="05C30674" w14:textId="77777777" w:rsidR="00666649" w:rsidRPr="00FC57C6" w:rsidRDefault="00666649" w:rsidP="00666649">
      <w:pPr>
        <w:tabs>
          <w:tab w:val="left" w:pos="567"/>
          <w:tab w:val="left" w:pos="1440"/>
        </w:tabs>
        <w:spacing w:after="0" w:line="240" w:lineRule="auto"/>
        <w:ind w:firstLine="851"/>
        <w:contextualSpacing/>
        <w:jc w:val="both"/>
        <w:rPr>
          <w:rFonts w:ascii="Times New Roman" w:eastAsia="Times New Roman" w:hAnsi="Times New Roman" w:cs="Times New Roman"/>
          <w:bCs/>
          <w:sz w:val="24"/>
          <w:szCs w:val="24"/>
          <w:lang w:eastAsia="ru-RU"/>
        </w:rPr>
      </w:pPr>
      <w:r w:rsidRPr="00FC57C6">
        <w:rPr>
          <w:rFonts w:ascii="Times New Roman" w:eastAsia="Times New Roman" w:hAnsi="Times New Roman" w:cs="Times New Roman"/>
          <w:bCs/>
          <w:sz w:val="24"/>
          <w:szCs w:val="24"/>
          <w:lang w:eastAsia="ru-RU"/>
        </w:rPr>
        <w:t xml:space="preserve">Рекомендуется обеспечить регистрацию не менее 50 % и не более </w:t>
      </w:r>
      <w:r w:rsidRPr="00FC57C6">
        <w:rPr>
          <w:rFonts w:ascii="Times New Roman" w:eastAsia="Times New Roman" w:hAnsi="Times New Roman" w:cs="Times New Roman"/>
          <w:bCs/>
          <w:sz w:val="24"/>
          <w:szCs w:val="24"/>
          <w:lang w:eastAsia="ru-RU"/>
        </w:rPr>
        <w:br/>
        <w:t>70 % от общей численности Предприятия в течение соответственно первого года и второго года участия Предприятия в Национальном проекте, федеральном и региональном проектах «Адресная поддержка повышения производительности труда на предприятиях» (</w:t>
      </w:r>
      <w:r w:rsidRPr="00FC57C6">
        <w:rPr>
          <w:rFonts w:ascii="Times New Roman" w:eastAsia="Times New Roman" w:hAnsi="Times New Roman" w:cs="Times New Roman"/>
          <w:sz w:val="24"/>
          <w:szCs w:val="24"/>
          <w:lang w:eastAsia="ru-RU"/>
        </w:rPr>
        <w:t>далее – Федеральный и региональный проект)</w:t>
      </w:r>
      <w:r w:rsidRPr="00FC57C6">
        <w:rPr>
          <w:rFonts w:ascii="Times New Roman" w:eastAsia="Times New Roman" w:hAnsi="Times New Roman" w:cs="Times New Roman"/>
          <w:bCs/>
          <w:sz w:val="24"/>
          <w:szCs w:val="24"/>
          <w:lang w:eastAsia="ru-RU"/>
        </w:rPr>
        <w:t>.</w:t>
      </w:r>
    </w:p>
    <w:p w14:paraId="25DB5514" w14:textId="77777777" w:rsidR="00666649" w:rsidRPr="00FC57C6" w:rsidRDefault="00666649" w:rsidP="00666649">
      <w:pPr>
        <w:tabs>
          <w:tab w:val="left" w:pos="567"/>
          <w:tab w:val="left" w:pos="1440"/>
        </w:tabs>
        <w:spacing w:after="0" w:line="240" w:lineRule="auto"/>
        <w:ind w:firstLine="851"/>
        <w:contextualSpacing/>
        <w:jc w:val="both"/>
        <w:rPr>
          <w:rFonts w:ascii="Times New Roman" w:eastAsia="Times New Roman" w:hAnsi="Times New Roman" w:cs="Times New Roman"/>
          <w:sz w:val="24"/>
          <w:szCs w:val="24"/>
          <w:lang w:eastAsia="ru-RU"/>
        </w:rPr>
      </w:pPr>
      <w:r w:rsidRPr="00FC57C6">
        <w:rPr>
          <w:rFonts w:ascii="Times New Roman" w:eastAsia="Times New Roman" w:hAnsi="Times New Roman" w:cs="Times New Roman"/>
          <w:sz w:val="24"/>
          <w:szCs w:val="24"/>
          <w:lang w:eastAsia="ru-RU"/>
        </w:rPr>
        <w:t>2.2.18. Предоставляет Региональному центру компетенций данные для оценки экономического эффекта от проведения мероприятий по повышению производительности труда.</w:t>
      </w:r>
    </w:p>
    <w:p w14:paraId="6A5B97EF" w14:textId="77777777" w:rsidR="00666649" w:rsidRPr="00FC57C6" w:rsidRDefault="00666649" w:rsidP="00666649">
      <w:pPr>
        <w:tabs>
          <w:tab w:val="left" w:pos="567"/>
          <w:tab w:val="left" w:pos="1440"/>
        </w:tabs>
        <w:spacing w:after="0" w:line="240" w:lineRule="auto"/>
        <w:ind w:firstLine="851"/>
        <w:contextualSpacing/>
        <w:jc w:val="both"/>
        <w:rPr>
          <w:rFonts w:ascii="Times New Roman" w:eastAsia="Times New Roman" w:hAnsi="Times New Roman" w:cs="Times New Roman"/>
          <w:bCs/>
          <w:sz w:val="24"/>
          <w:szCs w:val="24"/>
          <w:lang w:eastAsia="ru-RU"/>
        </w:rPr>
      </w:pPr>
    </w:p>
    <w:p w14:paraId="56E0AA74" w14:textId="77777777" w:rsidR="00666649" w:rsidRPr="00FC57C6" w:rsidRDefault="00666649" w:rsidP="00666649">
      <w:pPr>
        <w:keepNext/>
        <w:spacing w:after="0" w:line="240" w:lineRule="auto"/>
        <w:ind w:firstLine="851"/>
        <w:jc w:val="center"/>
        <w:outlineLvl w:val="0"/>
        <w:rPr>
          <w:rFonts w:ascii="Times New Roman" w:eastAsia="Times New Roman" w:hAnsi="Times New Roman" w:cs="Times New Roman"/>
          <w:b/>
          <w:sz w:val="24"/>
          <w:szCs w:val="24"/>
          <w:lang w:eastAsia="ru-RU"/>
        </w:rPr>
      </w:pPr>
      <w:bookmarkStart w:id="4" w:name="_Hlt18902388"/>
      <w:bookmarkEnd w:id="1"/>
      <w:bookmarkEnd w:id="4"/>
      <w:r w:rsidRPr="00FC57C6">
        <w:rPr>
          <w:rFonts w:ascii="Times New Roman" w:eastAsia="Times New Roman" w:hAnsi="Times New Roman" w:cs="Times New Roman"/>
          <w:b/>
          <w:sz w:val="24"/>
          <w:szCs w:val="24"/>
          <w:lang w:eastAsia="ru-RU"/>
        </w:rPr>
        <w:t>3. Протокол выполнения Мероприятий</w:t>
      </w:r>
    </w:p>
    <w:p w14:paraId="03F7FCEF" w14:textId="77777777" w:rsidR="00666649" w:rsidRPr="00FC57C6" w:rsidRDefault="00666649" w:rsidP="00666649">
      <w:pPr>
        <w:tabs>
          <w:tab w:val="left" w:pos="567"/>
          <w:tab w:val="left" w:pos="1440"/>
        </w:tabs>
        <w:spacing w:after="0" w:line="240" w:lineRule="auto"/>
        <w:ind w:firstLine="851"/>
        <w:contextualSpacing/>
        <w:jc w:val="both"/>
        <w:rPr>
          <w:rFonts w:ascii="Times New Roman" w:eastAsia="Times New Roman" w:hAnsi="Times New Roman" w:cs="Times New Roman"/>
          <w:sz w:val="24"/>
          <w:szCs w:val="24"/>
          <w:lang w:eastAsia="ru-RU"/>
        </w:rPr>
      </w:pPr>
      <w:r w:rsidRPr="00FC57C6">
        <w:rPr>
          <w:rFonts w:ascii="Times New Roman" w:eastAsia="Times New Roman" w:hAnsi="Times New Roman" w:cs="Times New Roman"/>
          <w:sz w:val="24"/>
          <w:szCs w:val="24"/>
          <w:lang w:eastAsia="ru-RU"/>
        </w:rPr>
        <w:t>3.1. По итогам проведения Мероприятий по Соглашению в полном объеме/в части, в том числе, в случае расторжения Соглашения, отказа Регионального центра компетенций от Соглашения в соответствии с пунктом 9.4. Соглашения, по иным независящим от Регионального центра компетенций основаниям, Региональный центр компетенций составляет и подписывает в двух экземплярах Протокол выполнения Мероприятий, форма которого установлена в приложении № 6 Соглашения (далее в рамках раздела 3 Соглашения – Протокол), и направляет его в адрес Предприятия в двух экземплярах не позднее 2 (второго) числа месяца, следующего за месяцем фактического окончания проведения Мероприятий).</w:t>
      </w:r>
    </w:p>
    <w:p w14:paraId="5BAF19AA" w14:textId="77777777" w:rsidR="00666649" w:rsidRPr="00FC57C6" w:rsidRDefault="00666649" w:rsidP="00666649">
      <w:pPr>
        <w:tabs>
          <w:tab w:val="left" w:pos="567"/>
          <w:tab w:val="left" w:pos="1440"/>
        </w:tabs>
        <w:spacing w:after="0" w:line="240" w:lineRule="auto"/>
        <w:ind w:firstLine="851"/>
        <w:contextualSpacing/>
        <w:jc w:val="both"/>
        <w:rPr>
          <w:rFonts w:ascii="Times New Roman" w:eastAsia="Times New Roman" w:hAnsi="Times New Roman" w:cs="Times New Roman"/>
          <w:sz w:val="24"/>
          <w:szCs w:val="24"/>
          <w:lang w:eastAsia="ru-RU"/>
        </w:rPr>
      </w:pPr>
      <w:r w:rsidRPr="00FC57C6">
        <w:rPr>
          <w:rFonts w:ascii="Times New Roman" w:eastAsia="Times New Roman" w:hAnsi="Times New Roman" w:cs="Times New Roman"/>
          <w:sz w:val="24"/>
          <w:szCs w:val="24"/>
          <w:lang w:eastAsia="ru-RU"/>
        </w:rPr>
        <w:t xml:space="preserve">3.2. В Протоколе указываются: </w:t>
      </w:r>
    </w:p>
    <w:p w14:paraId="67787B7A" w14:textId="77777777" w:rsidR="00666649" w:rsidRPr="00FC57C6" w:rsidRDefault="00666649" w:rsidP="00666649">
      <w:pPr>
        <w:tabs>
          <w:tab w:val="left" w:pos="567"/>
          <w:tab w:val="left" w:pos="1440"/>
        </w:tabs>
        <w:spacing w:after="0" w:line="240" w:lineRule="auto"/>
        <w:ind w:firstLine="851"/>
        <w:contextualSpacing/>
        <w:jc w:val="both"/>
        <w:rPr>
          <w:rFonts w:ascii="Times New Roman" w:eastAsia="Times New Roman" w:hAnsi="Times New Roman" w:cs="Times New Roman"/>
          <w:sz w:val="24"/>
          <w:szCs w:val="24"/>
          <w:lang w:eastAsia="ru-RU"/>
        </w:rPr>
      </w:pPr>
      <w:r w:rsidRPr="00FC57C6">
        <w:rPr>
          <w:rFonts w:ascii="Times New Roman" w:eastAsia="Times New Roman" w:hAnsi="Times New Roman" w:cs="Times New Roman"/>
          <w:sz w:val="24"/>
          <w:szCs w:val="24"/>
          <w:lang w:eastAsia="ru-RU"/>
        </w:rPr>
        <w:t>результаты Мероприятий (достижение результатов в пилотном потоке);</w:t>
      </w:r>
    </w:p>
    <w:p w14:paraId="1425E6AB" w14:textId="77777777" w:rsidR="00666649" w:rsidRPr="00FC57C6" w:rsidRDefault="00666649" w:rsidP="00666649">
      <w:pPr>
        <w:tabs>
          <w:tab w:val="left" w:pos="567"/>
          <w:tab w:val="left" w:pos="1440"/>
        </w:tabs>
        <w:spacing w:after="0" w:line="240" w:lineRule="auto"/>
        <w:ind w:firstLine="851"/>
        <w:contextualSpacing/>
        <w:jc w:val="both"/>
        <w:rPr>
          <w:rFonts w:ascii="Times New Roman" w:eastAsia="Times New Roman" w:hAnsi="Times New Roman" w:cs="Times New Roman"/>
          <w:sz w:val="24"/>
          <w:szCs w:val="24"/>
          <w:lang w:eastAsia="ru-RU"/>
        </w:rPr>
      </w:pPr>
      <w:r w:rsidRPr="00FC57C6">
        <w:rPr>
          <w:rFonts w:ascii="Times New Roman" w:eastAsia="Times New Roman" w:hAnsi="Times New Roman" w:cs="Times New Roman"/>
          <w:sz w:val="24"/>
          <w:szCs w:val="24"/>
          <w:lang w:eastAsia="ru-RU"/>
        </w:rPr>
        <w:t xml:space="preserve">информация о достижении по результатам выполнения Мероприятий целевого уровня развития производственной системы на предприятии и признании пилотного потока потоком-образцом для предприятия, критерии и методика оценки уровня развития производственной системы на предприятии приведены в приложении № 6 к Соглашению: целевой уровень развития производственной системы считается достигнутым при достижении итоговой оценки не менее 21 балла, поток признается потоком-образцом при достижении целевого уровня развития </w:t>
      </w:r>
      <w:r w:rsidRPr="00FC57C6">
        <w:rPr>
          <w:rFonts w:ascii="Times New Roman" w:eastAsia="Times New Roman" w:hAnsi="Times New Roman" w:cs="Times New Roman"/>
          <w:sz w:val="24"/>
          <w:szCs w:val="24"/>
          <w:lang w:eastAsia="ru-RU"/>
        </w:rPr>
        <w:lastRenderedPageBreak/>
        <w:t>производственной системы и достижении целевых значений показателей проекта, указанных в приложении № 5 к Соглашению;</w:t>
      </w:r>
    </w:p>
    <w:p w14:paraId="0D0EDE74" w14:textId="77777777" w:rsidR="00666649" w:rsidRPr="00FC57C6" w:rsidRDefault="00666649" w:rsidP="00666649">
      <w:pPr>
        <w:tabs>
          <w:tab w:val="left" w:pos="567"/>
          <w:tab w:val="left" w:pos="1440"/>
        </w:tabs>
        <w:spacing w:after="0" w:line="240" w:lineRule="auto"/>
        <w:ind w:firstLine="851"/>
        <w:contextualSpacing/>
        <w:jc w:val="both"/>
        <w:rPr>
          <w:rFonts w:ascii="Times New Roman" w:eastAsia="Times New Roman" w:hAnsi="Times New Roman" w:cs="Times New Roman"/>
          <w:sz w:val="24"/>
          <w:szCs w:val="24"/>
          <w:lang w:eastAsia="ru-RU"/>
        </w:rPr>
      </w:pPr>
      <w:r w:rsidRPr="00FC57C6">
        <w:rPr>
          <w:rFonts w:ascii="Times New Roman" w:eastAsia="Times New Roman" w:hAnsi="Times New Roman" w:cs="Times New Roman"/>
          <w:sz w:val="24"/>
          <w:szCs w:val="24"/>
          <w:lang w:eastAsia="ru-RU"/>
        </w:rPr>
        <w:t>информация о лучших практиках (типовых решениях), адаптированных под индивидуальные производственные условия и внедренных на базе Предприятия при реализации Мероприятий;</w:t>
      </w:r>
    </w:p>
    <w:p w14:paraId="0E78C1B0" w14:textId="77777777" w:rsidR="00666649" w:rsidRPr="00FC57C6" w:rsidRDefault="00666649" w:rsidP="00666649">
      <w:pPr>
        <w:tabs>
          <w:tab w:val="left" w:pos="567"/>
          <w:tab w:val="left" w:pos="1440"/>
        </w:tabs>
        <w:spacing w:after="0" w:line="240" w:lineRule="auto"/>
        <w:ind w:firstLine="851"/>
        <w:contextualSpacing/>
        <w:jc w:val="both"/>
        <w:rPr>
          <w:rFonts w:ascii="Times New Roman" w:eastAsia="Times New Roman" w:hAnsi="Times New Roman" w:cs="Times New Roman"/>
          <w:sz w:val="24"/>
          <w:szCs w:val="24"/>
          <w:lang w:eastAsia="ru-RU"/>
        </w:rPr>
      </w:pPr>
      <w:r w:rsidRPr="00FC57C6">
        <w:rPr>
          <w:rFonts w:ascii="Times New Roman" w:eastAsia="Times New Roman" w:hAnsi="Times New Roman" w:cs="Times New Roman"/>
          <w:sz w:val="24"/>
          <w:szCs w:val="24"/>
          <w:lang w:eastAsia="ru-RU"/>
        </w:rPr>
        <w:t xml:space="preserve">информация об открытии дополнительных проектов; </w:t>
      </w:r>
    </w:p>
    <w:p w14:paraId="49AB4398" w14:textId="77777777" w:rsidR="00666649" w:rsidRPr="00FC57C6" w:rsidRDefault="00666649" w:rsidP="00666649">
      <w:pPr>
        <w:tabs>
          <w:tab w:val="left" w:pos="567"/>
          <w:tab w:val="left" w:pos="1440"/>
        </w:tabs>
        <w:spacing w:after="0" w:line="240" w:lineRule="auto"/>
        <w:ind w:firstLine="851"/>
        <w:contextualSpacing/>
        <w:jc w:val="both"/>
        <w:rPr>
          <w:rFonts w:ascii="Times New Roman" w:eastAsia="Times New Roman" w:hAnsi="Times New Roman" w:cs="Times New Roman"/>
          <w:sz w:val="24"/>
          <w:szCs w:val="24"/>
          <w:lang w:eastAsia="ru-RU"/>
        </w:rPr>
      </w:pPr>
      <w:r w:rsidRPr="00FC57C6">
        <w:rPr>
          <w:rFonts w:ascii="Times New Roman" w:eastAsia="Times New Roman" w:hAnsi="Times New Roman" w:cs="Times New Roman"/>
          <w:sz w:val="24"/>
          <w:szCs w:val="24"/>
          <w:lang w:eastAsia="ru-RU"/>
        </w:rPr>
        <w:t xml:space="preserve">информация о достаточности реализованных Мероприятий для дальнейшей самостоятельной работы Предприятия и достижения целей Предприятия. </w:t>
      </w:r>
    </w:p>
    <w:p w14:paraId="4A4D0312" w14:textId="77777777" w:rsidR="00666649" w:rsidRPr="00FC57C6" w:rsidRDefault="00666649" w:rsidP="00666649">
      <w:pPr>
        <w:tabs>
          <w:tab w:val="left" w:pos="567"/>
          <w:tab w:val="left" w:pos="1440"/>
        </w:tabs>
        <w:spacing w:after="0" w:line="240" w:lineRule="auto"/>
        <w:ind w:firstLine="851"/>
        <w:contextualSpacing/>
        <w:jc w:val="both"/>
        <w:rPr>
          <w:rFonts w:ascii="Times New Roman" w:eastAsia="Times New Roman" w:hAnsi="Times New Roman" w:cs="Times New Roman"/>
          <w:sz w:val="24"/>
          <w:szCs w:val="24"/>
          <w:lang w:eastAsia="ru-RU"/>
        </w:rPr>
      </w:pPr>
      <w:r w:rsidRPr="00FC57C6">
        <w:rPr>
          <w:rFonts w:ascii="Times New Roman" w:eastAsia="Times New Roman" w:hAnsi="Times New Roman" w:cs="Times New Roman"/>
          <w:sz w:val="24"/>
          <w:szCs w:val="24"/>
          <w:lang w:eastAsia="ru-RU"/>
        </w:rPr>
        <w:t>3.3. Предприятие в течение 5 (пяти) рабочих дней со дня получения Протокола подписывает его в двух экземплярах и один экземпляр подписанного Протокола возвращает в Региональный центр компетенций, в случае замечаний Предприятия к Протоколу, Протокол подписывается Предприятием с приложением к нему письменных разногласий Предприятия.</w:t>
      </w:r>
    </w:p>
    <w:p w14:paraId="077BB61D" w14:textId="77777777" w:rsidR="00666649" w:rsidRPr="00FC57C6" w:rsidRDefault="00666649" w:rsidP="00666649">
      <w:pPr>
        <w:tabs>
          <w:tab w:val="left" w:pos="567"/>
          <w:tab w:val="left" w:pos="1440"/>
        </w:tabs>
        <w:spacing w:after="0" w:line="240" w:lineRule="auto"/>
        <w:ind w:firstLine="851"/>
        <w:contextualSpacing/>
        <w:jc w:val="both"/>
        <w:rPr>
          <w:rFonts w:ascii="Times New Roman" w:eastAsia="Times New Roman" w:hAnsi="Times New Roman" w:cs="Times New Roman"/>
          <w:sz w:val="24"/>
          <w:szCs w:val="24"/>
          <w:lang w:eastAsia="ru-RU"/>
        </w:rPr>
      </w:pPr>
      <w:r w:rsidRPr="00FC57C6">
        <w:rPr>
          <w:rFonts w:ascii="Times New Roman" w:eastAsia="Times New Roman" w:hAnsi="Times New Roman" w:cs="Times New Roman"/>
          <w:sz w:val="24"/>
          <w:szCs w:val="24"/>
          <w:lang w:eastAsia="ru-RU"/>
        </w:rPr>
        <w:t>3.4. После подписания Сторонами Протокола Региональный центр компетенций вправе оказывать Предприятию дополнительную экспертно-консультационную поддержку и осуществлять мониторинг реализации проектов и иных мероприятий.</w:t>
      </w:r>
    </w:p>
    <w:p w14:paraId="30063194" w14:textId="77777777" w:rsidR="00666649" w:rsidRPr="00FC57C6" w:rsidRDefault="00666649" w:rsidP="00666649">
      <w:pPr>
        <w:tabs>
          <w:tab w:val="left" w:pos="567"/>
          <w:tab w:val="left" w:pos="1440"/>
        </w:tabs>
        <w:spacing w:after="0" w:line="240" w:lineRule="auto"/>
        <w:ind w:firstLine="851"/>
        <w:contextualSpacing/>
        <w:jc w:val="both"/>
        <w:rPr>
          <w:rFonts w:ascii="Times New Roman" w:eastAsia="Times New Roman" w:hAnsi="Times New Roman" w:cs="Times New Roman"/>
          <w:sz w:val="24"/>
          <w:szCs w:val="24"/>
          <w:lang w:eastAsia="ru-RU"/>
        </w:rPr>
      </w:pPr>
    </w:p>
    <w:p w14:paraId="78A8D9B2" w14:textId="77777777" w:rsidR="00666649" w:rsidRPr="00FC57C6" w:rsidRDefault="00666649" w:rsidP="00666649">
      <w:pPr>
        <w:keepNext/>
        <w:spacing w:after="0" w:line="240" w:lineRule="auto"/>
        <w:ind w:firstLine="851"/>
        <w:jc w:val="center"/>
        <w:outlineLvl w:val="0"/>
        <w:rPr>
          <w:rFonts w:ascii="Times New Roman" w:eastAsia="Times New Roman" w:hAnsi="Times New Roman" w:cs="Times New Roman"/>
          <w:b/>
          <w:sz w:val="24"/>
          <w:szCs w:val="24"/>
          <w:lang w:eastAsia="ru-RU"/>
        </w:rPr>
      </w:pPr>
      <w:r w:rsidRPr="00FC57C6">
        <w:rPr>
          <w:rFonts w:ascii="Times New Roman" w:eastAsia="Times New Roman" w:hAnsi="Times New Roman" w:cs="Times New Roman"/>
          <w:b/>
          <w:sz w:val="24"/>
          <w:szCs w:val="24"/>
          <w:lang w:eastAsia="ru-RU"/>
        </w:rPr>
        <w:t>4. Конфиденциальность</w:t>
      </w:r>
    </w:p>
    <w:p w14:paraId="00B48731" w14:textId="77777777" w:rsidR="00666649" w:rsidRPr="00FC57C6" w:rsidRDefault="00666649" w:rsidP="00666649">
      <w:pPr>
        <w:tabs>
          <w:tab w:val="left" w:pos="567"/>
          <w:tab w:val="left" w:pos="1440"/>
        </w:tabs>
        <w:spacing w:after="0" w:line="240" w:lineRule="auto"/>
        <w:ind w:firstLine="851"/>
        <w:contextualSpacing/>
        <w:jc w:val="both"/>
        <w:rPr>
          <w:rFonts w:ascii="Times New Roman" w:eastAsia="Times New Roman" w:hAnsi="Times New Roman" w:cs="Times New Roman"/>
          <w:sz w:val="24"/>
          <w:szCs w:val="24"/>
          <w:lang w:eastAsia="ru-RU"/>
        </w:rPr>
      </w:pPr>
      <w:r w:rsidRPr="00FC57C6">
        <w:rPr>
          <w:rFonts w:ascii="Times New Roman" w:eastAsia="Times New Roman" w:hAnsi="Times New Roman" w:cs="Times New Roman"/>
          <w:sz w:val="24"/>
          <w:szCs w:val="24"/>
          <w:lang w:eastAsia="ru-RU"/>
        </w:rPr>
        <w:t>4.1. Вопросы, связанные с обеспечением режима конфиденциальности информации, полученной</w:t>
      </w:r>
      <w:r w:rsidRPr="00FC57C6">
        <w:rPr>
          <w:rFonts w:ascii="Times New Roman" w:hAnsi="Times New Roman" w:cs="Times New Roman"/>
          <w:sz w:val="24"/>
          <w:szCs w:val="24"/>
        </w:rPr>
        <w:t xml:space="preserve"> </w:t>
      </w:r>
      <w:r w:rsidRPr="00FC57C6">
        <w:rPr>
          <w:rFonts w:ascii="Times New Roman" w:eastAsia="Times New Roman" w:hAnsi="Times New Roman" w:cs="Times New Roman"/>
          <w:sz w:val="24"/>
          <w:szCs w:val="24"/>
          <w:lang w:eastAsia="ru-RU"/>
        </w:rPr>
        <w:t>от другой Стороны в рамках Соглашения, урегулированы Соглашением о конфиденциальности и неразглашении информации (коммерческая тайна) (приложение № 3 к Соглашению о сотрудничестве), которое подписывается сторонами для обеспечения соблюдения конфиденциальности информации, составляющей коммерческую тайну.</w:t>
      </w:r>
    </w:p>
    <w:p w14:paraId="28B30A4A" w14:textId="77777777" w:rsidR="00666649" w:rsidRPr="00FC57C6" w:rsidRDefault="00666649" w:rsidP="00666649">
      <w:pPr>
        <w:tabs>
          <w:tab w:val="left" w:pos="567"/>
          <w:tab w:val="left" w:pos="1440"/>
        </w:tabs>
        <w:spacing w:after="0" w:line="240" w:lineRule="auto"/>
        <w:ind w:firstLine="851"/>
        <w:contextualSpacing/>
        <w:jc w:val="both"/>
        <w:rPr>
          <w:rFonts w:ascii="Times New Roman" w:eastAsia="Times New Roman" w:hAnsi="Times New Roman" w:cs="Times New Roman"/>
          <w:sz w:val="24"/>
          <w:szCs w:val="24"/>
          <w:lang w:eastAsia="ru-RU"/>
        </w:rPr>
      </w:pPr>
      <w:r w:rsidRPr="00FC57C6">
        <w:rPr>
          <w:rFonts w:ascii="Times New Roman" w:eastAsia="Times New Roman" w:hAnsi="Times New Roman" w:cs="Times New Roman"/>
          <w:sz w:val="24"/>
          <w:szCs w:val="24"/>
          <w:lang w:eastAsia="ru-RU"/>
        </w:rPr>
        <w:t xml:space="preserve">4.2. Стороны сохраняют за собой авторские права на произведения, базы данных, программы обучения и методики, являющиеся объектами авторского права, созданные и (или) передаваемые в рамках проведения Мероприятий. Проведение Предприятием обучающих программ по материалам, предоставленным Региональным центром компетенций, в рамках Соглашения допускается исключительно инструкторами по Бережливому производству, сертифицированными Региональным центром компетенций. </w:t>
      </w:r>
    </w:p>
    <w:p w14:paraId="779E8828" w14:textId="77777777" w:rsidR="00666649" w:rsidRPr="00FC57C6" w:rsidRDefault="00666649" w:rsidP="00666649">
      <w:pPr>
        <w:tabs>
          <w:tab w:val="left" w:pos="567"/>
          <w:tab w:val="left" w:pos="1440"/>
        </w:tabs>
        <w:spacing w:after="0" w:line="240" w:lineRule="auto"/>
        <w:ind w:firstLine="851"/>
        <w:contextualSpacing/>
        <w:jc w:val="both"/>
        <w:rPr>
          <w:rFonts w:ascii="Times New Roman" w:eastAsia="Times New Roman" w:hAnsi="Times New Roman" w:cs="Times New Roman"/>
          <w:sz w:val="24"/>
          <w:szCs w:val="24"/>
          <w:lang w:eastAsia="ru-RU"/>
        </w:rPr>
      </w:pPr>
    </w:p>
    <w:p w14:paraId="17DA529E" w14:textId="77777777" w:rsidR="00666649" w:rsidRPr="00FC57C6" w:rsidRDefault="00666649" w:rsidP="00666649">
      <w:pPr>
        <w:pStyle w:val="a5"/>
        <w:keepNext/>
        <w:numPr>
          <w:ilvl w:val="0"/>
          <w:numId w:val="7"/>
        </w:numPr>
        <w:spacing w:after="0" w:line="240" w:lineRule="auto"/>
        <w:ind w:left="0" w:firstLine="851"/>
        <w:jc w:val="center"/>
        <w:outlineLvl w:val="0"/>
        <w:rPr>
          <w:rFonts w:ascii="Times New Roman" w:eastAsia="Times New Roman" w:hAnsi="Times New Roman" w:cs="Times New Roman"/>
          <w:b/>
          <w:sz w:val="24"/>
          <w:szCs w:val="24"/>
          <w:lang w:eastAsia="ru-RU"/>
        </w:rPr>
      </w:pPr>
      <w:bookmarkStart w:id="5" w:name="_Hlt19090700"/>
      <w:bookmarkStart w:id="6" w:name="_Ref18935294"/>
      <w:bookmarkEnd w:id="5"/>
      <w:r w:rsidRPr="00FC57C6">
        <w:rPr>
          <w:rFonts w:ascii="Times New Roman" w:eastAsia="Times New Roman" w:hAnsi="Times New Roman" w:cs="Times New Roman"/>
          <w:b/>
          <w:sz w:val="24"/>
          <w:szCs w:val="24"/>
          <w:lang w:eastAsia="ru-RU"/>
        </w:rPr>
        <w:t>Уведомления и корреспонденция</w:t>
      </w:r>
      <w:bookmarkEnd w:id="6"/>
    </w:p>
    <w:p w14:paraId="2DA03ECE" w14:textId="77777777" w:rsidR="00666649" w:rsidRPr="00FC57C6" w:rsidRDefault="00666649" w:rsidP="00666649">
      <w:pPr>
        <w:pStyle w:val="a5"/>
        <w:numPr>
          <w:ilvl w:val="1"/>
          <w:numId w:val="7"/>
        </w:numPr>
        <w:tabs>
          <w:tab w:val="left" w:pos="1134"/>
        </w:tabs>
        <w:spacing w:after="0" w:line="240" w:lineRule="auto"/>
        <w:ind w:left="0" w:firstLine="851"/>
        <w:jc w:val="both"/>
        <w:rPr>
          <w:rFonts w:ascii="Times New Roman" w:hAnsi="Times New Roman" w:cs="Times New Roman"/>
          <w:sz w:val="24"/>
          <w:szCs w:val="24"/>
        </w:rPr>
      </w:pPr>
      <w:r w:rsidRPr="00FC57C6">
        <w:rPr>
          <w:rFonts w:ascii="Times New Roman" w:hAnsi="Times New Roman" w:cs="Times New Roman"/>
          <w:sz w:val="24"/>
          <w:szCs w:val="24"/>
        </w:rPr>
        <w:t>Уведомления, корреспонденция и документы, касающиеся исполнения Соглашения, направляются по следующим реквизитам:</w:t>
      </w:r>
    </w:p>
    <w:p w14:paraId="779642A5" w14:textId="77777777" w:rsidR="00666649" w:rsidRPr="00FC57C6" w:rsidRDefault="00666649" w:rsidP="00666649">
      <w:pPr>
        <w:pStyle w:val="a5"/>
        <w:numPr>
          <w:ilvl w:val="2"/>
          <w:numId w:val="7"/>
        </w:numPr>
        <w:tabs>
          <w:tab w:val="left" w:pos="1134"/>
        </w:tabs>
        <w:spacing w:after="0" w:line="240" w:lineRule="auto"/>
        <w:ind w:left="0" w:firstLine="851"/>
        <w:jc w:val="both"/>
        <w:rPr>
          <w:rFonts w:ascii="Times New Roman" w:hAnsi="Times New Roman" w:cs="Times New Roman"/>
          <w:sz w:val="24"/>
          <w:szCs w:val="24"/>
        </w:rPr>
      </w:pPr>
      <w:r w:rsidRPr="00FC57C6">
        <w:rPr>
          <w:rFonts w:ascii="Times New Roman" w:hAnsi="Times New Roman" w:cs="Times New Roman"/>
          <w:b/>
          <w:sz w:val="24"/>
          <w:szCs w:val="24"/>
        </w:rPr>
        <w:t>Для Предприятия:</w:t>
      </w:r>
    </w:p>
    <w:p w14:paraId="5A879DAA" w14:textId="77777777" w:rsidR="00666649" w:rsidRDefault="00666649" w:rsidP="00666649">
      <w:pPr>
        <w:spacing w:after="0" w:line="240" w:lineRule="auto"/>
        <w:ind w:firstLine="851"/>
        <w:contextualSpacing/>
        <w:rPr>
          <w:rFonts w:ascii="Times New Roman" w:hAnsi="Times New Roman" w:cs="Times New Roman"/>
          <w:sz w:val="24"/>
          <w:szCs w:val="24"/>
        </w:rPr>
      </w:pPr>
      <w:r w:rsidRPr="00854443">
        <w:rPr>
          <w:rFonts w:ascii="Times New Roman" w:hAnsi="Times New Roman" w:cs="Times New Roman"/>
          <w:sz w:val="24"/>
          <w:szCs w:val="24"/>
        </w:rPr>
        <w:t>По адресу:</w:t>
      </w:r>
      <w:r>
        <w:rPr>
          <w:rFonts w:ascii="Times New Roman" w:hAnsi="Times New Roman" w:cs="Times New Roman"/>
          <w:sz w:val="24"/>
          <w:szCs w:val="24"/>
        </w:rPr>
        <w:t xml:space="preserve"> _________________________</w:t>
      </w:r>
      <w:r w:rsidRPr="00854443">
        <w:rPr>
          <w:rFonts w:ascii="Times New Roman" w:hAnsi="Times New Roman" w:cs="Times New Roman"/>
          <w:sz w:val="24"/>
          <w:szCs w:val="24"/>
        </w:rPr>
        <w:t xml:space="preserve"> </w:t>
      </w:r>
    </w:p>
    <w:p w14:paraId="1FB867FD" w14:textId="77777777" w:rsidR="00666649" w:rsidRDefault="00666649" w:rsidP="00666649">
      <w:pPr>
        <w:spacing w:after="0" w:line="240" w:lineRule="auto"/>
        <w:ind w:firstLine="851"/>
        <w:contextualSpacing/>
        <w:rPr>
          <w:rFonts w:ascii="Times New Roman" w:eastAsia="Times New Roman" w:hAnsi="Times New Roman" w:cs="Times New Roman"/>
          <w:sz w:val="24"/>
          <w:szCs w:val="24"/>
          <w:lang w:eastAsia="ru-RU"/>
        </w:rPr>
      </w:pPr>
      <w:r w:rsidRPr="00FC57C6">
        <w:rPr>
          <w:rFonts w:ascii="Times New Roman" w:eastAsia="Times New Roman" w:hAnsi="Times New Roman" w:cs="Times New Roman"/>
          <w:sz w:val="24"/>
          <w:szCs w:val="24"/>
          <w:lang w:eastAsia="ru-RU"/>
        </w:rPr>
        <w:t xml:space="preserve">По телефону: </w:t>
      </w:r>
      <w:r>
        <w:rPr>
          <w:rFonts w:ascii="Times New Roman" w:eastAsia="Times New Roman" w:hAnsi="Times New Roman" w:cs="Times New Roman"/>
          <w:sz w:val="24"/>
          <w:szCs w:val="24"/>
          <w:lang w:eastAsia="ru-RU"/>
        </w:rPr>
        <w:t>____________________________________</w:t>
      </w:r>
    </w:p>
    <w:p w14:paraId="007A179A" w14:textId="77777777" w:rsidR="00666649" w:rsidRDefault="00666649" w:rsidP="00666649">
      <w:pPr>
        <w:spacing w:after="0" w:line="240" w:lineRule="auto"/>
        <w:ind w:firstLine="851"/>
        <w:contextualSpacing/>
        <w:rPr>
          <w:rFonts w:ascii="Times New Roman" w:eastAsia="Times New Roman" w:hAnsi="Times New Roman" w:cs="Times New Roman"/>
          <w:sz w:val="24"/>
          <w:szCs w:val="24"/>
          <w:lang w:eastAsia="ru-RU"/>
        </w:rPr>
      </w:pPr>
      <w:r w:rsidRPr="00FC57C6">
        <w:rPr>
          <w:rFonts w:ascii="Times New Roman" w:eastAsia="Times New Roman" w:hAnsi="Times New Roman" w:cs="Times New Roman"/>
          <w:sz w:val="24"/>
          <w:szCs w:val="24"/>
          <w:lang w:eastAsia="ru-RU"/>
        </w:rPr>
        <w:t>По электронной почте:</w:t>
      </w:r>
      <w:r w:rsidRPr="0085444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________________________________</w:t>
      </w:r>
    </w:p>
    <w:p w14:paraId="66E81562" w14:textId="77777777" w:rsidR="00666649" w:rsidRPr="00FC57C6" w:rsidRDefault="00666649" w:rsidP="00666649">
      <w:pPr>
        <w:spacing w:after="0" w:line="240" w:lineRule="auto"/>
        <w:ind w:firstLine="851"/>
        <w:contextualSpacing/>
        <w:rPr>
          <w:rFonts w:ascii="Times New Roman" w:eastAsia="Times New Roman" w:hAnsi="Times New Roman" w:cs="Times New Roman"/>
          <w:sz w:val="24"/>
          <w:szCs w:val="24"/>
          <w:lang w:eastAsia="ru-RU"/>
        </w:rPr>
      </w:pPr>
      <w:r w:rsidRPr="00FC57C6">
        <w:rPr>
          <w:rFonts w:ascii="Times New Roman" w:eastAsia="Times New Roman" w:hAnsi="Times New Roman" w:cs="Times New Roman"/>
          <w:sz w:val="24"/>
          <w:szCs w:val="24"/>
          <w:lang w:eastAsia="ru-RU"/>
        </w:rPr>
        <w:t>Уполномоченное лицо:</w:t>
      </w:r>
      <w:r w:rsidRPr="00FC57C6">
        <w:rPr>
          <w:rFonts w:ascii="Times New Roman" w:eastAsia="Times New Roman" w:hAnsi="Times New Roman" w:cs="Times New Roman"/>
          <w:noProof/>
          <w:sz w:val="24"/>
          <w:szCs w:val="24"/>
          <w:lang w:eastAsia="ru-RU"/>
        </w:rPr>
        <w:t xml:space="preserve"> </w:t>
      </w:r>
      <w:r>
        <w:rPr>
          <w:rFonts w:ascii="Times New Roman" w:eastAsia="Times New Roman" w:hAnsi="Times New Roman" w:cs="Times New Roman"/>
          <w:noProof/>
          <w:sz w:val="24"/>
          <w:szCs w:val="24"/>
          <w:lang w:eastAsia="ru-RU"/>
        </w:rPr>
        <w:t>_______________________________</w:t>
      </w:r>
    </w:p>
    <w:p w14:paraId="70893168" w14:textId="77777777" w:rsidR="00666649" w:rsidRPr="00FC57C6" w:rsidRDefault="00666649" w:rsidP="00666649">
      <w:pPr>
        <w:pStyle w:val="a5"/>
        <w:numPr>
          <w:ilvl w:val="2"/>
          <w:numId w:val="7"/>
        </w:numPr>
        <w:tabs>
          <w:tab w:val="left" w:pos="1134"/>
        </w:tabs>
        <w:spacing w:after="0" w:line="240" w:lineRule="auto"/>
        <w:ind w:left="0" w:firstLine="851"/>
        <w:jc w:val="both"/>
        <w:rPr>
          <w:rFonts w:ascii="Times New Roman" w:hAnsi="Times New Roman" w:cs="Times New Roman"/>
          <w:b/>
          <w:sz w:val="24"/>
          <w:szCs w:val="24"/>
        </w:rPr>
      </w:pPr>
      <w:r w:rsidRPr="00FC57C6">
        <w:rPr>
          <w:rFonts w:ascii="Times New Roman" w:hAnsi="Times New Roman" w:cs="Times New Roman"/>
          <w:b/>
          <w:sz w:val="24"/>
          <w:szCs w:val="24"/>
        </w:rPr>
        <w:t xml:space="preserve">Для Регионального центра компетенций: </w:t>
      </w:r>
    </w:p>
    <w:p w14:paraId="5A396228" w14:textId="77777777" w:rsidR="00666649" w:rsidRPr="00FC57C6" w:rsidRDefault="00666649" w:rsidP="00666649">
      <w:pPr>
        <w:spacing w:after="0" w:line="240" w:lineRule="auto"/>
        <w:ind w:firstLine="851"/>
        <w:rPr>
          <w:rFonts w:ascii="Times New Roman" w:eastAsia="Times New Roman" w:hAnsi="Times New Roman" w:cs="Times New Roman"/>
          <w:sz w:val="24"/>
          <w:szCs w:val="24"/>
          <w:lang w:eastAsia="ru-RU"/>
        </w:rPr>
      </w:pPr>
      <w:r w:rsidRPr="00FC57C6">
        <w:rPr>
          <w:rFonts w:ascii="Times New Roman" w:eastAsia="Times New Roman" w:hAnsi="Times New Roman" w:cs="Times New Roman"/>
          <w:sz w:val="24"/>
          <w:szCs w:val="24"/>
          <w:lang w:eastAsia="ru-RU"/>
        </w:rPr>
        <w:t xml:space="preserve">По адресу: 350911, г.  Краснодар, ул. Трамвайная, 2/6. </w:t>
      </w:r>
    </w:p>
    <w:p w14:paraId="667790A4" w14:textId="77777777" w:rsidR="00666649" w:rsidRPr="00FC57C6" w:rsidRDefault="00666649" w:rsidP="00666649">
      <w:pPr>
        <w:spacing w:after="0" w:line="240" w:lineRule="auto"/>
        <w:ind w:firstLine="851"/>
        <w:jc w:val="both"/>
        <w:rPr>
          <w:rFonts w:ascii="Times New Roman" w:eastAsia="Times New Roman" w:hAnsi="Times New Roman" w:cs="Times New Roman"/>
          <w:sz w:val="24"/>
          <w:szCs w:val="24"/>
          <w:lang w:eastAsia="ru-RU"/>
        </w:rPr>
      </w:pPr>
      <w:r w:rsidRPr="00FC57C6">
        <w:rPr>
          <w:rFonts w:ascii="Times New Roman" w:eastAsia="Times New Roman" w:hAnsi="Times New Roman" w:cs="Times New Roman"/>
          <w:sz w:val="24"/>
          <w:szCs w:val="24"/>
          <w:lang w:eastAsia="ru-RU"/>
        </w:rPr>
        <w:t xml:space="preserve">По телефону: 8(861) 991 44 24. </w:t>
      </w:r>
    </w:p>
    <w:p w14:paraId="13F4C3F0" w14:textId="77777777" w:rsidR="00666649" w:rsidRPr="00FC57C6" w:rsidRDefault="00666649" w:rsidP="00666649">
      <w:pPr>
        <w:spacing w:after="0" w:line="240" w:lineRule="auto"/>
        <w:ind w:firstLine="851"/>
        <w:jc w:val="both"/>
        <w:rPr>
          <w:rFonts w:ascii="Times New Roman" w:eastAsia="Times New Roman" w:hAnsi="Times New Roman" w:cs="Times New Roman"/>
          <w:sz w:val="24"/>
          <w:szCs w:val="24"/>
          <w:lang w:eastAsia="ru-RU"/>
        </w:rPr>
      </w:pPr>
      <w:r w:rsidRPr="00FC57C6">
        <w:rPr>
          <w:rFonts w:ascii="Times New Roman" w:eastAsia="Times New Roman" w:hAnsi="Times New Roman" w:cs="Times New Roman"/>
          <w:sz w:val="24"/>
          <w:szCs w:val="24"/>
          <w:lang w:eastAsia="ru-RU"/>
        </w:rPr>
        <w:t xml:space="preserve">По электронной почте: </w:t>
      </w:r>
      <w:r w:rsidRPr="00FC57C6">
        <w:rPr>
          <w:rFonts w:ascii="Times New Roman" w:eastAsia="Times New Roman" w:hAnsi="Times New Roman" w:cs="Times New Roman"/>
          <w:sz w:val="24"/>
          <w:szCs w:val="24"/>
          <w:lang w:val="en-US" w:eastAsia="ru-RU"/>
        </w:rPr>
        <w:t>info</w:t>
      </w:r>
      <w:r w:rsidRPr="00FC57C6">
        <w:rPr>
          <w:rFonts w:ascii="Times New Roman" w:eastAsia="Times New Roman" w:hAnsi="Times New Roman" w:cs="Times New Roman"/>
          <w:sz w:val="24"/>
          <w:szCs w:val="24"/>
          <w:lang w:eastAsia="ru-RU"/>
        </w:rPr>
        <w:t>@</w:t>
      </w:r>
      <w:proofErr w:type="spellStart"/>
      <w:r w:rsidRPr="00FC57C6">
        <w:rPr>
          <w:rFonts w:ascii="Times New Roman" w:eastAsia="Times New Roman" w:hAnsi="Times New Roman" w:cs="Times New Roman"/>
          <w:sz w:val="24"/>
          <w:szCs w:val="24"/>
          <w:lang w:val="en-US" w:eastAsia="ru-RU"/>
        </w:rPr>
        <w:t>rcckk</w:t>
      </w:r>
      <w:proofErr w:type="spellEnd"/>
      <w:r w:rsidRPr="00FC57C6">
        <w:rPr>
          <w:rFonts w:ascii="Times New Roman" w:eastAsia="Times New Roman" w:hAnsi="Times New Roman" w:cs="Times New Roman"/>
          <w:sz w:val="24"/>
          <w:szCs w:val="24"/>
          <w:lang w:eastAsia="ru-RU"/>
        </w:rPr>
        <w:t>.</w:t>
      </w:r>
      <w:proofErr w:type="spellStart"/>
      <w:r w:rsidRPr="00FC57C6">
        <w:rPr>
          <w:rFonts w:ascii="Times New Roman" w:eastAsia="Times New Roman" w:hAnsi="Times New Roman" w:cs="Times New Roman"/>
          <w:sz w:val="24"/>
          <w:szCs w:val="24"/>
          <w:lang w:val="en-US" w:eastAsia="ru-RU"/>
        </w:rPr>
        <w:t>ru</w:t>
      </w:r>
      <w:proofErr w:type="spellEnd"/>
      <w:r w:rsidRPr="00FC57C6">
        <w:rPr>
          <w:rFonts w:ascii="Times New Roman" w:eastAsia="Times New Roman" w:hAnsi="Times New Roman" w:cs="Times New Roman"/>
          <w:sz w:val="24"/>
          <w:szCs w:val="24"/>
          <w:lang w:eastAsia="ru-RU"/>
        </w:rPr>
        <w:t>.</w:t>
      </w:r>
    </w:p>
    <w:p w14:paraId="300D984B" w14:textId="77777777" w:rsidR="00666649" w:rsidRPr="00FC57C6" w:rsidRDefault="00666649" w:rsidP="00666649">
      <w:pPr>
        <w:spacing w:after="0" w:line="240" w:lineRule="auto"/>
        <w:ind w:firstLine="851"/>
        <w:jc w:val="both"/>
        <w:rPr>
          <w:rFonts w:ascii="Times New Roman" w:eastAsia="Times New Roman" w:hAnsi="Times New Roman" w:cs="Times New Roman"/>
          <w:sz w:val="24"/>
          <w:szCs w:val="24"/>
          <w:lang w:eastAsia="ru-RU"/>
        </w:rPr>
      </w:pPr>
      <w:r w:rsidRPr="00FC57C6">
        <w:rPr>
          <w:rFonts w:ascii="Times New Roman" w:eastAsia="Times New Roman" w:hAnsi="Times New Roman" w:cs="Times New Roman"/>
          <w:sz w:val="24"/>
          <w:szCs w:val="24"/>
          <w:lang w:eastAsia="ru-RU"/>
        </w:rPr>
        <w:t>Уполномоченное лицо:</w:t>
      </w:r>
      <w:r>
        <w:rPr>
          <w:rFonts w:ascii="Times New Roman" w:eastAsia="Times New Roman" w:hAnsi="Times New Roman" w:cs="Times New Roman"/>
          <w:sz w:val="24"/>
          <w:szCs w:val="24"/>
          <w:lang w:eastAsia="ru-RU"/>
        </w:rPr>
        <w:t xml:space="preserve"> директор Афонина Екатерина Валерьевна</w:t>
      </w:r>
    </w:p>
    <w:p w14:paraId="14984160" w14:textId="77777777" w:rsidR="00666649" w:rsidRPr="00FC57C6" w:rsidRDefault="00666649" w:rsidP="00666649">
      <w:pPr>
        <w:spacing w:after="0" w:line="240" w:lineRule="auto"/>
        <w:ind w:firstLine="851"/>
        <w:jc w:val="both"/>
        <w:rPr>
          <w:rFonts w:ascii="Times New Roman" w:eastAsia="Times New Roman" w:hAnsi="Times New Roman" w:cs="Times New Roman"/>
          <w:sz w:val="24"/>
          <w:szCs w:val="24"/>
          <w:lang w:eastAsia="ru-RU"/>
        </w:rPr>
      </w:pPr>
      <w:r w:rsidRPr="00FC57C6">
        <w:rPr>
          <w:rFonts w:ascii="Times New Roman" w:eastAsia="Times New Roman" w:hAnsi="Times New Roman" w:cs="Times New Roman"/>
          <w:sz w:val="24"/>
          <w:szCs w:val="24"/>
          <w:lang w:eastAsia="ru-RU"/>
        </w:rPr>
        <w:t>5.2. Документы, переданные с использованием средств факсимильной, электронной или иной связи, позволяющей достоверно установить, что документ исходит от одной из Сторон, имеют силу для другой Стороны, до момента получения их оригиналов.</w:t>
      </w:r>
    </w:p>
    <w:p w14:paraId="3010C855" w14:textId="77777777" w:rsidR="00666649" w:rsidRPr="00FC57C6" w:rsidRDefault="00666649" w:rsidP="00666649">
      <w:pPr>
        <w:spacing w:after="0" w:line="240" w:lineRule="auto"/>
        <w:ind w:firstLine="851"/>
        <w:jc w:val="both"/>
        <w:rPr>
          <w:rFonts w:ascii="Times New Roman" w:eastAsia="Times New Roman" w:hAnsi="Times New Roman" w:cs="Times New Roman"/>
          <w:sz w:val="24"/>
          <w:szCs w:val="24"/>
          <w:lang w:eastAsia="ru-RU"/>
        </w:rPr>
      </w:pPr>
      <w:r w:rsidRPr="00FC57C6">
        <w:rPr>
          <w:rFonts w:ascii="Times New Roman" w:eastAsia="Times New Roman" w:hAnsi="Times New Roman" w:cs="Times New Roman"/>
          <w:sz w:val="24"/>
          <w:szCs w:val="24"/>
          <w:lang w:eastAsia="ru-RU"/>
        </w:rPr>
        <w:t>5.3. Вся переписка между Сторонами должна вестись на русском языке.</w:t>
      </w:r>
    </w:p>
    <w:p w14:paraId="0EE23129" w14:textId="77777777" w:rsidR="00666649" w:rsidRPr="00FC57C6" w:rsidRDefault="00666649" w:rsidP="00666649">
      <w:pPr>
        <w:spacing w:after="0" w:line="240" w:lineRule="auto"/>
        <w:ind w:firstLine="851"/>
        <w:jc w:val="both"/>
        <w:rPr>
          <w:rFonts w:ascii="Times New Roman" w:eastAsia="Times New Roman" w:hAnsi="Times New Roman" w:cs="Times New Roman"/>
          <w:sz w:val="24"/>
          <w:szCs w:val="24"/>
          <w:lang w:eastAsia="ru-RU"/>
        </w:rPr>
      </w:pPr>
      <w:r w:rsidRPr="00FC57C6">
        <w:rPr>
          <w:rFonts w:ascii="Times New Roman" w:eastAsia="Times New Roman" w:hAnsi="Times New Roman" w:cs="Times New Roman"/>
          <w:sz w:val="24"/>
          <w:szCs w:val="24"/>
          <w:lang w:eastAsia="ru-RU"/>
        </w:rPr>
        <w:t>5.4. Каждая Сторона извещает другую Сторону в письменной форме об изменениях почтового адреса, места нахождения, номеров телефона, факса, адреса электронной почты, изменения наименования в течение 3 (трех) рабочих дней с даты таких изменений.</w:t>
      </w:r>
    </w:p>
    <w:p w14:paraId="1684A1ED" w14:textId="77777777" w:rsidR="00666649" w:rsidRPr="00FC57C6" w:rsidRDefault="00666649" w:rsidP="00666649">
      <w:pPr>
        <w:spacing w:after="0" w:line="240" w:lineRule="auto"/>
        <w:ind w:firstLine="851"/>
        <w:jc w:val="both"/>
        <w:rPr>
          <w:rFonts w:ascii="Times New Roman" w:eastAsia="Times New Roman" w:hAnsi="Times New Roman" w:cs="Times New Roman"/>
          <w:sz w:val="24"/>
          <w:szCs w:val="24"/>
          <w:lang w:eastAsia="ru-RU"/>
        </w:rPr>
      </w:pPr>
      <w:r w:rsidRPr="00FC57C6">
        <w:rPr>
          <w:rFonts w:ascii="Times New Roman" w:eastAsia="Times New Roman" w:hAnsi="Times New Roman" w:cs="Times New Roman"/>
          <w:sz w:val="24"/>
          <w:szCs w:val="24"/>
          <w:lang w:eastAsia="ru-RU"/>
        </w:rPr>
        <w:t>5.5. Предприятие обязано уведомить Региональный центр компетенций о своей предстоящей реорганизации не позднее 3 (трех) рабочих дней после даты принятия решения о его реорганизации с приложением копии решения органов управления.</w:t>
      </w:r>
    </w:p>
    <w:p w14:paraId="7944C521" w14:textId="77777777" w:rsidR="00666649" w:rsidRPr="00FC57C6" w:rsidRDefault="00666649" w:rsidP="00666649">
      <w:pPr>
        <w:spacing w:after="0" w:line="240" w:lineRule="auto"/>
        <w:ind w:firstLine="851"/>
        <w:jc w:val="both"/>
        <w:rPr>
          <w:rFonts w:ascii="Times New Roman" w:eastAsia="Times New Roman" w:hAnsi="Times New Roman" w:cs="Times New Roman"/>
          <w:sz w:val="24"/>
          <w:szCs w:val="24"/>
          <w:lang w:eastAsia="ru-RU"/>
        </w:rPr>
      </w:pPr>
      <w:r w:rsidRPr="00FC57C6">
        <w:rPr>
          <w:rFonts w:ascii="Times New Roman" w:eastAsia="Times New Roman" w:hAnsi="Times New Roman" w:cs="Times New Roman"/>
          <w:sz w:val="24"/>
          <w:szCs w:val="24"/>
          <w:lang w:eastAsia="ru-RU"/>
        </w:rPr>
        <w:lastRenderedPageBreak/>
        <w:t>5.6. Предприятие гарантирует, что используемые адреса электронной почты принадлежат и администрируются Предприятием, а также не являются персональными данными сотрудника.</w:t>
      </w:r>
    </w:p>
    <w:p w14:paraId="5E4B807E" w14:textId="77777777" w:rsidR="00666649" w:rsidRPr="00FC57C6" w:rsidRDefault="00666649" w:rsidP="00666649">
      <w:pPr>
        <w:spacing w:after="0" w:line="240" w:lineRule="auto"/>
        <w:ind w:firstLine="851"/>
        <w:jc w:val="center"/>
        <w:rPr>
          <w:rFonts w:ascii="Times New Roman" w:eastAsia="Times New Roman" w:hAnsi="Times New Roman" w:cs="Times New Roman"/>
          <w:b/>
          <w:bCs/>
          <w:sz w:val="24"/>
          <w:szCs w:val="24"/>
          <w:lang w:eastAsia="ru-RU"/>
        </w:rPr>
      </w:pPr>
    </w:p>
    <w:p w14:paraId="118D4535" w14:textId="77777777" w:rsidR="00666649" w:rsidRPr="00FC57C6" w:rsidRDefault="00666649" w:rsidP="00666649">
      <w:pPr>
        <w:spacing w:after="0" w:line="240" w:lineRule="auto"/>
        <w:ind w:firstLine="851"/>
        <w:jc w:val="center"/>
        <w:rPr>
          <w:rFonts w:ascii="Times New Roman" w:eastAsia="Times New Roman" w:hAnsi="Times New Roman" w:cs="Times New Roman"/>
          <w:b/>
          <w:bCs/>
          <w:sz w:val="24"/>
          <w:szCs w:val="24"/>
          <w:lang w:eastAsia="ru-RU"/>
        </w:rPr>
      </w:pPr>
      <w:r w:rsidRPr="00FC57C6">
        <w:rPr>
          <w:rFonts w:ascii="Times New Roman" w:eastAsia="Times New Roman" w:hAnsi="Times New Roman" w:cs="Times New Roman"/>
          <w:b/>
          <w:bCs/>
          <w:sz w:val="24"/>
          <w:szCs w:val="24"/>
          <w:lang w:eastAsia="ru-RU"/>
        </w:rPr>
        <w:t>6. Противодействие коррупции</w:t>
      </w:r>
    </w:p>
    <w:p w14:paraId="73A4B727" w14:textId="77777777" w:rsidR="00666649" w:rsidRPr="00FC57C6" w:rsidRDefault="00666649" w:rsidP="00666649">
      <w:pPr>
        <w:spacing w:after="0" w:line="240" w:lineRule="auto"/>
        <w:ind w:firstLine="851"/>
        <w:jc w:val="both"/>
        <w:rPr>
          <w:rFonts w:ascii="Times New Roman" w:eastAsia="Times New Roman" w:hAnsi="Times New Roman" w:cs="Times New Roman"/>
          <w:sz w:val="24"/>
          <w:szCs w:val="24"/>
          <w:lang w:eastAsia="ru-RU"/>
        </w:rPr>
      </w:pPr>
      <w:r w:rsidRPr="00FC57C6">
        <w:rPr>
          <w:rFonts w:ascii="Times New Roman" w:eastAsia="Times New Roman" w:hAnsi="Times New Roman" w:cs="Times New Roman"/>
          <w:sz w:val="24"/>
          <w:szCs w:val="24"/>
          <w:lang w:eastAsia="ru-RU"/>
        </w:rPr>
        <w:t>6.1. При исполнении своих обязательств по Соглашению Стороны, их аффилированные лица, сотрудники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14:paraId="11133627" w14:textId="77777777" w:rsidR="00666649" w:rsidRPr="00FC57C6" w:rsidRDefault="00666649" w:rsidP="00666649">
      <w:pPr>
        <w:spacing w:after="0" w:line="240" w:lineRule="auto"/>
        <w:ind w:firstLine="851"/>
        <w:jc w:val="both"/>
        <w:rPr>
          <w:rFonts w:ascii="Times New Roman" w:eastAsia="Times New Roman" w:hAnsi="Times New Roman" w:cs="Times New Roman"/>
          <w:sz w:val="24"/>
          <w:szCs w:val="24"/>
          <w:lang w:eastAsia="ru-RU"/>
        </w:rPr>
      </w:pPr>
      <w:r w:rsidRPr="00FC57C6">
        <w:rPr>
          <w:rFonts w:ascii="Times New Roman" w:eastAsia="Times New Roman" w:hAnsi="Times New Roman" w:cs="Times New Roman"/>
          <w:sz w:val="24"/>
          <w:szCs w:val="24"/>
          <w:lang w:eastAsia="ru-RU"/>
        </w:rPr>
        <w:t>6.2. При исполнении своих обязательств по Соглашению Стороны, их аффилированные лица, сотрудники или посредники не осуществляют действия, квалифицируемые применимым для целей настоящего Соглашения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 и о противодействии легализации (отмыванию) доходов, полученных преступным путем.</w:t>
      </w:r>
    </w:p>
    <w:p w14:paraId="291127B3" w14:textId="77777777" w:rsidR="00666649" w:rsidRPr="00FC57C6" w:rsidRDefault="00666649" w:rsidP="00666649">
      <w:pPr>
        <w:spacing w:after="0" w:line="240" w:lineRule="auto"/>
        <w:ind w:firstLine="851"/>
        <w:jc w:val="both"/>
        <w:rPr>
          <w:rFonts w:ascii="Times New Roman" w:eastAsia="Times New Roman" w:hAnsi="Times New Roman" w:cs="Times New Roman"/>
          <w:sz w:val="24"/>
          <w:szCs w:val="24"/>
          <w:lang w:eastAsia="ru-RU"/>
        </w:rPr>
      </w:pPr>
      <w:r w:rsidRPr="00FC57C6">
        <w:rPr>
          <w:rFonts w:ascii="Times New Roman" w:eastAsia="Times New Roman" w:hAnsi="Times New Roman" w:cs="Times New Roman"/>
          <w:sz w:val="24"/>
          <w:szCs w:val="24"/>
          <w:lang w:eastAsia="ru-RU"/>
        </w:rPr>
        <w:t>6.3. Каждая из Сторон Соглашения отказывается от стимулирования каким-либо образом сотрудников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сотрудника в определенную зависимость и направленного на обеспечение выполнения этим сотрудником каких-либо действий в пользу стимулирующей его Стороны.</w:t>
      </w:r>
    </w:p>
    <w:p w14:paraId="122CB3FB" w14:textId="77777777" w:rsidR="00666649" w:rsidRPr="00FC57C6" w:rsidRDefault="00666649" w:rsidP="00666649">
      <w:pPr>
        <w:spacing w:after="0" w:line="240" w:lineRule="auto"/>
        <w:ind w:firstLine="851"/>
        <w:jc w:val="both"/>
        <w:rPr>
          <w:rFonts w:ascii="Times New Roman" w:eastAsia="Times New Roman" w:hAnsi="Times New Roman" w:cs="Times New Roman"/>
          <w:sz w:val="24"/>
          <w:szCs w:val="24"/>
          <w:lang w:eastAsia="ru-RU"/>
        </w:rPr>
      </w:pPr>
      <w:r w:rsidRPr="00FC57C6">
        <w:rPr>
          <w:rFonts w:ascii="Times New Roman" w:eastAsia="Times New Roman" w:hAnsi="Times New Roman" w:cs="Times New Roman"/>
          <w:sz w:val="24"/>
          <w:szCs w:val="24"/>
          <w:lang w:eastAsia="ru-RU"/>
        </w:rPr>
        <w:t>6.4. Под действиями сотрудника, осуществляемыми в пользу стимулирующей его Стороны, понимаются:</w:t>
      </w:r>
    </w:p>
    <w:p w14:paraId="58014F44" w14:textId="77777777" w:rsidR="00666649" w:rsidRPr="00FC57C6" w:rsidRDefault="00666649" w:rsidP="00666649">
      <w:pPr>
        <w:spacing w:after="0" w:line="240" w:lineRule="auto"/>
        <w:ind w:firstLine="851"/>
        <w:jc w:val="both"/>
        <w:rPr>
          <w:rFonts w:ascii="Times New Roman" w:eastAsia="Times New Roman" w:hAnsi="Times New Roman" w:cs="Times New Roman"/>
          <w:sz w:val="24"/>
          <w:szCs w:val="24"/>
          <w:lang w:eastAsia="ru-RU"/>
        </w:rPr>
      </w:pPr>
      <w:r w:rsidRPr="00FC57C6">
        <w:rPr>
          <w:rFonts w:ascii="Times New Roman" w:eastAsia="Times New Roman" w:hAnsi="Times New Roman" w:cs="Times New Roman"/>
          <w:sz w:val="24"/>
          <w:szCs w:val="24"/>
          <w:lang w:eastAsia="ru-RU"/>
        </w:rPr>
        <w:t>предоставление неоправданных преимуществ по сравнению с другими контрагентами;</w:t>
      </w:r>
    </w:p>
    <w:p w14:paraId="454ACE8D" w14:textId="77777777" w:rsidR="00666649" w:rsidRPr="00FC57C6" w:rsidRDefault="00666649" w:rsidP="00666649">
      <w:pPr>
        <w:spacing w:after="0" w:line="240" w:lineRule="auto"/>
        <w:ind w:firstLine="851"/>
        <w:jc w:val="both"/>
        <w:rPr>
          <w:rFonts w:ascii="Times New Roman" w:eastAsia="Times New Roman" w:hAnsi="Times New Roman" w:cs="Times New Roman"/>
          <w:sz w:val="24"/>
          <w:szCs w:val="24"/>
          <w:lang w:eastAsia="ru-RU"/>
        </w:rPr>
      </w:pPr>
      <w:r w:rsidRPr="00FC57C6">
        <w:rPr>
          <w:rFonts w:ascii="Times New Roman" w:eastAsia="Times New Roman" w:hAnsi="Times New Roman" w:cs="Times New Roman"/>
          <w:sz w:val="24"/>
          <w:szCs w:val="24"/>
          <w:lang w:eastAsia="ru-RU"/>
        </w:rPr>
        <w:t>предоставление каких-либо гарантий;</w:t>
      </w:r>
    </w:p>
    <w:p w14:paraId="61E2D1CF" w14:textId="77777777" w:rsidR="00666649" w:rsidRPr="00FC57C6" w:rsidRDefault="00666649" w:rsidP="00666649">
      <w:pPr>
        <w:spacing w:after="0" w:line="240" w:lineRule="auto"/>
        <w:ind w:firstLine="851"/>
        <w:jc w:val="both"/>
        <w:rPr>
          <w:rFonts w:ascii="Times New Roman" w:eastAsia="Times New Roman" w:hAnsi="Times New Roman" w:cs="Times New Roman"/>
          <w:sz w:val="24"/>
          <w:szCs w:val="24"/>
          <w:lang w:eastAsia="ru-RU"/>
        </w:rPr>
      </w:pPr>
      <w:r w:rsidRPr="00FC57C6">
        <w:rPr>
          <w:rFonts w:ascii="Times New Roman" w:eastAsia="Times New Roman" w:hAnsi="Times New Roman" w:cs="Times New Roman"/>
          <w:sz w:val="24"/>
          <w:szCs w:val="24"/>
          <w:lang w:eastAsia="ru-RU"/>
        </w:rPr>
        <w:t>ускорение существующих процедур;</w:t>
      </w:r>
    </w:p>
    <w:p w14:paraId="5597E331" w14:textId="77777777" w:rsidR="00666649" w:rsidRPr="00FC57C6" w:rsidRDefault="00666649" w:rsidP="00666649">
      <w:pPr>
        <w:spacing w:after="0" w:line="240" w:lineRule="auto"/>
        <w:ind w:firstLine="851"/>
        <w:jc w:val="both"/>
        <w:rPr>
          <w:rFonts w:ascii="Times New Roman" w:eastAsia="Times New Roman" w:hAnsi="Times New Roman" w:cs="Times New Roman"/>
          <w:sz w:val="24"/>
          <w:szCs w:val="24"/>
          <w:lang w:eastAsia="ru-RU"/>
        </w:rPr>
      </w:pPr>
      <w:r w:rsidRPr="00FC57C6">
        <w:rPr>
          <w:rFonts w:ascii="Times New Roman" w:eastAsia="Times New Roman" w:hAnsi="Times New Roman" w:cs="Times New Roman"/>
          <w:sz w:val="24"/>
          <w:szCs w:val="24"/>
          <w:lang w:eastAsia="ru-RU"/>
        </w:rPr>
        <w:t>иные действия, выполняемые сотрудником в рамках своих должностных обязанностей, но идущие вразрез с принципами прозрачности и открытости взаимоотношений между Сторонами.</w:t>
      </w:r>
    </w:p>
    <w:p w14:paraId="3EF3A558" w14:textId="77777777" w:rsidR="00666649" w:rsidRPr="00FC57C6" w:rsidRDefault="00666649" w:rsidP="00666649">
      <w:pPr>
        <w:spacing w:after="0" w:line="240" w:lineRule="auto"/>
        <w:ind w:firstLine="851"/>
        <w:jc w:val="both"/>
        <w:rPr>
          <w:rFonts w:ascii="Times New Roman" w:eastAsia="Times New Roman" w:hAnsi="Times New Roman" w:cs="Times New Roman"/>
          <w:sz w:val="24"/>
          <w:szCs w:val="24"/>
          <w:lang w:eastAsia="ru-RU"/>
        </w:rPr>
      </w:pPr>
      <w:r w:rsidRPr="00FC57C6">
        <w:rPr>
          <w:rFonts w:ascii="Times New Roman" w:eastAsia="Times New Roman" w:hAnsi="Times New Roman" w:cs="Times New Roman"/>
          <w:sz w:val="24"/>
          <w:szCs w:val="24"/>
          <w:lang w:eastAsia="ru-RU"/>
        </w:rPr>
        <w:t>6.5. В случае возникновения у Стороны подозрений, что произошло или может произойти нарушение каких-либо положений пунктов 6.1. – 6.4. Соглашения,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6.1. – 6.4. Соглашения другой Стороной, ее аффилированными лицами, сотрудниками или посредниками.</w:t>
      </w:r>
    </w:p>
    <w:p w14:paraId="241AF2F1" w14:textId="77777777" w:rsidR="00666649" w:rsidRPr="00FC57C6" w:rsidRDefault="00666649" w:rsidP="00666649">
      <w:pPr>
        <w:spacing w:after="0" w:line="240" w:lineRule="auto"/>
        <w:ind w:firstLine="851"/>
        <w:jc w:val="both"/>
        <w:rPr>
          <w:rFonts w:ascii="Times New Roman" w:eastAsia="Times New Roman" w:hAnsi="Times New Roman" w:cs="Times New Roman"/>
          <w:sz w:val="24"/>
          <w:szCs w:val="24"/>
          <w:lang w:eastAsia="ru-RU"/>
        </w:rPr>
      </w:pPr>
      <w:r w:rsidRPr="00FC57C6">
        <w:rPr>
          <w:rFonts w:ascii="Times New Roman" w:eastAsia="Times New Roman" w:hAnsi="Times New Roman" w:cs="Times New Roman"/>
          <w:sz w:val="24"/>
          <w:szCs w:val="24"/>
          <w:lang w:eastAsia="ru-RU"/>
        </w:rPr>
        <w:t>6.6. Сторона, получившая уведомление о нарушении каких-либо положений пунктов 6.1. – 6.4. Соглашения, обязана рассмотреть уведомление и сообщить другой Стороне об итогах его рассмотрения в течение 10 (десяти) рабочих дней с даты получения уведомления.</w:t>
      </w:r>
    </w:p>
    <w:p w14:paraId="38E6D673" w14:textId="77777777" w:rsidR="00666649" w:rsidRPr="00FC57C6" w:rsidRDefault="00666649" w:rsidP="00666649">
      <w:pPr>
        <w:spacing w:after="0" w:line="240" w:lineRule="auto"/>
        <w:ind w:firstLine="851"/>
        <w:jc w:val="both"/>
        <w:rPr>
          <w:rFonts w:ascii="Times New Roman" w:eastAsia="Times New Roman" w:hAnsi="Times New Roman" w:cs="Times New Roman"/>
          <w:sz w:val="24"/>
          <w:szCs w:val="24"/>
          <w:lang w:eastAsia="ru-RU"/>
        </w:rPr>
      </w:pPr>
      <w:r w:rsidRPr="00FC57C6">
        <w:rPr>
          <w:rFonts w:ascii="Times New Roman" w:eastAsia="Times New Roman" w:hAnsi="Times New Roman" w:cs="Times New Roman"/>
          <w:sz w:val="24"/>
          <w:szCs w:val="24"/>
          <w:lang w:eastAsia="ru-RU"/>
        </w:rPr>
        <w:t>6.7. Стороны гарантируют осуществление надлежащего разбирательства по фактам нарушения положений пунктов 6.1. – 6.4. Соглашения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сотрудников уведомившей Стороны, сообщивших о факте нарушений.</w:t>
      </w:r>
    </w:p>
    <w:p w14:paraId="0ABDDDE3" w14:textId="77777777" w:rsidR="00666649" w:rsidRPr="00FC57C6" w:rsidRDefault="00666649" w:rsidP="00666649">
      <w:pPr>
        <w:spacing w:after="0" w:line="240" w:lineRule="auto"/>
        <w:ind w:firstLine="851"/>
        <w:jc w:val="both"/>
        <w:rPr>
          <w:rFonts w:ascii="Times New Roman" w:eastAsia="Times New Roman" w:hAnsi="Times New Roman" w:cs="Times New Roman"/>
          <w:sz w:val="24"/>
          <w:szCs w:val="24"/>
          <w:lang w:eastAsia="ru-RU"/>
        </w:rPr>
      </w:pPr>
      <w:r w:rsidRPr="00FC57C6">
        <w:rPr>
          <w:rFonts w:ascii="Times New Roman" w:eastAsia="Times New Roman" w:hAnsi="Times New Roman" w:cs="Times New Roman"/>
          <w:sz w:val="24"/>
          <w:szCs w:val="24"/>
          <w:lang w:eastAsia="ru-RU"/>
        </w:rPr>
        <w:t>6.8. В случае подтверждения факта нарушения одной Стороной положений пунктов 6.1. – 6.4. Соглашения и/или неполучения другой Стороной информации об итогах рассмотрения уведомления о нарушении в соответствии с пунктом 6.6. Соглашения, другая Сторона имеет право расторгнуть Соглашение в одностороннем внесудебном порядке полностью или в части путем направления письменного уведомления не позднее, чем за 10 (десять) рабочих дней до даты прекращения действия Соглашения.</w:t>
      </w:r>
    </w:p>
    <w:p w14:paraId="30F5F45B" w14:textId="77777777" w:rsidR="00666649" w:rsidRPr="00FC57C6" w:rsidRDefault="00666649" w:rsidP="00666649">
      <w:pPr>
        <w:spacing w:after="0" w:line="240" w:lineRule="auto"/>
        <w:ind w:firstLine="851"/>
        <w:jc w:val="both"/>
        <w:rPr>
          <w:rFonts w:ascii="Times New Roman" w:eastAsia="Times New Roman" w:hAnsi="Times New Roman" w:cs="Times New Roman"/>
          <w:sz w:val="24"/>
          <w:szCs w:val="24"/>
          <w:lang w:eastAsia="ru-RU"/>
        </w:rPr>
      </w:pPr>
      <w:r w:rsidRPr="00FC57C6">
        <w:rPr>
          <w:rFonts w:ascii="Times New Roman" w:eastAsia="Times New Roman" w:hAnsi="Times New Roman" w:cs="Times New Roman"/>
          <w:sz w:val="24"/>
          <w:szCs w:val="24"/>
          <w:lang w:eastAsia="ru-RU"/>
        </w:rPr>
        <w:lastRenderedPageBreak/>
        <w:t>6.9. Сторона, по чьей инициативе было расторгнуто Соглашение в соответствии с положениями пункта 6.8. Соглашения, вправе требовать возмещения реального ущерба, возникшего в результате такого расторжения.</w:t>
      </w:r>
    </w:p>
    <w:p w14:paraId="66AC04F3" w14:textId="77777777" w:rsidR="00666649" w:rsidRPr="00FC57C6" w:rsidRDefault="00666649" w:rsidP="00666649">
      <w:pPr>
        <w:spacing w:after="0" w:line="240" w:lineRule="auto"/>
        <w:ind w:firstLine="851"/>
        <w:jc w:val="both"/>
        <w:rPr>
          <w:rFonts w:ascii="Times New Roman" w:eastAsia="Times New Roman" w:hAnsi="Times New Roman" w:cs="Times New Roman"/>
          <w:sz w:val="24"/>
          <w:szCs w:val="24"/>
          <w:lang w:eastAsia="ru-RU"/>
        </w:rPr>
      </w:pPr>
    </w:p>
    <w:p w14:paraId="7046B976" w14:textId="77777777" w:rsidR="00666649" w:rsidRPr="00FC57C6" w:rsidRDefault="00666649" w:rsidP="00666649">
      <w:pPr>
        <w:keepNext/>
        <w:spacing w:after="0" w:line="240" w:lineRule="auto"/>
        <w:ind w:firstLine="851"/>
        <w:jc w:val="center"/>
        <w:outlineLvl w:val="0"/>
        <w:rPr>
          <w:rFonts w:ascii="Times New Roman" w:eastAsia="Times New Roman" w:hAnsi="Times New Roman" w:cs="Times New Roman"/>
          <w:b/>
          <w:sz w:val="24"/>
          <w:szCs w:val="24"/>
          <w:lang w:eastAsia="ru-RU"/>
        </w:rPr>
      </w:pPr>
      <w:r w:rsidRPr="00FC57C6">
        <w:rPr>
          <w:rFonts w:ascii="Times New Roman" w:eastAsia="Times New Roman" w:hAnsi="Times New Roman" w:cs="Times New Roman"/>
          <w:b/>
          <w:sz w:val="24"/>
          <w:szCs w:val="24"/>
          <w:lang w:eastAsia="ru-RU"/>
        </w:rPr>
        <w:t>7. Заверения об обстоятельствах</w:t>
      </w:r>
    </w:p>
    <w:p w14:paraId="6445E63E" w14:textId="77777777" w:rsidR="00666649" w:rsidRPr="00FC57C6" w:rsidRDefault="00666649" w:rsidP="00666649">
      <w:pPr>
        <w:spacing w:after="0" w:line="240" w:lineRule="auto"/>
        <w:ind w:firstLine="851"/>
        <w:jc w:val="both"/>
        <w:rPr>
          <w:rFonts w:ascii="Times New Roman" w:eastAsia="Times New Roman" w:hAnsi="Times New Roman" w:cs="Times New Roman"/>
          <w:sz w:val="24"/>
          <w:szCs w:val="24"/>
          <w:lang w:eastAsia="ru-RU"/>
        </w:rPr>
      </w:pPr>
      <w:r w:rsidRPr="00FC57C6">
        <w:rPr>
          <w:rFonts w:ascii="Times New Roman" w:eastAsia="Times New Roman" w:hAnsi="Times New Roman" w:cs="Times New Roman"/>
          <w:sz w:val="24"/>
          <w:szCs w:val="24"/>
          <w:lang w:eastAsia="ru-RU"/>
        </w:rPr>
        <w:t>7.1. Настоящим Стороны в соответствии со статьей 431.2 Гражданского кодекса Российской Федерации заверяют друг друга о нижеследующем:</w:t>
      </w:r>
    </w:p>
    <w:p w14:paraId="689EB475" w14:textId="77777777" w:rsidR="00666649" w:rsidRPr="00FC57C6" w:rsidRDefault="00666649" w:rsidP="00666649">
      <w:pPr>
        <w:spacing w:after="0" w:line="240" w:lineRule="auto"/>
        <w:ind w:firstLine="851"/>
        <w:jc w:val="both"/>
        <w:rPr>
          <w:rFonts w:ascii="Times New Roman" w:eastAsia="Times New Roman" w:hAnsi="Times New Roman" w:cs="Times New Roman"/>
          <w:sz w:val="24"/>
          <w:szCs w:val="24"/>
          <w:lang w:eastAsia="ru-RU"/>
        </w:rPr>
      </w:pPr>
      <w:r w:rsidRPr="00FC57C6">
        <w:rPr>
          <w:rFonts w:ascii="Times New Roman" w:eastAsia="Times New Roman" w:hAnsi="Times New Roman" w:cs="Times New Roman"/>
          <w:sz w:val="24"/>
          <w:szCs w:val="24"/>
          <w:lang w:eastAsia="ru-RU"/>
        </w:rPr>
        <w:t>7.1.1. Лица, заключающие Соглашение от имени Сторон, обладают достаточными полномочиями на заключение Соглашения, которые не ограничены какими-либо внутренними нормативными документами (локальными нормативными актами) или организационно-распорядительными документами Сторон.</w:t>
      </w:r>
    </w:p>
    <w:p w14:paraId="2B7DE7D6" w14:textId="77777777" w:rsidR="00666649" w:rsidRPr="00FC57C6" w:rsidRDefault="00666649" w:rsidP="00666649">
      <w:pPr>
        <w:spacing w:after="0" w:line="240" w:lineRule="auto"/>
        <w:ind w:firstLine="851"/>
        <w:jc w:val="both"/>
        <w:rPr>
          <w:rFonts w:ascii="Times New Roman" w:eastAsia="Times New Roman" w:hAnsi="Times New Roman" w:cs="Times New Roman"/>
          <w:sz w:val="24"/>
          <w:szCs w:val="24"/>
          <w:lang w:eastAsia="ru-RU"/>
        </w:rPr>
      </w:pPr>
      <w:r w:rsidRPr="00FC57C6">
        <w:rPr>
          <w:rFonts w:ascii="Times New Roman" w:eastAsia="Times New Roman" w:hAnsi="Times New Roman" w:cs="Times New Roman"/>
          <w:sz w:val="24"/>
          <w:szCs w:val="24"/>
          <w:lang w:eastAsia="ru-RU"/>
        </w:rPr>
        <w:t>7.1.2. Сторонами представлена полная и достоверная информация друг о друге, если предоставление какой-либо информации предусмотрено условиями Соглашения.</w:t>
      </w:r>
    </w:p>
    <w:p w14:paraId="1833D5D6" w14:textId="77777777" w:rsidR="00666649" w:rsidRPr="00FC57C6" w:rsidRDefault="00666649" w:rsidP="00666649">
      <w:pPr>
        <w:spacing w:after="0" w:line="240" w:lineRule="auto"/>
        <w:ind w:firstLine="851"/>
        <w:jc w:val="both"/>
        <w:rPr>
          <w:rFonts w:ascii="Times New Roman" w:eastAsia="Times New Roman" w:hAnsi="Times New Roman" w:cs="Times New Roman"/>
          <w:sz w:val="24"/>
          <w:szCs w:val="24"/>
          <w:lang w:eastAsia="ru-RU"/>
        </w:rPr>
      </w:pPr>
      <w:r w:rsidRPr="00FC57C6">
        <w:rPr>
          <w:rFonts w:ascii="Times New Roman" w:eastAsia="Times New Roman" w:hAnsi="Times New Roman" w:cs="Times New Roman"/>
          <w:sz w:val="24"/>
          <w:szCs w:val="24"/>
          <w:lang w:eastAsia="ru-RU"/>
        </w:rPr>
        <w:t>7.1.3. Заключение Соглашения не нарушает каких-либо обязательств Сторон перед третьими лицами, не нарушает права и законные интересы третьих лиц, в том числе интеллектуальные права.</w:t>
      </w:r>
    </w:p>
    <w:p w14:paraId="179F2519" w14:textId="77777777" w:rsidR="00666649" w:rsidRPr="00FC57C6" w:rsidRDefault="00666649" w:rsidP="00666649">
      <w:pPr>
        <w:spacing w:after="0" w:line="240" w:lineRule="auto"/>
        <w:ind w:firstLine="851"/>
        <w:jc w:val="both"/>
        <w:rPr>
          <w:rFonts w:ascii="Times New Roman" w:eastAsia="Times New Roman" w:hAnsi="Times New Roman" w:cs="Times New Roman"/>
          <w:sz w:val="24"/>
          <w:szCs w:val="24"/>
          <w:lang w:eastAsia="ru-RU"/>
        </w:rPr>
      </w:pPr>
      <w:r w:rsidRPr="00FC57C6">
        <w:rPr>
          <w:rFonts w:ascii="Times New Roman" w:eastAsia="Times New Roman" w:hAnsi="Times New Roman" w:cs="Times New Roman"/>
          <w:sz w:val="24"/>
          <w:szCs w:val="24"/>
          <w:lang w:eastAsia="ru-RU"/>
        </w:rPr>
        <w:t>7.1.4. Стороны имеют достаточные кадровые, имущественные и финансовые ресурсы, необходимые для исполнения обязательств по Соглашению.</w:t>
      </w:r>
    </w:p>
    <w:p w14:paraId="4F5EE5F4" w14:textId="77777777" w:rsidR="00666649" w:rsidRPr="00FC57C6" w:rsidRDefault="00666649" w:rsidP="00666649">
      <w:pPr>
        <w:spacing w:after="0" w:line="240" w:lineRule="auto"/>
        <w:ind w:firstLine="851"/>
        <w:jc w:val="both"/>
        <w:rPr>
          <w:rFonts w:ascii="Times New Roman" w:eastAsia="Times New Roman" w:hAnsi="Times New Roman" w:cs="Times New Roman"/>
          <w:sz w:val="24"/>
          <w:szCs w:val="24"/>
          <w:lang w:eastAsia="ru-RU"/>
        </w:rPr>
      </w:pPr>
      <w:r w:rsidRPr="00FC57C6">
        <w:rPr>
          <w:rFonts w:ascii="Times New Roman" w:eastAsia="Times New Roman" w:hAnsi="Times New Roman" w:cs="Times New Roman"/>
          <w:sz w:val="24"/>
          <w:szCs w:val="24"/>
          <w:lang w:eastAsia="ru-RU"/>
        </w:rPr>
        <w:t>7.1.5. Соглашение заключается Сторонами добровольно, Стороны не введены в заблуждение относительно правовой природы Соглашения и/или правовых последствий, которые возникают у Сторон или могут возникнуть в связи с заключением и исполнением Соглашения.</w:t>
      </w:r>
    </w:p>
    <w:p w14:paraId="06A8B27D" w14:textId="77777777" w:rsidR="00666649" w:rsidRPr="00FC57C6" w:rsidRDefault="00666649" w:rsidP="00666649">
      <w:pPr>
        <w:spacing w:after="0" w:line="240" w:lineRule="auto"/>
        <w:ind w:firstLine="851"/>
        <w:jc w:val="both"/>
        <w:rPr>
          <w:rFonts w:ascii="Times New Roman" w:eastAsia="Times New Roman" w:hAnsi="Times New Roman" w:cs="Times New Roman"/>
          <w:sz w:val="24"/>
          <w:szCs w:val="24"/>
          <w:lang w:eastAsia="ru-RU"/>
        </w:rPr>
      </w:pPr>
      <w:r w:rsidRPr="00FC57C6">
        <w:rPr>
          <w:rFonts w:ascii="Times New Roman" w:eastAsia="Times New Roman" w:hAnsi="Times New Roman" w:cs="Times New Roman"/>
          <w:sz w:val="24"/>
          <w:szCs w:val="24"/>
          <w:lang w:eastAsia="ru-RU"/>
        </w:rPr>
        <w:t>7.2. Каждая Сторона при заключении Соглашения полагается на вышеуказанные заверения об обстоятельствах другой Стороны, которые рассматриваются как имеющие существенное значение для заключения, исполнения или прекращения Соглашения.</w:t>
      </w:r>
    </w:p>
    <w:p w14:paraId="10D407A8" w14:textId="77777777" w:rsidR="00666649" w:rsidRPr="00FC57C6" w:rsidRDefault="00666649" w:rsidP="00666649">
      <w:pPr>
        <w:spacing w:after="0" w:line="240" w:lineRule="auto"/>
        <w:ind w:firstLine="851"/>
        <w:jc w:val="both"/>
        <w:rPr>
          <w:rFonts w:ascii="Times New Roman" w:eastAsia="Times New Roman" w:hAnsi="Times New Roman" w:cs="Times New Roman"/>
          <w:sz w:val="24"/>
          <w:szCs w:val="24"/>
          <w:lang w:eastAsia="ru-RU"/>
        </w:rPr>
      </w:pPr>
      <w:r w:rsidRPr="00FC57C6">
        <w:rPr>
          <w:rFonts w:ascii="Times New Roman" w:eastAsia="Times New Roman" w:hAnsi="Times New Roman" w:cs="Times New Roman"/>
          <w:sz w:val="24"/>
          <w:szCs w:val="24"/>
          <w:lang w:eastAsia="ru-RU"/>
        </w:rPr>
        <w:t>7.3. Стороны обязуются незамедлительно в письменной форме раскрывать друг другу информацию, как только Стороне станет известно о любом вопросе, событии, основании и/или обстоятельстве, в том числе о бездействии, которые могут возникать, или о которых ему может стать известно после даты заключения Соглашения и до истечения срока действия Соглашения, и которые представляют собой нарушение какого-либо из заверений.</w:t>
      </w:r>
    </w:p>
    <w:p w14:paraId="31366BE2" w14:textId="77777777" w:rsidR="00666649" w:rsidRPr="00FC57C6" w:rsidRDefault="00666649" w:rsidP="00666649">
      <w:pPr>
        <w:spacing w:after="0" w:line="240" w:lineRule="auto"/>
        <w:ind w:firstLine="851"/>
        <w:jc w:val="both"/>
        <w:rPr>
          <w:rFonts w:ascii="Times New Roman" w:eastAsia="Times New Roman" w:hAnsi="Times New Roman" w:cs="Times New Roman"/>
          <w:sz w:val="24"/>
          <w:szCs w:val="24"/>
          <w:lang w:eastAsia="ru-RU"/>
        </w:rPr>
      </w:pPr>
      <w:bookmarkStart w:id="7" w:name="dst10771"/>
      <w:bookmarkStart w:id="8" w:name="dst10772"/>
      <w:bookmarkEnd w:id="7"/>
      <w:bookmarkEnd w:id="8"/>
      <w:r w:rsidRPr="00FC57C6">
        <w:rPr>
          <w:rFonts w:ascii="Times New Roman" w:eastAsia="Times New Roman" w:hAnsi="Times New Roman" w:cs="Times New Roman"/>
          <w:sz w:val="24"/>
          <w:szCs w:val="24"/>
          <w:lang w:eastAsia="ru-RU"/>
        </w:rPr>
        <w:t>7.4. Сторона, которая при заключении Соглашения, либо до или после его заключения дала другой Стороне недостоверные заверения об обстоятельствах, имеющих значение для заключения Соглашения, его исполнения или прекращения, в том числе относящихся к предмету Соглашения, полномочиям на его заключение и т.п., обязана возместить другой Стороне по ее требованию убытки, причиненные недостоверностью таких заверений.</w:t>
      </w:r>
    </w:p>
    <w:p w14:paraId="0FD58B41" w14:textId="77777777" w:rsidR="00666649" w:rsidRPr="00FC57C6" w:rsidRDefault="00666649" w:rsidP="00666649">
      <w:pPr>
        <w:spacing w:after="0" w:line="240" w:lineRule="auto"/>
        <w:ind w:firstLine="851"/>
        <w:jc w:val="both"/>
        <w:rPr>
          <w:rFonts w:ascii="Times New Roman" w:eastAsia="Times New Roman" w:hAnsi="Times New Roman" w:cs="Times New Roman"/>
          <w:sz w:val="24"/>
          <w:szCs w:val="24"/>
          <w:lang w:eastAsia="ru-RU"/>
        </w:rPr>
      </w:pPr>
      <w:r w:rsidRPr="00FC57C6">
        <w:rPr>
          <w:rFonts w:ascii="Times New Roman" w:eastAsia="Times New Roman" w:hAnsi="Times New Roman" w:cs="Times New Roman"/>
          <w:sz w:val="24"/>
          <w:szCs w:val="24"/>
          <w:lang w:eastAsia="ru-RU"/>
        </w:rPr>
        <w:t>7.5. Сторона, полагавшаяся на недостоверные заверения другой Стороны, имеющие для нее существенное значение, наряду с требованием о возмещении убытков или взыскании неустойки также вправе отказаться от Соглашения в одностороннем внесудебном порядке.</w:t>
      </w:r>
      <w:bookmarkStart w:id="9" w:name="dst10773"/>
      <w:bookmarkStart w:id="10" w:name="dst10774"/>
      <w:bookmarkStart w:id="11" w:name="dst10776"/>
      <w:bookmarkEnd w:id="9"/>
      <w:bookmarkEnd w:id="10"/>
      <w:bookmarkEnd w:id="11"/>
    </w:p>
    <w:p w14:paraId="0E4C0167" w14:textId="77777777" w:rsidR="00666649" w:rsidRPr="00FC57C6" w:rsidRDefault="00666649" w:rsidP="00666649">
      <w:pPr>
        <w:spacing w:after="0" w:line="240" w:lineRule="auto"/>
        <w:ind w:firstLine="851"/>
        <w:jc w:val="both"/>
        <w:rPr>
          <w:rFonts w:ascii="Times New Roman" w:eastAsia="Times New Roman" w:hAnsi="Times New Roman" w:cs="Times New Roman"/>
          <w:sz w:val="24"/>
          <w:szCs w:val="24"/>
          <w:lang w:eastAsia="ru-RU"/>
        </w:rPr>
      </w:pPr>
    </w:p>
    <w:p w14:paraId="14DE7628" w14:textId="77777777" w:rsidR="00666649" w:rsidRPr="00FC57C6" w:rsidRDefault="00666649" w:rsidP="00666649">
      <w:pPr>
        <w:keepNext/>
        <w:spacing w:after="0" w:line="240" w:lineRule="auto"/>
        <w:ind w:firstLine="851"/>
        <w:jc w:val="center"/>
        <w:outlineLvl w:val="0"/>
        <w:rPr>
          <w:rFonts w:ascii="Times New Roman" w:eastAsia="Times New Roman" w:hAnsi="Times New Roman" w:cs="Times New Roman"/>
          <w:b/>
          <w:sz w:val="24"/>
          <w:szCs w:val="24"/>
          <w:lang w:eastAsia="ru-RU"/>
        </w:rPr>
      </w:pPr>
      <w:r w:rsidRPr="00FC57C6">
        <w:rPr>
          <w:rFonts w:ascii="Times New Roman" w:eastAsia="Times New Roman" w:hAnsi="Times New Roman" w:cs="Times New Roman"/>
          <w:b/>
          <w:sz w:val="24"/>
          <w:szCs w:val="24"/>
          <w:lang w:eastAsia="ru-RU"/>
        </w:rPr>
        <w:t xml:space="preserve">8. Обстоятельства непреодолимой силы </w:t>
      </w:r>
    </w:p>
    <w:p w14:paraId="356796AD" w14:textId="77777777" w:rsidR="00666649" w:rsidRPr="00FC57C6" w:rsidRDefault="00666649" w:rsidP="00666649">
      <w:pPr>
        <w:spacing w:after="0" w:line="240" w:lineRule="auto"/>
        <w:ind w:firstLine="851"/>
        <w:jc w:val="both"/>
        <w:rPr>
          <w:rFonts w:ascii="Times New Roman" w:eastAsia="Times New Roman" w:hAnsi="Times New Roman" w:cs="Times New Roman"/>
          <w:sz w:val="24"/>
          <w:szCs w:val="24"/>
          <w:lang w:eastAsia="ru-RU"/>
        </w:rPr>
      </w:pPr>
      <w:r w:rsidRPr="00FC57C6">
        <w:rPr>
          <w:rFonts w:ascii="Times New Roman" w:eastAsia="Times New Roman" w:hAnsi="Times New Roman" w:cs="Times New Roman"/>
          <w:sz w:val="24"/>
          <w:szCs w:val="24"/>
          <w:lang w:eastAsia="ru-RU"/>
        </w:rPr>
        <w:t>8.1. Ни одна из Сторон не несет ответственности перед другой Стороной за невыполнение обязательств по Соглашению, если оно было обусловлено обстоятельствами непреодолимой силы. К ним относятся обстоятельства, возникшие помимо воли и желания Сторон, которые невозможно предотвратить или избежать, включая объявленную или фактическую войну, гражданские волнения, эпидемии, землетрясения, наводнения, пожары, другие, стихийные и социальные бедствия, а также принятие государственными органами законов и подзаконных актов, препятствующих исполнению обязательству по настоящему Соглашению.</w:t>
      </w:r>
    </w:p>
    <w:p w14:paraId="620C42E3" w14:textId="77777777" w:rsidR="00666649" w:rsidRPr="00FC57C6" w:rsidRDefault="00666649" w:rsidP="00666649">
      <w:pPr>
        <w:spacing w:after="0" w:line="240" w:lineRule="auto"/>
        <w:ind w:firstLine="851"/>
        <w:jc w:val="both"/>
        <w:rPr>
          <w:rFonts w:ascii="Times New Roman" w:eastAsia="Times New Roman" w:hAnsi="Times New Roman" w:cs="Times New Roman"/>
          <w:sz w:val="24"/>
          <w:szCs w:val="24"/>
          <w:lang w:eastAsia="ru-RU"/>
        </w:rPr>
      </w:pPr>
      <w:r w:rsidRPr="00FC57C6">
        <w:rPr>
          <w:rFonts w:ascii="Times New Roman" w:eastAsia="Times New Roman" w:hAnsi="Times New Roman" w:cs="Times New Roman"/>
          <w:sz w:val="24"/>
          <w:szCs w:val="24"/>
          <w:lang w:eastAsia="ru-RU"/>
        </w:rPr>
        <w:t>8.2. Документ, выданный соответствующим компетентным органом, является достаточным подтверждением наличия и продолжительности действия обстоятельств непреодолимой силы.</w:t>
      </w:r>
    </w:p>
    <w:p w14:paraId="0B6EE8B7" w14:textId="77777777" w:rsidR="00666649" w:rsidRPr="00FC57C6" w:rsidRDefault="00666649" w:rsidP="00666649">
      <w:pPr>
        <w:spacing w:after="0" w:line="240" w:lineRule="auto"/>
        <w:ind w:firstLine="851"/>
        <w:jc w:val="both"/>
        <w:rPr>
          <w:rFonts w:ascii="Times New Roman" w:eastAsia="Times New Roman" w:hAnsi="Times New Roman" w:cs="Times New Roman"/>
          <w:sz w:val="24"/>
          <w:szCs w:val="24"/>
          <w:lang w:eastAsia="ru-RU"/>
        </w:rPr>
      </w:pPr>
      <w:r w:rsidRPr="00FC57C6">
        <w:rPr>
          <w:rFonts w:ascii="Times New Roman" w:eastAsia="Times New Roman" w:hAnsi="Times New Roman" w:cs="Times New Roman"/>
          <w:sz w:val="24"/>
          <w:szCs w:val="24"/>
          <w:lang w:eastAsia="ru-RU"/>
        </w:rPr>
        <w:t xml:space="preserve">8.3 Сторона, не исполняющая своих обязательств вследствие действия обстоятельств непреодолимой силы, обязана письменно известить об этом другую Сторону в течение 2 (двух) рабочих дней после того, как ей стало известно о наличии таких обстоятельств. Отсутствие </w:t>
      </w:r>
      <w:r w:rsidRPr="00FC57C6">
        <w:rPr>
          <w:rFonts w:ascii="Times New Roman" w:eastAsia="Times New Roman" w:hAnsi="Times New Roman" w:cs="Times New Roman"/>
          <w:sz w:val="24"/>
          <w:szCs w:val="24"/>
          <w:lang w:eastAsia="ru-RU"/>
        </w:rPr>
        <w:lastRenderedPageBreak/>
        <w:t>уведомления лишает Сторону, не исполнившую обязательства, возможности ссылаться на них как на обстоятельства непреодолимой силы.</w:t>
      </w:r>
    </w:p>
    <w:p w14:paraId="38E27DB0" w14:textId="77777777" w:rsidR="00666649" w:rsidRPr="00FC57C6" w:rsidRDefault="00666649" w:rsidP="00666649">
      <w:pPr>
        <w:spacing w:after="0" w:line="240" w:lineRule="auto"/>
        <w:ind w:firstLine="851"/>
        <w:jc w:val="both"/>
        <w:rPr>
          <w:rFonts w:ascii="Times New Roman" w:eastAsia="Times New Roman" w:hAnsi="Times New Roman" w:cs="Times New Roman"/>
          <w:sz w:val="24"/>
          <w:szCs w:val="24"/>
          <w:lang w:eastAsia="ru-RU"/>
        </w:rPr>
      </w:pPr>
      <w:r w:rsidRPr="00FC57C6">
        <w:rPr>
          <w:rFonts w:ascii="Times New Roman" w:eastAsia="Times New Roman" w:hAnsi="Times New Roman" w:cs="Times New Roman"/>
          <w:sz w:val="24"/>
          <w:szCs w:val="24"/>
          <w:lang w:eastAsia="ru-RU"/>
        </w:rPr>
        <w:t>8.4. Если по прекращении действия обстоятельства непреодолимой силы, по мнению Сторон, исполнение Соглашения может быть продолжено в порядке, действовавшем до возникновения обстоятельств непреодолимой силы, то срок исполнения обязательств по Соглашению продлевается соразмерно времени, которое необходимо для учета действия этих обстоятельств и их последствий.</w:t>
      </w:r>
    </w:p>
    <w:p w14:paraId="63FC8E2B" w14:textId="77777777" w:rsidR="00666649" w:rsidRPr="00FC57C6" w:rsidRDefault="00666649" w:rsidP="00666649">
      <w:pPr>
        <w:spacing w:after="0" w:line="240" w:lineRule="auto"/>
        <w:ind w:firstLine="851"/>
        <w:jc w:val="both"/>
        <w:rPr>
          <w:rFonts w:ascii="Times New Roman" w:eastAsia="Times New Roman" w:hAnsi="Times New Roman" w:cs="Times New Roman"/>
          <w:sz w:val="24"/>
          <w:szCs w:val="24"/>
          <w:lang w:eastAsia="ru-RU"/>
        </w:rPr>
      </w:pPr>
      <w:r w:rsidRPr="00FC57C6">
        <w:rPr>
          <w:rFonts w:ascii="Times New Roman" w:eastAsia="Times New Roman" w:hAnsi="Times New Roman" w:cs="Times New Roman"/>
          <w:sz w:val="24"/>
          <w:szCs w:val="24"/>
          <w:lang w:eastAsia="ru-RU"/>
        </w:rPr>
        <w:t>8.5. В случае, если обстоятельства непреодолимой силы действуют непрерывно в течение 6 (шести) месяцев, любая из Сторон вправе потребовать расторжения Соглашения.</w:t>
      </w:r>
    </w:p>
    <w:p w14:paraId="6AE70187" w14:textId="77777777" w:rsidR="00666649" w:rsidRPr="00FC57C6" w:rsidRDefault="00666649" w:rsidP="00666649">
      <w:pPr>
        <w:spacing w:after="0" w:line="240" w:lineRule="auto"/>
        <w:ind w:firstLine="851"/>
        <w:jc w:val="both"/>
        <w:rPr>
          <w:rFonts w:ascii="Times New Roman" w:eastAsia="Times New Roman" w:hAnsi="Times New Roman" w:cs="Times New Roman"/>
          <w:sz w:val="24"/>
          <w:szCs w:val="24"/>
          <w:lang w:eastAsia="ru-RU"/>
        </w:rPr>
      </w:pPr>
    </w:p>
    <w:p w14:paraId="3B328630" w14:textId="77777777" w:rsidR="00666649" w:rsidRPr="00FC57C6" w:rsidRDefault="00666649" w:rsidP="00666649">
      <w:pPr>
        <w:keepNext/>
        <w:spacing w:after="0" w:line="240" w:lineRule="auto"/>
        <w:ind w:firstLine="851"/>
        <w:jc w:val="center"/>
        <w:outlineLvl w:val="0"/>
        <w:rPr>
          <w:rFonts w:ascii="Times New Roman" w:eastAsia="Times New Roman" w:hAnsi="Times New Roman" w:cs="Times New Roman"/>
          <w:b/>
          <w:sz w:val="24"/>
          <w:szCs w:val="24"/>
          <w:lang w:eastAsia="ru-RU"/>
        </w:rPr>
      </w:pPr>
      <w:r w:rsidRPr="00FC57C6">
        <w:rPr>
          <w:rFonts w:ascii="Times New Roman" w:eastAsia="Times New Roman" w:hAnsi="Times New Roman" w:cs="Times New Roman"/>
          <w:b/>
          <w:sz w:val="24"/>
          <w:szCs w:val="24"/>
          <w:lang w:eastAsia="ru-RU"/>
        </w:rPr>
        <w:t>9. Заключительные положения</w:t>
      </w:r>
    </w:p>
    <w:p w14:paraId="1C52B9E1" w14:textId="77777777" w:rsidR="00666649" w:rsidRPr="00FC57C6" w:rsidRDefault="00666649" w:rsidP="00666649">
      <w:pPr>
        <w:tabs>
          <w:tab w:val="left" w:pos="567"/>
          <w:tab w:val="left" w:pos="1440"/>
        </w:tabs>
        <w:spacing w:after="0" w:line="240" w:lineRule="auto"/>
        <w:ind w:firstLine="851"/>
        <w:contextualSpacing/>
        <w:jc w:val="both"/>
        <w:rPr>
          <w:rFonts w:ascii="Times New Roman" w:eastAsia="Times New Roman" w:hAnsi="Times New Roman" w:cs="Times New Roman"/>
          <w:sz w:val="24"/>
          <w:szCs w:val="24"/>
          <w:lang w:eastAsia="ru-RU"/>
        </w:rPr>
      </w:pPr>
      <w:r w:rsidRPr="00FC57C6">
        <w:rPr>
          <w:rFonts w:ascii="Times New Roman" w:eastAsia="Times New Roman" w:hAnsi="Times New Roman" w:cs="Times New Roman"/>
          <w:sz w:val="24"/>
          <w:szCs w:val="24"/>
          <w:lang w:eastAsia="ru-RU"/>
        </w:rPr>
        <w:t>9.1. Соглашение вступает в силу с даты его подписания обеими Сторонами и действует до полного исполнения обязательств Сторон по нему.</w:t>
      </w:r>
    </w:p>
    <w:p w14:paraId="2CB1A96F" w14:textId="77777777" w:rsidR="00666649" w:rsidRPr="00FC57C6" w:rsidRDefault="00666649" w:rsidP="00666649">
      <w:pPr>
        <w:tabs>
          <w:tab w:val="left" w:pos="567"/>
          <w:tab w:val="left" w:pos="1440"/>
        </w:tabs>
        <w:spacing w:after="0" w:line="240" w:lineRule="auto"/>
        <w:ind w:firstLine="851"/>
        <w:contextualSpacing/>
        <w:jc w:val="both"/>
        <w:rPr>
          <w:rFonts w:ascii="Times New Roman" w:eastAsia="Times New Roman" w:hAnsi="Times New Roman" w:cs="Times New Roman"/>
          <w:sz w:val="24"/>
          <w:szCs w:val="24"/>
          <w:lang w:eastAsia="ru-RU"/>
        </w:rPr>
      </w:pPr>
      <w:r w:rsidRPr="00FC57C6">
        <w:rPr>
          <w:rFonts w:ascii="Times New Roman" w:eastAsia="Times New Roman" w:hAnsi="Times New Roman" w:cs="Times New Roman"/>
          <w:sz w:val="24"/>
          <w:szCs w:val="24"/>
          <w:lang w:eastAsia="ru-RU"/>
        </w:rPr>
        <w:t>9.2. Стороны соглашаются на использование электронных средств документооборота и обмен документами, уведомлениями и сообщениями в рамках выполнения мероприятий по Соглашению в электронно-цифровой форме с помощью систем юридически значимого обмена электронными документами через доверенных операторов электронного документооборота с усиленными квалифицированными электронными подписями (далее – УКЭП) лиц, имеющих право действовать от имени каждой из Сторон.</w:t>
      </w:r>
    </w:p>
    <w:p w14:paraId="36BDBFBF" w14:textId="77777777" w:rsidR="00666649" w:rsidRPr="00FC57C6" w:rsidRDefault="00666649" w:rsidP="00666649">
      <w:pPr>
        <w:tabs>
          <w:tab w:val="left" w:pos="567"/>
          <w:tab w:val="left" w:pos="1440"/>
        </w:tabs>
        <w:spacing w:after="0" w:line="240" w:lineRule="auto"/>
        <w:ind w:firstLine="851"/>
        <w:contextualSpacing/>
        <w:jc w:val="both"/>
        <w:rPr>
          <w:rFonts w:ascii="Times New Roman" w:eastAsia="Times New Roman" w:hAnsi="Times New Roman" w:cs="Times New Roman"/>
          <w:sz w:val="24"/>
          <w:szCs w:val="24"/>
          <w:lang w:eastAsia="ru-RU"/>
        </w:rPr>
      </w:pPr>
      <w:r w:rsidRPr="00FC57C6">
        <w:rPr>
          <w:rFonts w:ascii="Times New Roman" w:eastAsia="Times New Roman" w:hAnsi="Times New Roman" w:cs="Times New Roman"/>
          <w:sz w:val="24"/>
          <w:szCs w:val="24"/>
          <w:lang w:eastAsia="ru-RU"/>
        </w:rPr>
        <w:t>9.3. Соглашение, включая приложения, дополнительные соглашения, соглашения о расторжении и иные документы, подписываемые во исполнение Соглашения, могут быть подписаны уполномоченными представителями Сторон собственноручно либо усиленной квалифицированная электронной подписью. Соглашение, подписанное УКЭП, признается электронным документом равнозначным документу на бумажном носителе, подписанному собственноручной подписью уполномоченного представителя Стороны по Соглашению.</w:t>
      </w:r>
    </w:p>
    <w:p w14:paraId="2871D39C" w14:textId="77777777" w:rsidR="00666649" w:rsidRPr="00FC57C6" w:rsidRDefault="00666649" w:rsidP="00666649">
      <w:pPr>
        <w:tabs>
          <w:tab w:val="left" w:pos="567"/>
          <w:tab w:val="left" w:pos="1440"/>
        </w:tabs>
        <w:spacing w:after="0" w:line="240" w:lineRule="auto"/>
        <w:ind w:firstLine="851"/>
        <w:contextualSpacing/>
        <w:jc w:val="both"/>
        <w:rPr>
          <w:rFonts w:ascii="Times New Roman" w:eastAsia="Times New Roman" w:hAnsi="Times New Roman" w:cs="Times New Roman"/>
          <w:sz w:val="24"/>
          <w:szCs w:val="24"/>
          <w:lang w:eastAsia="ru-RU"/>
        </w:rPr>
      </w:pPr>
      <w:r w:rsidRPr="00FC57C6">
        <w:rPr>
          <w:rFonts w:ascii="Times New Roman" w:eastAsia="Times New Roman" w:hAnsi="Times New Roman" w:cs="Times New Roman"/>
          <w:sz w:val="24"/>
          <w:szCs w:val="24"/>
          <w:lang w:eastAsia="ru-RU"/>
        </w:rPr>
        <w:t>Стороны прямо договорились, что заключение Соглашения в виде электронного документа с использованием УКЭП, не является препятствием для подписания дополнительных соглашений, приложений и иных документов к Соглашению собственноручными подписями уполномоченных представителей Сторон.</w:t>
      </w:r>
    </w:p>
    <w:p w14:paraId="31CFDD9E" w14:textId="77777777" w:rsidR="00666649" w:rsidRPr="00FC57C6" w:rsidRDefault="00666649" w:rsidP="00666649">
      <w:pPr>
        <w:tabs>
          <w:tab w:val="left" w:pos="567"/>
          <w:tab w:val="left" w:pos="1440"/>
        </w:tabs>
        <w:spacing w:after="0" w:line="240" w:lineRule="auto"/>
        <w:ind w:firstLine="851"/>
        <w:contextualSpacing/>
        <w:jc w:val="both"/>
        <w:rPr>
          <w:rFonts w:ascii="Times New Roman" w:eastAsia="Times New Roman" w:hAnsi="Times New Roman" w:cs="Times New Roman"/>
          <w:sz w:val="24"/>
          <w:szCs w:val="24"/>
          <w:lang w:eastAsia="ru-RU"/>
        </w:rPr>
      </w:pPr>
      <w:r w:rsidRPr="00FC57C6">
        <w:rPr>
          <w:rFonts w:ascii="Times New Roman" w:eastAsia="Times New Roman" w:hAnsi="Times New Roman" w:cs="Times New Roman"/>
          <w:sz w:val="24"/>
          <w:szCs w:val="24"/>
          <w:lang w:eastAsia="ru-RU"/>
        </w:rPr>
        <w:t>В случае подписания Соглашения УКЭП экземпляр настоящего Соглашения в виде одного электронного документа или в виде нескольких электронных документов хранится в системе электронного документооборота доверенного оператора электронного документооборота с возможностью доступа к электронному документу обеих Сторон.</w:t>
      </w:r>
    </w:p>
    <w:p w14:paraId="0E75B6FD" w14:textId="77777777" w:rsidR="00666649" w:rsidRPr="00FC57C6" w:rsidRDefault="00666649" w:rsidP="00666649">
      <w:pPr>
        <w:tabs>
          <w:tab w:val="left" w:pos="567"/>
          <w:tab w:val="left" w:pos="1440"/>
        </w:tabs>
        <w:spacing w:after="0" w:line="240" w:lineRule="auto"/>
        <w:ind w:firstLine="851"/>
        <w:contextualSpacing/>
        <w:jc w:val="both"/>
        <w:rPr>
          <w:rFonts w:ascii="Times New Roman" w:eastAsia="Times New Roman" w:hAnsi="Times New Roman" w:cs="Times New Roman"/>
          <w:sz w:val="24"/>
          <w:szCs w:val="24"/>
          <w:lang w:eastAsia="ru-RU"/>
        </w:rPr>
      </w:pPr>
      <w:r w:rsidRPr="00FC57C6">
        <w:rPr>
          <w:rFonts w:ascii="Times New Roman" w:eastAsia="Times New Roman" w:hAnsi="Times New Roman" w:cs="Times New Roman"/>
          <w:sz w:val="24"/>
          <w:szCs w:val="24"/>
          <w:lang w:eastAsia="ru-RU"/>
        </w:rPr>
        <w:t>Обмен документами в рамках настоящего Соглашения, подписанными УКЭП, возможен между Сторонами также посредством средств связи, технические и программные средства, используемые для формирования, приема, обработки, хранения, передачи, доставки сообщений электросвязи или почтовых отправлений, а также иные технические и программные средства, используемые при оказании услуг связи или обеспечении функционирования сетей связи, включая технические системы и устройства с измерительными функциями, в том числе факсом или по электронной почте</w:t>
      </w:r>
    </w:p>
    <w:p w14:paraId="54F9D16A" w14:textId="77777777" w:rsidR="00666649" w:rsidRPr="00FC57C6" w:rsidRDefault="00666649" w:rsidP="00666649">
      <w:pPr>
        <w:tabs>
          <w:tab w:val="left" w:pos="567"/>
          <w:tab w:val="left" w:pos="1440"/>
        </w:tabs>
        <w:spacing w:after="0" w:line="240" w:lineRule="auto"/>
        <w:ind w:firstLine="851"/>
        <w:contextualSpacing/>
        <w:jc w:val="both"/>
        <w:rPr>
          <w:rFonts w:ascii="Times New Roman" w:eastAsia="Times New Roman" w:hAnsi="Times New Roman" w:cs="Times New Roman"/>
          <w:sz w:val="24"/>
          <w:szCs w:val="24"/>
          <w:lang w:eastAsia="ru-RU"/>
        </w:rPr>
      </w:pPr>
      <w:r w:rsidRPr="00FC57C6">
        <w:rPr>
          <w:rFonts w:ascii="Times New Roman" w:eastAsia="Times New Roman" w:hAnsi="Times New Roman" w:cs="Times New Roman"/>
          <w:sz w:val="24"/>
          <w:szCs w:val="24"/>
          <w:lang w:eastAsia="ru-RU"/>
        </w:rPr>
        <w:t>9.4. Соглашение может быть расторгнуто по инициативе любой Стороны при условии обязательного письменного уведомления об этом другой Стороны не позднее, чем за 10 (десять) календарных дней до даты предполагаемого расторжения Соглашения. Расторжение соглашения оформляется подписанием двустороннего соглашения.</w:t>
      </w:r>
    </w:p>
    <w:p w14:paraId="0EE3B09E" w14:textId="77777777" w:rsidR="00666649" w:rsidRPr="00FC57C6" w:rsidRDefault="00666649" w:rsidP="00666649">
      <w:pPr>
        <w:tabs>
          <w:tab w:val="left" w:pos="567"/>
          <w:tab w:val="left" w:pos="1440"/>
        </w:tabs>
        <w:spacing w:after="0" w:line="240" w:lineRule="auto"/>
        <w:ind w:firstLine="851"/>
        <w:contextualSpacing/>
        <w:jc w:val="both"/>
        <w:rPr>
          <w:rFonts w:ascii="Times New Roman" w:eastAsia="Times New Roman" w:hAnsi="Times New Roman" w:cs="Times New Roman"/>
          <w:sz w:val="24"/>
          <w:szCs w:val="24"/>
          <w:lang w:eastAsia="ru-RU"/>
        </w:rPr>
      </w:pPr>
      <w:r w:rsidRPr="00FC57C6">
        <w:rPr>
          <w:rFonts w:ascii="Times New Roman" w:eastAsia="Times New Roman" w:hAnsi="Times New Roman" w:cs="Times New Roman"/>
          <w:sz w:val="24"/>
          <w:szCs w:val="24"/>
          <w:lang w:eastAsia="ru-RU"/>
        </w:rPr>
        <w:t xml:space="preserve">9.5. Региональный центр компетенций имеет право на односторонний отказ от Соглашения (исполнения Соглашения) в соответствии со статьями 310 и 450.1 Гражданского кодекса РФ в случае нарушения Предприятием условий Соглашения, предусмотренных пунктами 2.2.1. – 2.2.12. Соглашения. В случае расторжения Соглашения по указанным основаниям Предприятие обязано возместить Региональному центру компетенций фактически понесенные им расходы, связанные с исполнением Соглашения, в случае предъявления соответствующего требования. </w:t>
      </w:r>
    </w:p>
    <w:p w14:paraId="4FFB6075" w14:textId="77777777" w:rsidR="00666649" w:rsidRPr="00FC57C6" w:rsidRDefault="00666649" w:rsidP="00666649">
      <w:pPr>
        <w:tabs>
          <w:tab w:val="left" w:pos="567"/>
          <w:tab w:val="left" w:pos="1440"/>
        </w:tabs>
        <w:spacing w:after="0" w:line="240" w:lineRule="auto"/>
        <w:ind w:firstLine="851"/>
        <w:contextualSpacing/>
        <w:jc w:val="both"/>
        <w:rPr>
          <w:rFonts w:ascii="Times New Roman" w:eastAsia="Times New Roman" w:hAnsi="Times New Roman" w:cs="Times New Roman"/>
          <w:sz w:val="24"/>
          <w:szCs w:val="24"/>
          <w:lang w:eastAsia="ru-RU"/>
        </w:rPr>
      </w:pPr>
      <w:r w:rsidRPr="00FC57C6">
        <w:rPr>
          <w:rFonts w:ascii="Times New Roman" w:eastAsia="Times New Roman" w:hAnsi="Times New Roman" w:cs="Times New Roman"/>
          <w:sz w:val="24"/>
          <w:szCs w:val="24"/>
          <w:lang w:eastAsia="ru-RU"/>
        </w:rPr>
        <w:lastRenderedPageBreak/>
        <w:t>9.6. Соглашение не преследует цели ограничения конкуренции при реализации Мероприятий по Соглашению. Стороны соблюдают антимонопольное законодательство Российской Федерации.</w:t>
      </w:r>
    </w:p>
    <w:p w14:paraId="79B05825" w14:textId="77777777" w:rsidR="00666649" w:rsidRPr="00FC57C6" w:rsidRDefault="00666649" w:rsidP="00666649">
      <w:pPr>
        <w:tabs>
          <w:tab w:val="left" w:pos="567"/>
          <w:tab w:val="left" w:pos="1440"/>
        </w:tabs>
        <w:spacing w:after="0" w:line="240" w:lineRule="auto"/>
        <w:ind w:firstLine="851"/>
        <w:contextualSpacing/>
        <w:jc w:val="both"/>
        <w:rPr>
          <w:rFonts w:ascii="Times New Roman" w:eastAsia="Times New Roman" w:hAnsi="Times New Roman" w:cs="Times New Roman"/>
          <w:sz w:val="24"/>
          <w:szCs w:val="24"/>
          <w:lang w:eastAsia="ru-RU"/>
        </w:rPr>
      </w:pPr>
      <w:r w:rsidRPr="00FC57C6">
        <w:rPr>
          <w:rFonts w:ascii="Times New Roman" w:eastAsia="Times New Roman" w:hAnsi="Times New Roman" w:cs="Times New Roman"/>
          <w:sz w:val="24"/>
          <w:szCs w:val="24"/>
          <w:lang w:eastAsia="ru-RU"/>
        </w:rPr>
        <w:t xml:space="preserve">9.7. Ни при каких условиях Соглашение не может трактоваться и определяться как партнерское соглашение, договор простого товарищества (договор о совместной деятельности). </w:t>
      </w:r>
    </w:p>
    <w:p w14:paraId="7D327601" w14:textId="77777777" w:rsidR="00666649" w:rsidRPr="00FC57C6" w:rsidRDefault="00666649" w:rsidP="00666649">
      <w:pPr>
        <w:tabs>
          <w:tab w:val="left" w:pos="567"/>
          <w:tab w:val="left" w:pos="1440"/>
        </w:tabs>
        <w:spacing w:after="0" w:line="240" w:lineRule="auto"/>
        <w:ind w:firstLine="851"/>
        <w:contextualSpacing/>
        <w:jc w:val="both"/>
        <w:rPr>
          <w:rFonts w:ascii="Times New Roman" w:eastAsia="Times New Roman" w:hAnsi="Times New Roman" w:cs="Times New Roman"/>
          <w:sz w:val="24"/>
          <w:szCs w:val="24"/>
          <w:lang w:eastAsia="ru-RU"/>
        </w:rPr>
      </w:pPr>
      <w:r w:rsidRPr="00FC57C6">
        <w:rPr>
          <w:rFonts w:ascii="Times New Roman" w:eastAsia="Times New Roman" w:hAnsi="Times New Roman" w:cs="Times New Roman"/>
          <w:sz w:val="24"/>
          <w:szCs w:val="24"/>
          <w:lang w:eastAsia="ru-RU"/>
        </w:rPr>
        <w:t>9.8. Предприятие, будучи заинтересованным в долгосрочных отношениях с Региональным центром компетенций, гарантирует, что в случае досрочного расторжения Соглашения по инициативе Предприятия, при условии, что с даты начала выполнения Мероприятий (п. 1.4. Соглашения) до даты расторжения прошло 3 (три) и более месяцев,</w:t>
      </w:r>
      <w:r w:rsidRPr="00FC57C6">
        <w:rPr>
          <w:rFonts w:ascii="Times New Roman" w:eastAsia="Times New Roman" w:hAnsi="Times New Roman" w:cs="Times New Roman"/>
          <w:color w:val="FF0000"/>
          <w:sz w:val="24"/>
          <w:szCs w:val="24"/>
          <w:lang w:eastAsia="ru-RU"/>
        </w:rPr>
        <w:t xml:space="preserve"> </w:t>
      </w:r>
      <w:r w:rsidRPr="00FC57C6">
        <w:rPr>
          <w:rFonts w:ascii="Times New Roman" w:eastAsia="Times New Roman" w:hAnsi="Times New Roman" w:cs="Times New Roman"/>
          <w:color w:val="000000" w:themeColor="text1"/>
          <w:sz w:val="24"/>
          <w:szCs w:val="24"/>
          <w:lang w:eastAsia="ru-RU"/>
        </w:rPr>
        <w:t xml:space="preserve">обязуется уплатить Региональному центру компетенций фактически понесенные Региональным центром компетенций расходы, связанные с исполнением Соглашения, </w:t>
      </w:r>
      <w:r w:rsidRPr="00FC57C6">
        <w:rPr>
          <w:rFonts w:ascii="Times New Roman" w:eastAsia="Times New Roman" w:hAnsi="Times New Roman" w:cs="Times New Roman"/>
          <w:sz w:val="24"/>
          <w:szCs w:val="24"/>
          <w:lang w:eastAsia="ru-RU"/>
        </w:rPr>
        <w:t>в случае предъявления соответствующего требования.</w:t>
      </w:r>
    </w:p>
    <w:p w14:paraId="13E5FA3A" w14:textId="77777777" w:rsidR="00666649" w:rsidRPr="00FC57C6" w:rsidRDefault="00666649" w:rsidP="00666649">
      <w:pPr>
        <w:tabs>
          <w:tab w:val="left" w:pos="567"/>
          <w:tab w:val="left" w:pos="1440"/>
        </w:tabs>
        <w:spacing w:after="0" w:line="240" w:lineRule="auto"/>
        <w:ind w:firstLine="851"/>
        <w:contextualSpacing/>
        <w:jc w:val="both"/>
        <w:rPr>
          <w:rFonts w:ascii="Times New Roman" w:eastAsia="Times New Roman" w:hAnsi="Times New Roman" w:cs="Times New Roman"/>
          <w:sz w:val="24"/>
          <w:szCs w:val="24"/>
          <w:lang w:eastAsia="ru-RU"/>
        </w:rPr>
      </w:pPr>
      <w:r w:rsidRPr="00FC57C6">
        <w:rPr>
          <w:rFonts w:ascii="Times New Roman" w:eastAsia="Times New Roman" w:hAnsi="Times New Roman" w:cs="Times New Roman"/>
          <w:sz w:val="24"/>
          <w:szCs w:val="24"/>
          <w:lang w:eastAsia="ru-RU"/>
        </w:rPr>
        <w:t>9.9. Подписывая Соглашение, Предприятие заверяет Региональный центр компетенций о соответствии основным критериям для участия в национальном проекте и несет ответственность за соответствие данным критериям.</w:t>
      </w:r>
    </w:p>
    <w:p w14:paraId="78BD5244" w14:textId="77777777" w:rsidR="00666649" w:rsidRPr="00FC57C6" w:rsidRDefault="00666649" w:rsidP="00666649">
      <w:pPr>
        <w:tabs>
          <w:tab w:val="left" w:pos="567"/>
          <w:tab w:val="left" w:pos="1440"/>
        </w:tabs>
        <w:spacing w:after="0" w:line="240" w:lineRule="auto"/>
        <w:ind w:firstLine="851"/>
        <w:contextualSpacing/>
        <w:jc w:val="both"/>
        <w:rPr>
          <w:rFonts w:ascii="Times New Roman" w:eastAsia="Times New Roman" w:hAnsi="Times New Roman" w:cs="Times New Roman"/>
          <w:sz w:val="24"/>
          <w:szCs w:val="24"/>
          <w:lang w:eastAsia="ru-RU"/>
        </w:rPr>
      </w:pPr>
      <w:r w:rsidRPr="00FC57C6">
        <w:rPr>
          <w:rFonts w:ascii="Times New Roman" w:eastAsia="Times New Roman" w:hAnsi="Times New Roman" w:cs="Times New Roman"/>
          <w:sz w:val="24"/>
          <w:szCs w:val="24"/>
          <w:lang w:eastAsia="ru-RU"/>
        </w:rPr>
        <w:t>9.10. Стороны гарантируют соблюдение требований Федерального закона от 27 июля 2006 года № 152-ФЗ «О персональных данных» при выполнении мероприятий в рамках Соглашения, в том числе в части получения согласий субъектов персональных данных.</w:t>
      </w:r>
    </w:p>
    <w:p w14:paraId="1209FAAF" w14:textId="77777777" w:rsidR="00666649" w:rsidRPr="00FC57C6" w:rsidRDefault="00666649" w:rsidP="00666649">
      <w:pPr>
        <w:tabs>
          <w:tab w:val="left" w:pos="567"/>
          <w:tab w:val="left" w:pos="1440"/>
        </w:tabs>
        <w:spacing w:after="0" w:line="240" w:lineRule="auto"/>
        <w:ind w:firstLine="851"/>
        <w:contextualSpacing/>
        <w:jc w:val="both"/>
        <w:rPr>
          <w:rFonts w:ascii="Times New Roman" w:eastAsia="Times New Roman" w:hAnsi="Times New Roman" w:cs="Times New Roman"/>
          <w:sz w:val="24"/>
          <w:szCs w:val="24"/>
          <w:lang w:eastAsia="ru-RU"/>
        </w:rPr>
      </w:pPr>
      <w:r w:rsidRPr="00FC57C6">
        <w:rPr>
          <w:rFonts w:ascii="Times New Roman" w:eastAsia="Times New Roman" w:hAnsi="Times New Roman" w:cs="Times New Roman"/>
          <w:sz w:val="24"/>
          <w:szCs w:val="24"/>
          <w:lang w:eastAsia="ru-RU"/>
        </w:rPr>
        <w:t xml:space="preserve">Если в процессе взаимодействия в рамках настоящего Соглашения Стороны получат друг от друга персональные данные физических лиц, то они обязуются использовать полученные персональные данные строго в соответствии с Федеральным законом от 27 июля 2006 года № 152-ФЗ «О персональных данных», в том числе: </w:t>
      </w:r>
    </w:p>
    <w:p w14:paraId="23E2C858" w14:textId="77777777" w:rsidR="00666649" w:rsidRPr="00FC57C6" w:rsidRDefault="00666649" w:rsidP="00666649">
      <w:pPr>
        <w:tabs>
          <w:tab w:val="left" w:pos="567"/>
          <w:tab w:val="left" w:pos="1440"/>
        </w:tabs>
        <w:spacing w:after="0" w:line="240" w:lineRule="auto"/>
        <w:ind w:firstLine="851"/>
        <w:contextualSpacing/>
        <w:jc w:val="both"/>
        <w:rPr>
          <w:rFonts w:ascii="Times New Roman" w:eastAsia="Times New Roman" w:hAnsi="Times New Roman" w:cs="Times New Roman"/>
          <w:sz w:val="24"/>
          <w:szCs w:val="24"/>
          <w:lang w:eastAsia="ru-RU"/>
        </w:rPr>
      </w:pPr>
      <w:r w:rsidRPr="00FC57C6">
        <w:rPr>
          <w:rFonts w:ascii="Times New Roman" w:eastAsia="Times New Roman" w:hAnsi="Times New Roman" w:cs="Times New Roman"/>
          <w:sz w:val="24"/>
          <w:szCs w:val="24"/>
          <w:lang w:eastAsia="ru-RU"/>
        </w:rPr>
        <w:t xml:space="preserve">использовать полученные персональные данные физических лиц только с целью исполнения Соглашения; </w:t>
      </w:r>
    </w:p>
    <w:p w14:paraId="4E2C975C" w14:textId="77777777" w:rsidR="00666649" w:rsidRPr="00FC57C6" w:rsidRDefault="00666649" w:rsidP="00666649">
      <w:pPr>
        <w:tabs>
          <w:tab w:val="left" w:pos="567"/>
          <w:tab w:val="left" w:pos="1440"/>
        </w:tabs>
        <w:spacing w:after="0" w:line="240" w:lineRule="auto"/>
        <w:ind w:firstLine="851"/>
        <w:contextualSpacing/>
        <w:jc w:val="both"/>
        <w:rPr>
          <w:rFonts w:ascii="Times New Roman" w:eastAsia="Times New Roman" w:hAnsi="Times New Roman" w:cs="Times New Roman"/>
          <w:sz w:val="24"/>
          <w:szCs w:val="24"/>
          <w:lang w:eastAsia="ru-RU"/>
        </w:rPr>
      </w:pPr>
      <w:r w:rsidRPr="00FC57C6">
        <w:rPr>
          <w:rFonts w:ascii="Times New Roman" w:eastAsia="Times New Roman" w:hAnsi="Times New Roman" w:cs="Times New Roman"/>
          <w:sz w:val="24"/>
          <w:szCs w:val="24"/>
          <w:lang w:eastAsia="ru-RU"/>
        </w:rPr>
        <w:t xml:space="preserve">не передавать персональные данные физических лиц третьим лицам, за исключением Минэкономразвития России, Федерального Центра Компетенций, органов, контролирующих и проверяющих деятельность Сторон, а также органов, взаимодействующих со Сторонами в целях </w:t>
      </w:r>
      <w:r w:rsidRPr="00FC57C6">
        <w:rPr>
          <w:rFonts w:ascii="Times New Roman" w:eastAsia="Times New Roman" w:hAnsi="Times New Roman" w:cs="Times New Roman"/>
          <w:bCs/>
          <w:sz w:val="24"/>
          <w:szCs w:val="24"/>
          <w:lang w:eastAsia="ru-RU"/>
        </w:rPr>
        <w:t>реализации национального проекта, федерального и регионального проектов;</w:t>
      </w:r>
    </w:p>
    <w:p w14:paraId="1FB77186" w14:textId="77777777" w:rsidR="00666649" w:rsidRPr="00FC57C6" w:rsidRDefault="00666649" w:rsidP="00666649">
      <w:pPr>
        <w:tabs>
          <w:tab w:val="left" w:pos="567"/>
          <w:tab w:val="left" w:pos="1440"/>
        </w:tabs>
        <w:spacing w:after="0" w:line="240" w:lineRule="auto"/>
        <w:ind w:firstLine="851"/>
        <w:contextualSpacing/>
        <w:jc w:val="both"/>
        <w:rPr>
          <w:rFonts w:ascii="Times New Roman" w:eastAsia="Times New Roman" w:hAnsi="Times New Roman" w:cs="Times New Roman"/>
          <w:sz w:val="24"/>
          <w:szCs w:val="24"/>
          <w:lang w:eastAsia="ru-RU"/>
        </w:rPr>
      </w:pPr>
      <w:r w:rsidRPr="00FC57C6">
        <w:rPr>
          <w:rFonts w:ascii="Times New Roman" w:eastAsia="Times New Roman" w:hAnsi="Times New Roman" w:cs="Times New Roman"/>
          <w:bCs/>
          <w:sz w:val="24"/>
          <w:szCs w:val="24"/>
          <w:lang w:eastAsia="ru-RU"/>
        </w:rPr>
        <w:t>при сохранении копий полученных персональных данных на бумажных или</w:t>
      </w:r>
      <w:r w:rsidRPr="00FC57C6">
        <w:rPr>
          <w:rFonts w:ascii="Times New Roman" w:eastAsia="Times New Roman" w:hAnsi="Times New Roman" w:cs="Times New Roman"/>
          <w:sz w:val="24"/>
          <w:szCs w:val="24"/>
          <w:lang w:eastAsia="ru-RU"/>
        </w:rPr>
        <w:t xml:space="preserve"> электронных носителях для обработки принимать на себя все обязательства оператора согласно понятиям, используемым в статье 3 Федерального закона от 27 июля 2006 года № 152-ФЗ «О персональных данных».</w:t>
      </w:r>
    </w:p>
    <w:p w14:paraId="5B8AF7FF" w14:textId="77777777" w:rsidR="00666649" w:rsidRPr="00FC57C6" w:rsidRDefault="00666649" w:rsidP="00666649">
      <w:pPr>
        <w:tabs>
          <w:tab w:val="left" w:pos="567"/>
          <w:tab w:val="left" w:pos="1440"/>
        </w:tabs>
        <w:spacing w:after="0" w:line="240" w:lineRule="auto"/>
        <w:ind w:firstLine="851"/>
        <w:contextualSpacing/>
        <w:jc w:val="both"/>
        <w:rPr>
          <w:rFonts w:ascii="Times New Roman" w:eastAsia="Times New Roman" w:hAnsi="Times New Roman" w:cs="Times New Roman"/>
          <w:sz w:val="24"/>
          <w:szCs w:val="24"/>
          <w:lang w:eastAsia="ru-RU"/>
        </w:rPr>
      </w:pPr>
      <w:r w:rsidRPr="00FC57C6">
        <w:rPr>
          <w:rFonts w:ascii="Times New Roman" w:eastAsia="Times New Roman" w:hAnsi="Times New Roman" w:cs="Times New Roman"/>
          <w:sz w:val="24"/>
          <w:szCs w:val="24"/>
          <w:lang w:eastAsia="ru-RU"/>
        </w:rPr>
        <w:t xml:space="preserve">9.11. </w:t>
      </w:r>
      <w:r w:rsidRPr="00FC57C6">
        <w:rPr>
          <w:rFonts w:ascii="Times New Roman" w:eastAsia="Calibri" w:hAnsi="Times New Roman" w:cs="Times New Roman"/>
          <w:sz w:val="24"/>
          <w:szCs w:val="24"/>
        </w:rPr>
        <w:t>Изменения и дополнения к настоящему Соглашению имеют силу в том случае, если они оформлены в письменной форме и подписаны уполномоченными представителями сторон.</w:t>
      </w:r>
    </w:p>
    <w:p w14:paraId="7D58D510" w14:textId="77777777" w:rsidR="00666649" w:rsidRPr="00FC57C6" w:rsidRDefault="00666649" w:rsidP="00666649">
      <w:pPr>
        <w:tabs>
          <w:tab w:val="left" w:pos="567"/>
          <w:tab w:val="left" w:pos="1440"/>
        </w:tabs>
        <w:spacing w:after="0" w:line="240" w:lineRule="auto"/>
        <w:ind w:firstLine="851"/>
        <w:contextualSpacing/>
        <w:jc w:val="both"/>
        <w:rPr>
          <w:rFonts w:ascii="Times New Roman" w:eastAsia="Times New Roman" w:hAnsi="Times New Roman" w:cs="Times New Roman"/>
          <w:sz w:val="24"/>
          <w:szCs w:val="24"/>
          <w:lang w:eastAsia="ru-RU"/>
        </w:rPr>
      </w:pPr>
      <w:r w:rsidRPr="00FC57C6">
        <w:rPr>
          <w:rFonts w:ascii="Times New Roman" w:eastAsia="Times New Roman" w:hAnsi="Times New Roman" w:cs="Times New Roman"/>
          <w:sz w:val="24"/>
          <w:szCs w:val="24"/>
          <w:lang w:eastAsia="ru-RU"/>
        </w:rPr>
        <w:t xml:space="preserve">9.12. Если какое-либо положение Соглашения становится в каком-либо отношении недействительным в соответствии с действующим законодательством, это ни в коей мере не окажет влияния на действительность остальных положений Соглашения. </w:t>
      </w:r>
    </w:p>
    <w:p w14:paraId="53F2C870" w14:textId="77777777" w:rsidR="00666649" w:rsidRPr="00FC57C6" w:rsidRDefault="00666649" w:rsidP="00666649">
      <w:pPr>
        <w:tabs>
          <w:tab w:val="left" w:pos="567"/>
          <w:tab w:val="left" w:pos="1440"/>
        </w:tabs>
        <w:spacing w:after="0" w:line="240" w:lineRule="auto"/>
        <w:ind w:firstLine="851"/>
        <w:contextualSpacing/>
        <w:jc w:val="both"/>
        <w:rPr>
          <w:rFonts w:ascii="Times New Roman" w:eastAsia="Times New Roman" w:hAnsi="Times New Roman" w:cs="Times New Roman"/>
          <w:sz w:val="24"/>
          <w:szCs w:val="24"/>
          <w:lang w:eastAsia="ru-RU"/>
        </w:rPr>
      </w:pPr>
      <w:r w:rsidRPr="00FC57C6">
        <w:rPr>
          <w:rFonts w:ascii="Times New Roman" w:eastAsia="Times New Roman" w:hAnsi="Times New Roman" w:cs="Times New Roman"/>
          <w:sz w:val="24"/>
          <w:szCs w:val="24"/>
          <w:lang w:eastAsia="ru-RU"/>
        </w:rPr>
        <w:t>9.13. В случае признания какого-либо положения Соглашения недействительным, Стороны обязуются провести добросовестные переговоры относительно изменения Соглашения таким образом, чтобы обеспечить, по возможности, наиболее полную реализацию намерений Сторон взаимно приемлемым образом в целях выполнения условий Соглашения.</w:t>
      </w:r>
    </w:p>
    <w:p w14:paraId="240053D2" w14:textId="77777777" w:rsidR="00666649" w:rsidRPr="00FC57C6" w:rsidRDefault="00666649" w:rsidP="00666649">
      <w:pPr>
        <w:tabs>
          <w:tab w:val="left" w:pos="567"/>
          <w:tab w:val="left" w:pos="1440"/>
        </w:tabs>
        <w:spacing w:after="0" w:line="240" w:lineRule="auto"/>
        <w:ind w:firstLine="851"/>
        <w:contextualSpacing/>
        <w:jc w:val="both"/>
        <w:rPr>
          <w:rFonts w:ascii="Times New Roman" w:eastAsia="Times New Roman" w:hAnsi="Times New Roman" w:cs="Times New Roman"/>
          <w:sz w:val="24"/>
          <w:szCs w:val="24"/>
          <w:lang w:eastAsia="ru-RU"/>
        </w:rPr>
      </w:pPr>
      <w:r w:rsidRPr="00FC57C6">
        <w:rPr>
          <w:rFonts w:ascii="Times New Roman" w:eastAsia="Times New Roman" w:hAnsi="Times New Roman" w:cs="Times New Roman"/>
          <w:sz w:val="24"/>
          <w:szCs w:val="24"/>
          <w:lang w:eastAsia="ru-RU"/>
        </w:rPr>
        <w:t>9.14. После подписания Соглашения все предыдущие письменные и устные договоренности, переписка и переговоры между Сторонами, относящиеся к Соглашению, теряют силу.</w:t>
      </w:r>
    </w:p>
    <w:p w14:paraId="3B9C5EAE" w14:textId="77777777" w:rsidR="00666649" w:rsidRPr="00FC57C6" w:rsidRDefault="00666649" w:rsidP="00666649">
      <w:pPr>
        <w:tabs>
          <w:tab w:val="left" w:pos="567"/>
          <w:tab w:val="left" w:pos="1440"/>
        </w:tabs>
        <w:spacing w:after="0" w:line="240" w:lineRule="auto"/>
        <w:ind w:firstLine="851"/>
        <w:contextualSpacing/>
        <w:jc w:val="both"/>
        <w:rPr>
          <w:rFonts w:ascii="Times New Roman" w:eastAsia="Times New Roman" w:hAnsi="Times New Roman" w:cs="Times New Roman"/>
          <w:sz w:val="24"/>
          <w:szCs w:val="24"/>
          <w:lang w:eastAsia="ru-RU"/>
        </w:rPr>
      </w:pPr>
      <w:r w:rsidRPr="00FC57C6">
        <w:rPr>
          <w:rFonts w:ascii="Times New Roman" w:eastAsia="Times New Roman" w:hAnsi="Times New Roman" w:cs="Times New Roman"/>
          <w:sz w:val="24"/>
          <w:szCs w:val="24"/>
          <w:lang w:eastAsia="ru-RU"/>
        </w:rPr>
        <w:t>9.15. Записи, внесенные от руки в специально предусмотренные для заполнения строки в тексте Соглашения, актов, протоколов и иных документов, составляемых в рамках исполнения Соглашения, оговорены и подтверждены Сторонами. Указанные записи не рассматриваются в качестве приписки.</w:t>
      </w:r>
    </w:p>
    <w:p w14:paraId="78E9064F" w14:textId="77777777" w:rsidR="00666649" w:rsidRPr="00FC57C6" w:rsidRDefault="00666649" w:rsidP="00666649">
      <w:pPr>
        <w:tabs>
          <w:tab w:val="left" w:pos="567"/>
          <w:tab w:val="left" w:pos="1440"/>
        </w:tabs>
        <w:spacing w:after="0" w:line="240" w:lineRule="auto"/>
        <w:ind w:firstLine="851"/>
        <w:contextualSpacing/>
        <w:jc w:val="both"/>
        <w:rPr>
          <w:rFonts w:ascii="Times New Roman" w:eastAsia="Times New Roman" w:hAnsi="Times New Roman" w:cs="Times New Roman"/>
          <w:sz w:val="24"/>
          <w:szCs w:val="24"/>
          <w:lang w:eastAsia="ru-RU"/>
        </w:rPr>
      </w:pPr>
      <w:r w:rsidRPr="00FC57C6">
        <w:rPr>
          <w:rFonts w:ascii="Times New Roman" w:eastAsia="Times New Roman" w:hAnsi="Times New Roman" w:cs="Times New Roman"/>
          <w:sz w:val="24"/>
          <w:szCs w:val="24"/>
          <w:lang w:eastAsia="ru-RU"/>
        </w:rPr>
        <w:t>9.16. Во всем, что предусмотрено Соглашением, применяются нормы законодательства Российской Федерации.</w:t>
      </w:r>
    </w:p>
    <w:p w14:paraId="1EA40162" w14:textId="77777777" w:rsidR="00666649" w:rsidRPr="00FC57C6" w:rsidRDefault="00666649" w:rsidP="00666649">
      <w:pPr>
        <w:tabs>
          <w:tab w:val="left" w:pos="567"/>
          <w:tab w:val="left" w:pos="1440"/>
        </w:tabs>
        <w:spacing w:after="0" w:line="240" w:lineRule="auto"/>
        <w:ind w:firstLine="851"/>
        <w:contextualSpacing/>
        <w:jc w:val="both"/>
        <w:rPr>
          <w:rFonts w:ascii="Times New Roman" w:eastAsia="Times New Roman" w:hAnsi="Times New Roman" w:cs="Times New Roman"/>
          <w:sz w:val="24"/>
          <w:szCs w:val="24"/>
          <w:lang w:eastAsia="ru-RU"/>
        </w:rPr>
      </w:pPr>
      <w:r w:rsidRPr="00FC57C6">
        <w:rPr>
          <w:rFonts w:ascii="Times New Roman" w:eastAsia="Times New Roman" w:hAnsi="Times New Roman" w:cs="Times New Roman"/>
          <w:sz w:val="24"/>
          <w:szCs w:val="24"/>
          <w:lang w:eastAsia="ru-RU"/>
        </w:rPr>
        <w:t>9.17. Соглашение составлено на русском языке, в двух экземплярах, по одному для каждой из Сторон, имеющих одинаковую юридическую силу.</w:t>
      </w:r>
    </w:p>
    <w:p w14:paraId="14D5C9AC" w14:textId="77777777" w:rsidR="00666649" w:rsidRPr="00FC57C6" w:rsidRDefault="00666649" w:rsidP="00666649">
      <w:pPr>
        <w:tabs>
          <w:tab w:val="left" w:pos="567"/>
          <w:tab w:val="left" w:pos="1440"/>
        </w:tabs>
        <w:spacing w:after="0" w:line="240" w:lineRule="auto"/>
        <w:ind w:firstLine="851"/>
        <w:contextualSpacing/>
        <w:jc w:val="both"/>
        <w:rPr>
          <w:rFonts w:ascii="Times New Roman" w:eastAsia="Times New Roman" w:hAnsi="Times New Roman" w:cs="Times New Roman"/>
          <w:sz w:val="24"/>
          <w:szCs w:val="24"/>
          <w:lang w:eastAsia="ru-RU"/>
        </w:rPr>
      </w:pPr>
    </w:p>
    <w:p w14:paraId="68A68062" w14:textId="77777777" w:rsidR="00666649" w:rsidRPr="00FC57C6" w:rsidRDefault="00666649" w:rsidP="00666649">
      <w:pPr>
        <w:keepNext/>
        <w:spacing w:after="0" w:line="240" w:lineRule="auto"/>
        <w:ind w:firstLine="851"/>
        <w:jc w:val="center"/>
        <w:outlineLvl w:val="0"/>
        <w:rPr>
          <w:rFonts w:ascii="Times New Roman" w:eastAsia="Times New Roman" w:hAnsi="Times New Roman" w:cs="Times New Roman"/>
          <w:b/>
          <w:sz w:val="24"/>
          <w:szCs w:val="24"/>
          <w:lang w:eastAsia="ru-RU"/>
        </w:rPr>
      </w:pPr>
      <w:r w:rsidRPr="00FC57C6">
        <w:rPr>
          <w:rFonts w:ascii="Times New Roman" w:eastAsia="Times New Roman" w:hAnsi="Times New Roman" w:cs="Times New Roman"/>
          <w:b/>
          <w:sz w:val="24"/>
          <w:szCs w:val="24"/>
          <w:lang w:eastAsia="ru-RU"/>
        </w:rPr>
        <w:t>10. Адреса и реквизиты Сторон</w:t>
      </w:r>
    </w:p>
    <w:p w14:paraId="56981295" w14:textId="77777777" w:rsidR="00666649" w:rsidRPr="00FC57C6" w:rsidRDefault="00666649" w:rsidP="00666649">
      <w:pPr>
        <w:tabs>
          <w:tab w:val="left" w:pos="567"/>
          <w:tab w:val="left" w:pos="1440"/>
        </w:tabs>
        <w:spacing w:after="0" w:line="240" w:lineRule="auto"/>
        <w:ind w:firstLine="851"/>
        <w:contextualSpacing/>
        <w:jc w:val="both"/>
        <w:rPr>
          <w:rFonts w:ascii="Times New Roman" w:eastAsia="Times New Roman" w:hAnsi="Times New Roman" w:cs="Times New Roman"/>
          <w:bCs/>
          <w:sz w:val="24"/>
          <w:szCs w:val="24"/>
          <w:lang w:eastAsia="ru-RU"/>
        </w:rPr>
      </w:pPr>
      <w:r w:rsidRPr="00FC57C6">
        <w:rPr>
          <w:rFonts w:ascii="Times New Roman" w:eastAsia="Times New Roman" w:hAnsi="Times New Roman" w:cs="Times New Roman"/>
          <w:bCs/>
          <w:sz w:val="24"/>
          <w:szCs w:val="24"/>
          <w:lang w:eastAsia="ru-RU"/>
        </w:rPr>
        <w:t>10.1. Предприятие:</w:t>
      </w:r>
    </w:p>
    <w:p w14:paraId="230DB5F2" w14:textId="77777777" w:rsidR="00666649" w:rsidRPr="00FC57C6" w:rsidRDefault="00666649" w:rsidP="00666649">
      <w:pPr>
        <w:tabs>
          <w:tab w:val="left" w:pos="567"/>
        </w:tabs>
        <w:spacing w:after="0" w:line="240" w:lineRule="auto"/>
        <w:ind w:firstLine="851"/>
        <w:contextualSpacing/>
        <w:jc w:val="both"/>
        <w:rPr>
          <w:rFonts w:ascii="Times New Roman" w:eastAsia="Times New Roman" w:hAnsi="Times New Roman" w:cs="Times New Roman"/>
          <w:bCs/>
          <w:sz w:val="24"/>
          <w:szCs w:val="24"/>
          <w:lang w:eastAsia="ru-RU"/>
        </w:rPr>
      </w:pPr>
      <w:r w:rsidRPr="00FC57C6">
        <w:rPr>
          <w:rFonts w:ascii="Times New Roman" w:eastAsia="Times New Roman" w:hAnsi="Times New Roman" w:cs="Times New Roman"/>
          <w:bCs/>
          <w:sz w:val="24"/>
          <w:szCs w:val="24"/>
          <w:lang w:eastAsia="ru-RU"/>
        </w:rPr>
        <w:t xml:space="preserve">Полное фирменное наименование: </w:t>
      </w:r>
    </w:p>
    <w:p w14:paraId="6009DA41" w14:textId="77777777" w:rsidR="00666649" w:rsidRPr="00854443" w:rsidRDefault="00666649" w:rsidP="00666649">
      <w:pPr>
        <w:spacing w:after="0" w:line="240" w:lineRule="auto"/>
        <w:ind w:firstLine="851"/>
        <w:contextualSpacing/>
        <w:rPr>
          <w:rFonts w:ascii="Times New Roman" w:hAnsi="Times New Roman" w:cs="Times New Roman"/>
          <w:sz w:val="24"/>
          <w:szCs w:val="24"/>
        </w:rPr>
      </w:pPr>
      <w:r w:rsidRPr="00FC57C6">
        <w:rPr>
          <w:rFonts w:ascii="Times New Roman" w:eastAsia="Times New Roman" w:hAnsi="Times New Roman" w:cs="Times New Roman"/>
          <w:bCs/>
          <w:sz w:val="24"/>
          <w:szCs w:val="24"/>
          <w:lang w:eastAsia="ru-RU"/>
        </w:rPr>
        <w:t>Место нахождения:</w:t>
      </w:r>
      <w:r w:rsidRPr="00FC57C6">
        <w:rPr>
          <w:rFonts w:ascii="Times New Roman" w:hAnsi="Times New Roman" w:cs="Times New Roman"/>
          <w:sz w:val="24"/>
          <w:szCs w:val="24"/>
        </w:rPr>
        <w:t xml:space="preserve"> </w:t>
      </w:r>
    </w:p>
    <w:p w14:paraId="7506EB8B" w14:textId="77777777" w:rsidR="00666649" w:rsidRPr="00FC57C6" w:rsidRDefault="00666649" w:rsidP="00666649">
      <w:pPr>
        <w:spacing w:after="0" w:line="240" w:lineRule="auto"/>
        <w:ind w:firstLine="851"/>
        <w:contextualSpacing/>
        <w:rPr>
          <w:rFonts w:ascii="Times New Roman" w:eastAsia="Times New Roman" w:hAnsi="Times New Roman" w:cs="Times New Roman"/>
          <w:sz w:val="24"/>
          <w:szCs w:val="24"/>
          <w:lang w:eastAsia="ru-RU"/>
        </w:rPr>
      </w:pPr>
      <w:r w:rsidRPr="00FC57C6">
        <w:rPr>
          <w:rFonts w:ascii="Times New Roman" w:eastAsia="Times New Roman" w:hAnsi="Times New Roman" w:cs="Times New Roman"/>
          <w:bCs/>
          <w:sz w:val="24"/>
          <w:szCs w:val="24"/>
          <w:lang w:eastAsia="ru-RU"/>
        </w:rPr>
        <w:t xml:space="preserve">Телефон приемной: </w:t>
      </w:r>
    </w:p>
    <w:p w14:paraId="25871DF9" w14:textId="77777777" w:rsidR="00666649" w:rsidRPr="00FC57C6" w:rsidRDefault="00666649" w:rsidP="00666649">
      <w:pPr>
        <w:spacing w:after="0" w:line="240" w:lineRule="auto"/>
        <w:ind w:firstLine="851"/>
        <w:contextualSpacing/>
        <w:rPr>
          <w:rFonts w:ascii="Times New Roman" w:eastAsia="Times New Roman" w:hAnsi="Times New Roman" w:cs="Times New Roman"/>
          <w:sz w:val="24"/>
          <w:szCs w:val="24"/>
          <w:lang w:eastAsia="ru-RU"/>
        </w:rPr>
      </w:pPr>
      <w:r w:rsidRPr="00FC57C6">
        <w:rPr>
          <w:rFonts w:ascii="Times New Roman" w:eastAsia="Times New Roman" w:hAnsi="Times New Roman" w:cs="Times New Roman"/>
          <w:bCs/>
          <w:sz w:val="24"/>
          <w:szCs w:val="24"/>
          <w:lang w:eastAsia="ru-RU"/>
        </w:rPr>
        <w:t xml:space="preserve">E-mail приемной: </w:t>
      </w:r>
    </w:p>
    <w:p w14:paraId="4B959147" w14:textId="77777777" w:rsidR="00666649" w:rsidRDefault="00666649" w:rsidP="00666649">
      <w:pPr>
        <w:spacing w:after="0" w:line="288" w:lineRule="atLeast"/>
        <w:ind w:left="851"/>
        <w:rPr>
          <w:rFonts w:ascii="Times New Roman" w:eastAsia="Times New Roman" w:hAnsi="Times New Roman" w:cs="Times New Roman"/>
          <w:bCs/>
          <w:sz w:val="24"/>
          <w:szCs w:val="24"/>
          <w:lang w:eastAsia="ru-RU"/>
        </w:rPr>
      </w:pPr>
      <w:r w:rsidRPr="00FC57C6">
        <w:rPr>
          <w:rFonts w:ascii="Times New Roman" w:eastAsia="Times New Roman" w:hAnsi="Times New Roman" w:cs="Times New Roman"/>
          <w:bCs/>
          <w:sz w:val="24"/>
          <w:szCs w:val="24"/>
          <w:lang w:eastAsia="ru-RU"/>
        </w:rPr>
        <w:t>Официальный сайт в сети Интернет:</w:t>
      </w:r>
      <w:r>
        <w:rPr>
          <w:rFonts w:ascii="Times New Roman" w:eastAsia="Times New Roman" w:hAnsi="Times New Roman" w:cs="Times New Roman"/>
          <w:bCs/>
          <w:sz w:val="24"/>
          <w:szCs w:val="24"/>
          <w:lang w:eastAsia="ru-RU"/>
        </w:rPr>
        <w:t xml:space="preserve"> </w:t>
      </w:r>
    </w:p>
    <w:p w14:paraId="43F336FF" w14:textId="77777777" w:rsidR="00666649" w:rsidRPr="00FC57C6" w:rsidRDefault="00666649" w:rsidP="00666649">
      <w:pPr>
        <w:spacing w:after="0" w:line="288" w:lineRule="atLeast"/>
        <w:ind w:left="851"/>
        <w:rPr>
          <w:rFonts w:ascii="Times New Roman" w:hAnsi="Times New Roman" w:cs="Times New Roman"/>
          <w:sz w:val="24"/>
          <w:szCs w:val="24"/>
        </w:rPr>
      </w:pPr>
      <w:r w:rsidRPr="00FC57C6">
        <w:rPr>
          <w:rFonts w:ascii="Times New Roman" w:eastAsia="Times New Roman" w:hAnsi="Times New Roman" w:cs="Times New Roman"/>
          <w:bCs/>
          <w:sz w:val="24"/>
          <w:szCs w:val="24"/>
          <w:lang w:eastAsia="ru-RU"/>
        </w:rPr>
        <w:t>ИНН / КПП:</w:t>
      </w:r>
      <w:r w:rsidRPr="00FC57C6">
        <w:rPr>
          <w:rFonts w:ascii="Times New Roman" w:hAnsi="Times New Roman" w:cs="Times New Roman"/>
          <w:sz w:val="24"/>
          <w:szCs w:val="24"/>
        </w:rPr>
        <w:t xml:space="preserve"> </w:t>
      </w:r>
    </w:p>
    <w:p w14:paraId="6491A52F" w14:textId="77777777" w:rsidR="00666649" w:rsidRPr="00FC57C6" w:rsidRDefault="00666649" w:rsidP="00666649">
      <w:pPr>
        <w:spacing w:after="0" w:line="240" w:lineRule="auto"/>
        <w:ind w:firstLine="851"/>
        <w:contextualSpacing/>
        <w:rPr>
          <w:rFonts w:ascii="Times New Roman" w:eastAsia="Times New Roman" w:hAnsi="Times New Roman" w:cs="Times New Roman"/>
          <w:bCs/>
          <w:sz w:val="24"/>
          <w:szCs w:val="24"/>
          <w:lang w:eastAsia="ru-RU"/>
        </w:rPr>
      </w:pPr>
      <w:r w:rsidRPr="00FC57C6">
        <w:rPr>
          <w:rFonts w:ascii="Times New Roman" w:eastAsia="Times New Roman" w:hAnsi="Times New Roman" w:cs="Times New Roman"/>
          <w:bCs/>
          <w:sz w:val="24"/>
          <w:szCs w:val="24"/>
          <w:lang w:eastAsia="ru-RU"/>
        </w:rPr>
        <w:t>ОКПО:</w:t>
      </w:r>
      <w:r w:rsidRPr="00FC57C6">
        <w:rPr>
          <w:rFonts w:ascii="Times New Roman" w:hAnsi="Times New Roman" w:cs="Times New Roman"/>
          <w:sz w:val="24"/>
          <w:szCs w:val="24"/>
        </w:rPr>
        <w:t xml:space="preserve"> </w:t>
      </w:r>
    </w:p>
    <w:p w14:paraId="427AE007" w14:textId="77777777" w:rsidR="00666649" w:rsidRPr="00FC57C6" w:rsidRDefault="00666649" w:rsidP="00666649">
      <w:pPr>
        <w:tabs>
          <w:tab w:val="left" w:pos="567"/>
          <w:tab w:val="left" w:pos="1440"/>
        </w:tabs>
        <w:spacing w:after="0" w:line="240" w:lineRule="auto"/>
        <w:ind w:firstLine="851"/>
        <w:contextualSpacing/>
        <w:jc w:val="both"/>
        <w:rPr>
          <w:rFonts w:ascii="Times New Roman" w:eastAsia="Times New Roman" w:hAnsi="Times New Roman" w:cs="Times New Roman"/>
          <w:bCs/>
          <w:sz w:val="24"/>
          <w:szCs w:val="24"/>
          <w:lang w:eastAsia="ru-RU"/>
        </w:rPr>
      </w:pPr>
    </w:p>
    <w:p w14:paraId="7EF15238" w14:textId="77777777" w:rsidR="00666649" w:rsidRPr="00FC57C6" w:rsidRDefault="00666649" w:rsidP="00666649">
      <w:pPr>
        <w:tabs>
          <w:tab w:val="left" w:pos="567"/>
          <w:tab w:val="left" w:pos="1440"/>
        </w:tabs>
        <w:spacing w:after="0" w:line="240" w:lineRule="auto"/>
        <w:ind w:firstLine="851"/>
        <w:contextualSpacing/>
        <w:jc w:val="both"/>
        <w:rPr>
          <w:rFonts w:ascii="Times New Roman" w:eastAsia="Times New Roman" w:hAnsi="Times New Roman" w:cs="Times New Roman"/>
          <w:sz w:val="24"/>
          <w:szCs w:val="24"/>
          <w:lang w:eastAsia="ru-RU"/>
        </w:rPr>
      </w:pPr>
      <w:r w:rsidRPr="00FC57C6">
        <w:rPr>
          <w:rFonts w:ascii="Times New Roman" w:eastAsia="Times New Roman" w:hAnsi="Times New Roman" w:cs="Times New Roman"/>
          <w:sz w:val="24"/>
          <w:szCs w:val="24"/>
          <w:lang w:eastAsia="ru-RU"/>
        </w:rPr>
        <w:t>10.2. Региональный центр компетенций:</w:t>
      </w:r>
    </w:p>
    <w:p w14:paraId="0AEC1AD8" w14:textId="77777777" w:rsidR="00666649" w:rsidRPr="00FC57C6" w:rsidRDefault="00666649" w:rsidP="00666649">
      <w:pPr>
        <w:spacing w:after="0" w:line="240" w:lineRule="auto"/>
        <w:ind w:firstLine="851"/>
        <w:contextualSpacing/>
        <w:jc w:val="both"/>
        <w:rPr>
          <w:rFonts w:ascii="Times New Roman" w:eastAsia="Times New Roman" w:hAnsi="Times New Roman" w:cs="Times New Roman"/>
          <w:sz w:val="24"/>
          <w:szCs w:val="24"/>
          <w:lang w:eastAsia="ru-RU"/>
        </w:rPr>
      </w:pPr>
      <w:r w:rsidRPr="00FC57C6">
        <w:rPr>
          <w:rFonts w:ascii="Times New Roman" w:eastAsia="Times New Roman" w:hAnsi="Times New Roman" w:cs="Times New Roman"/>
          <w:sz w:val="24"/>
          <w:szCs w:val="24"/>
          <w:lang w:eastAsia="ru-RU"/>
        </w:rPr>
        <w:t>Полное фирменное наименование: автономная некоммерческая организация «Центр компетенций в сфере производительности труда Краснодарского края»</w:t>
      </w:r>
    </w:p>
    <w:p w14:paraId="1ECE848C" w14:textId="77777777" w:rsidR="00666649" w:rsidRPr="00FC57C6" w:rsidRDefault="00666649" w:rsidP="00666649">
      <w:pPr>
        <w:spacing w:after="0" w:line="240" w:lineRule="auto"/>
        <w:ind w:firstLine="851"/>
        <w:contextualSpacing/>
        <w:rPr>
          <w:rFonts w:ascii="Times New Roman" w:eastAsia="Times New Roman" w:hAnsi="Times New Roman" w:cs="Times New Roman"/>
          <w:sz w:val="24"/>
          <w:szCs w:val="24"/>
          <w:lang w:eastAsia="ru-RU"/>
        </w:rPr>
      </w:pPr>
      <w:r w:rsidRPr="00FC57C6">
        <w:rPr>
          <w:rFonts w:ascii="Times New Roman" w:eastAsia="Times New Roman" w:hAnsi="Times New Roman" w:cs="Times New Roman"/>
          <w:sz w:val="24"/>
          <w:szCs w:val="24"/>
          <w:lang w:eastAsia="ru-RU"/>
        </w:rPr>
        <w:t xml:space="preserve">Место нахождения: 350911, г. Краснодар, ул. Трамвайная, 2/6 </w:t>
      </w:r>
    </w:p>
    <w:p w14:paraId="73BFAB8C" w14:textId="77777777" w:rsidR="00666649" w:rsidRPr="00FC57C6" w:rsidRDefault="00666649" w:rsidP="00666649">
      <w:pPr>
        <w:spacing w:after="0" w:line="240" w:lineRule="auto"/>
        <w:ind w:firstLine="851"/>
        <w:contextualSpacing/>
        <w:jc w:val="both"/>
        <w:rPr>
          <w:rFonts w:ascii="Times New Roman" w:eastAsia="Times New Roman" w:hAnsi="Times New Roman" w:cs="Times New Roman"/>
          <w:sz w:val="24"/>
          <w:szCs w:val="24"/>
          <w:lang w:eastAsia="ru-RU"/>
        </w:rPr>
      </w:pPr>
      <w:r w:rsidRPr="00FC57C6">
        <w:rPr>
          <w:rFonts w:ascii="Times New Roman" w:eastAsia="Times New Roman" w:hAnsi="Times New Roman" w:cs="Times New Roman"/>
          <w:sz w:val="24"/>
          <w:szCs w:val="24"/>
          <w:lang w:eastAsia="ru-RU"/>
        </w:rPr>
        <w:t>Телефон приемной: 8(861)991 44 24</w:t>
      </w:r>
    </w:p>
    <w:p w14:paraId="1B251F02" w14:textId="77777777" w:rsidR="00666649" w:rsidRPr="00FC57C6" w:rsidRDefault="00666649" w:rsidP="00666649">
      <w:pPr>
        <w:spacing w:after="0" w:line="240" w:lineRule="auto"/>
        <w:ind w:firstLine="851"/>
        <w:contextualSpacing/>
        <w:jc w:val="both"/>
        <w:rPr>
          <w:rFonts w:ascii="Times New Roman" w:eastAsia="Times New Roman" w:hAnsi="Times New Roman" w:cs="Times New Roman"/>
          <w:sz w:val="24"/>
          <w:szCs w:val="24"/>
          <w:lang w:eastAsia="ru-RU"/>
        </w:rPr>
      </w:pPr>
      <w:r w:rsidRPr="00FC57C6">
        <w:rPr>
          <w:rFonts w:ascii="Times New Roman" w:eastAsia="Times New Roman" w:hAnsi="Times New Roman" w:cs="Times New Roman"/>
          <w:sz w:val="24"/>
          <w:szCs w:val="24"/>
          <w:lang w:eastAsia="ru-RU"/>
        </w:rPr>
        <w:t xml:space="preserve">E-mail приемной: </w:t>
      </w:r>
      <w:r w:rsidRPr="00FC57C6">
        <w:rPr>
          <w:rFonts w:ascii="Times New Roman" w:eastAsia="Times New Roman" w:hAnsi="Times New Roman" w:cs="Times New Roman"/>
          <w:sz w:val="24"/>
          <w:szCs w:val="24"/>
          <w:lang w:val="en-US" w:eastAsia="ru-RU"/>
        </w:rPr>
        <w:t>info</w:t>
      </w:r>
      <w:r w:rsidRPr="00FC57C6">
        <w:rPr>
          <w:rFonts w:ascii="Times New Roman" w:eastAsia="Times New Roman" w:hAnsi="Times New Roman" w:cs="Times New Roman"/>
          <w:sz w:val="24"/>
          <w:szCs w:val="24"/>
          <w:lang w:eastAsia="ru-RU"/>
        </w:rPr>
        <w:t>@</w:t>
      </w:r>
      <w:proofErr w:type="spellStart"/>
      <w:r w:rsidRPr="00FC57C6">
        <w:rPr>
          <w:rFonts w:ascii="Times New Roman" w:eastAsia="Times New Roman" w:hAnsi="Times New Roman" w:cs="Times New Roman"/>
          <w:sz w:val="24"/>
          <w:szCs w:val="24"/>
          <w:lang w:val="en-US" w:eastAsia="ru-RU"/>
        </w:rPr>
        <w:t>rcckk</w:t>
      </w:r>
      <w:proofErr w:type="spellEnd"/>
      <w:r w:rsidRPr="00FC57C6">
        <w:rPr>
          <w:rFonts w:ascii="Times New Roman" w:eastAsia="Times New Roman" w:hAnsi="Times New Roman" w:cs="Times New Roman"/>
          <w:sz w:val="24"/>
          <w:szCs w:val="24"/>
          <w:lang w:eastAsia="ru-RU"/>
        </w:rPr>
        <w:t>.</w:t>
      </w:r>
      <w:proofErr w:type="spellStart"/>
      <w:r w:rsidRPr="00FC57C6">
        <w:rPr>
          <w:rFonts w:ascii="Times New Roman" w:eastAsia="Times New Roman" w:hAnsi="Times New Roman" w:cs="Times New Roman"/>
          <w:sz w:val="24"/>
          <w:szCs w:val="24"/>
          <w:lang w:val="en-US" w:eastAsia="ru-RU"/>
        </w:rPr>
        <w:t>ru</w:t>
      </w:r>
      <w:proofErr w:type="spellEnd"/>
    </w:p>
    <w:p w14:paraId="7A236105" w14:textId="77777777" w:rsidR="00666649" w:rsidRPr="00FC57C6" w:rsidRDefault="00666649" w:rsidP="00666649">
      <w:pPr>
        <w:spacing w:after="0" w:line="240" w:lineRule="auto"/>
        <w:ind w:firstLine="851"/>
        <w:contextualSpacing/>
        <w:jc w:val="both"/>
        <w:rPr>
          <w:rFonts w:ascii="Times New Roman" w:eastAsia="Times New Roman" w:hAnsi="Times New Roman" w:cs="Times New Roman"/>
          <w:sz w:val="24"/>
          <w:szCs w:val="24"/>
          <w:lang w:eastAsia="ru-RU"/>
        </w:rPr>
      </w:pPr>
      <w:r w:rsidRPr="00FC57C6">
        <w:rPr>
          <w:rFonts w:ascii="Times New Roman" w:eastAsia="Times New Roman" w:hAnsi="Times New Roman" w:cs="Times New Roman"/>
          <w:sz w:val="24"/>
          <w:szCs w:val="24"/>
          <w:lang w:eastAsia="ru-RU"/>
        </w:rPr>
        <w:t xml:space="preserve">Официальный сайт в сети Интернет: </w:t>
      </w:r>
      <w:r w:rsidRPr="00FC57C6">
        <w:rPr>
          <w:rFonts w:ascii="Times New Roman" w:eastAsia="Times New Roman" w:hAnsi="Times New Roman" w:cs="Times New Roman"/>
          <w:sz w:val="24"/>
          <w:szCs w:val="24"/>
          <w:lang w:val="en-US" w:eastAsia="ru-RU"/>
        </w:rPr>
        <w:t>info</w:t>
      </w:r>
      <w:r w:rsidRPr="00FC57C6">
        <w:rPr>
          <w:rFonts w:ascii="Times New Roman" w:eastAsia="Times New Roman" w:hAnsi="Times New Roman" w:cs="Times New Roman"/>
          <w:sz w:val="24"/>
          <w:szCs w:val="24"/>
          <w:lang w:eastAsia="ru-RU"/>
        </w:rPr>
        <w:t>@</w:t>
      </w:r>
      <w:proofErr w:type="spellStart"/>
      <w:r w:rsidRPr="00FC57C6">
        <w:rPr>
          <w:rFonts w:ascii="Times New Roman" w:eastAsia="Times New Roman" w:hAnsi="Times New Roman" w:cs="Times New Roman"/>
          <w:sz w:val="24"/>
          <w:szCs w:val="24"/>
          <w:lang w:val="en-US" w:eastAsia="ru-RU"/>
        </w:rPr>
        <w:t>rcckk</w:t>
      </w:r>
      <w:proofErr w:type="spellEnd"/>
      <w:r w:rsidRPr="00FC57C6">
        <w:rPr>
          <w:rFonts w:ascii="Times New Roman" w:eastAsia="Times New Roman" w:hAnsi="Times New Roman" w:cs="Times New Roman"/>
          <w:sz w:val="24"/>
          <w:szCs w:val="24"/>
          <w:lang w:eastAsia="ru-RU"/>
        </w:rPr>
        <w:t>.</w:t>
      </w:r>
      <w:proofErr w:type="spellStart"/>
      <w:r w:rsidRPr="00FC57C6">
        <w:rPr>
          <w:rFonts w:ascii="Times New Roman" w:eastAsia="Times New Roman" w:hAnsi="Times New Roman" w:cs="Times New Roman"/>
          <w:sz w:val="24"/>
          <w:szCs w:val="24"/>
          <w:lang w:val="en-US" w:eastAsia="ru-RU"/>
        </w:rPr>
        <w:t>ru</w:t>
      </w:r>
      <w:proofErr w:type="spellEnd"/>
    </w:p>
    <w:p w14:paraId="3A4E0017" w14:textId="77777777" w:rsidR="00666649" w:rsidRPr="00FC57C6" w:rsidRDefault="00666649" w:rsidP="00666649">
      <w:pPr>
        <w:spacing w:after="0" w:line="240" w:lineRule="auto"/>
        <w:ind w:firstLine="851"/>
        <w:contextualSpacing/>
        <w:jc w:val="both"/>
        <w:rPr>
          <w:rFonts w:ascii="Times New Roman" w:eastAsia="Times New Roman" w:hAnsi="Times New Roman" w:cs="Times New Roman"/>
          <w:sz w:val="24"/>
          <w:szCs w:val="24"/>
          <w:lang w:eastAsia="ru-RU"/>
        </w:rPr>
      </w:pPr>
      <w:r w:rsidRPr="00FC57C6">
        <w:rPr>
          <w:rFonts w:ascii="Times New Roman" w:eastAsia="Times New Roman" w:hAnsi="Times New Roman" w:cs="Times New Roman"/>
          <w:sz w:val="24"/>
          <w:szCs w:val="24"/>
          <w:lang w:eastAsia="ru-RU"/>
        </w:rPr>
        <w:t>ИНН / КПП:</w:t>
      </w:r>
      <w:r w:rsidRPr="00FC57C6">
        <w:rPr>
          <w:rFonts w:ascii="Times New Roman" w:eastAsia="Times New Roman" w:hAnsi="Times New Roman" w:cs="Times New Roman"/>
          <w:sz w:val="24"/>
          <w:szCs w:val="24"/>
          <w:lang w:val="en-US" w:eastAsia="ru-RU"/>
        </w:rPr>
        <w:t xml:space="preserve"> 2312295628/231201001</w:t>
      </w:r>
      <w:r w:rsidRPr="00FC57C6">
        <w:rPr>
          <w:rFonts w:ascii="Times New Roman" w:eastAsia="Times New Roman" w:hAnsi="Times New Roman" w:cs="Times New Roman"/>
          <w:sz w:val="24"/>
          <w:szCs w:val="24"/>
          <w:lang w:eastAsia="ru-RU"/>
        </w:rPr>
        <w:t xml:space="preserve"> </w:t>
      </w:r>
    </w:p>
    <w:p w14:paraId="5D66552F" w14:textId="77777777" w:rsidR="00666649" w:rsidRPr="00FC57C6" w:rsidRDefault="00666649" w:rsidP="00666649">
      <w:pPr>
        <w:spacing w:after="0" w:line="240" w:lineRule="auto"/>
        <w:ind w:firstLine="851"/>
        <w:contextualSpacing/>
        <w:jc w:val="both"/>
        <w:rPr>
          <w:rFonts w:ascii="Times New Roman" w:eastAsia="Times New Roman" w:hAnsi="Times New Roman" w:cs="Times New Roman"/>
          <w:sz w:val="24"/>
          <w:szCs w:val="24"/>
          <w:lang w:eastAsia="ru-RU"/>
        </w:rPr>
      </w:pPr>
      <w:r w:rsidRPr="00FC57C6">
        <w:rPr>
          <w:rFonts w:ascii="Times New Roman" w:eastAsia="Times New Roman" w:hAnsi="Times New Roman" w:cs="Times New Roman"/>
          <w:sz w:val="24"/>
          <w:szCs w:val="24"/>
          <w:lang w:eastAsia="ru-RU"/>
        </w:rPr>
        <w:t>ОКПО: 45825962</w:t>
      </w:r>
    </w:p>
    <w:p w14:paraId="39DEDC51" w14:textId="77777777" w:rsidR="00666649" w:rsidRPr="00FC57C6" w:rsidRDefault="00666649" w:rsidP="00666649">
      <w:pPr>
        <w:spacing w:after="0" w:line="240" w:lineRule="auto"/>
        <w:ind w:firstLine="851"/>
        <w:contextualSpacing/>
        <w:jc w:val="both"/>
        <w:rPr>
          <w:rFonts w:ascii="Times New Roman" w:eastAsia="Times New Roman" w:hAnsi="Times New Roman" w:cs="Times New Roman"/>
          <w:bCs/>
          <w:sz w:val="24"/>
          <w:szCs w:val="24"/>
          <w:lang w:eastAsia="ru-RU"/>
        </w:rPr>
      </w:pPr>
    </w:p>
    <w:p w14:paraId="35B6ED03" w14:textId="77777777" w:rsidR="00666649" w:rsidRPr="00FC57C6" w:rsidRDefault="00666649" w:rsidP="00666649">
      <w:pPr>
        <w:keepNext/>
        <w:spacing w:after="0" w:line="240" w:lineRule="auto"/>
        <w:ind w:firstLine="851"/>
        <w:jc w:val="center"/>
        <w:outlineLvl w:val="0"/>
        <w:rPr>
          <w:rFonts w:ascii="Times New Roman" w:eastAsia="Times New Roman" w:hAnsi="Times New Roman" w:cs="Times New Roman"/>
          <w:b/>
          <w:sz w:val="24"/>
          <w:szCs w:val="24"/>
          <w:lang w:eastAsia="ru-RU"/>
        </w:rPr>
      </w:pPr>
      <w:r w:rsidRPr="00FC57C6">
        <w:rPr>
          <w:rFonts w:ascii="Times New Roman" w:eastAsia="Times New Roman" w:hAnsi="Times New Roman" w:cs="Times New Roman"/>
          <w:b/>
          <w:sz w:val="24"/>
          <w:szCs w:val="24"/>
          <w:lang w:eastAsia="ru-RU"/>
        </w:rPr>
        <w:t>11. Приложения</w:t>
      </w:r>
    </w:p>
    <w:p w14:paraId="45AF60E9" w14:textId="77777777" w:rsidR="00666649" w:rsidRPr="00FC57C6" w:rsidRDefault="00666649" w:rsidP="00666649">
      <w:pPr>
        <w:numPr>
          <w:ilvl w:val="0"/>
          <w:numId w:val="6"/>
        </w:numPr>
        <w:tabs>
          <w:tab w:val="clear" w:pos="720"/>
          <w:tab w:val="left" w:pos="993"/>
        </w:tabs>
        <w:spacing w:after="0" w:line="240" w:lineRule="auto"/>
        <w:ind w:left="0" w:firstLine="851"/>
        <w:contextualSpacing/>
        <w:jc w:val="both"/>
        <w:rPr>
          <w:rFonts w:ascii="Times New Roman" w:eastAsia="Times New Roman" w:hAnsi="Times New Roman" w:cs="Times New Roman"/>
          <w:sz w:val="24"/>
          <w:szCs w:val="24"/>
          <w:lang w:eastAsia="ru-RU"/>
        </w:rPr>
      </w:pPr>
      <w:r w:rsidRPr="00FC57C6">
        <w:rPr>
          <w:rFonts w:ascii="Times New Roman" w:eastAsia="Times New Roman" w:hAnsi="Times New Roman" w:cs="Times New Roman"/>
          <w:sz w:val="24"/>
          <w:szCs w:val="24"/>
          <w:lang w:eastAsia="ru-RU"/>
        </w:rPr>
        <w:t>Приложение № 1 – Мероприятия.</w:t>
      </w:r>
    </w:p>
    <w:p w14:paraId="742595CB" w14:textId="77777777" w:rsidR="00666649" w:rsidRPr="00FC57C6" w:rsidRDefault="00666649" w:rsidP="00666649">
      <w:pPr>
        <w:numPr>
          <w:ilvl w:val="0"/>
          <w:numId w:val="6"/>
        </w:numPr>
        <w:tabs>
          <w:tab w:val="clear" w:pos="720"/>
          <w:tab w:val="left" w:pos="993"/>
        </w:tabs>
        <w:spacing w:after="0" w:line="240" w:lineRule="auto"/>
        <w:ind w:left="0" w:firstLine="851"/>
        <w:contextualSpacing/>
        <w:jc w:val="both"/>
        <w:rPr>
          <w:rFonts w:ascii="Times New Roman" w:eastAsia="Times New Roman" w:hAnsi="Times New Roman" w:cs="Times New Roman"/>
          <w:sz w:val="24"/>
          <w:szCs w:val="24"/>
          <w:lang w:eastAsia="ru-RU"/>
        </w:rPr>
      </w:pPr>
      <w:r w:rsidRPr="00FC57C6">
        <w:rPr>
          <w:rFonts w:ascii="Times New Roman" w:eastAsia="Times New Roman" w:hAnsi="Times New Roman" w:cs="Times New Roman"/>
          <w:sz w:val="24"/>
          <w:szCs w:val="24"/>
          <w:lang w:eastAsia="ru-RU"/>
        </w:rPr>
        <w:t xml:space="preserve">Приложение № 2 – </w:t>
      </w:r>
      <w:r w:rsidRPr="00FC57C6">
        <w:rPr>
          <w:rFonts w:ascii="Times New Roman" w:hAnsi="Times New Roman" w:cs="Times New Roman"/>
          <w:sz w:val="24"/>
          <w:szCs w:val="24"/>
        </w:rPr>
        <w:t>Акт начала Мероприятий (форма).</w:t>
      </w:r>
    </w:p>
    <w:p w14:paraId="60F09411" w14:textId="77777777" w:rsidR="00666649" w:rsidRPr="00FC57C6" w:rsidRDefault="00666649" w:rsidP="00666649">
      <w:pPr>
        <w:numPr>
          <w:ilvl w:val="0"/>
          <w:numId w:val="6"/>
        </w:numPr>
        <w:tabs>
          <w:tab w:val="clear" w:pos="720"/>
          <w:tab w:val="left" w:pos="993"/>
        </w:tabs>
        <w:spacing w:after="0" w:line="240" w:lineRule="auto"/>
        <w:ind w:left="0" w:firstLine="851"/>
        <w:contextualSpacing/>
        <w:jc w:val="both"/>
        <w:rPr>
          <w:rFonts w:ascii="Times New Roman" w:eastAsia="Times New Roman" w:hAnsi="Times New Roman" w:cs="Times New Roman"/>
          <w:sz w:val="24"/>
          <w:szCs w:val="24"/>
          <w:lang w:eastAsia="ru-RU"/>
        </w:rPr>
      </w:pPr>
      <w:r w:rsidRPr="00FC57C6">
        <w:rPr>
          <w:rFonts w:ascii="Times New Roman" w:eastAsia="Times New Roman" w:hAnsi="Times New Roman" w:cs="Times New Roman"/>
          <w:sz w:val="24"/>
          <w:szCs w:val="24"/>
          <w:lang w:eastAsia="ru-RU"/>
        </w:rPr>
        <w:t>Приложение № 3 – «Соглашение о конфиденциальности и неразглашении информации (коммерческая тайна)».</w:t>
      </w:r>
    </w:p>
    <w:p w14:paraId="086D2BD1" w14:textId="77777777" w:rsidR="00666649" w:rsidRPr="00FC57C6" w:rsidRDefault="00666649" w:rsidP="00666649">
      <w:pPr>
        <w:numPr>
          <w:ilvl w:val="0"/>
          <w:numId w:val="6"/>
        </w:numPr>
        <w:tabs>
          <w:tab w:val="clear" w:pos="720"/>
          <w:tab w:val="left" w:pos="993"/>
        </w:tabs>
        <w:spacing w:after="0" w:line="240" w:lineRule="auto"/>
        <w:ind w:left="0" w:firstLine="851"/>
        <w:contextualSpacing/>
        <w:jc w:val="both"/>
        <w:rPr>
          <w:rFonts w:ascii="Times New Roman" w:eastAsia="Times New Roman" w:hAnsi="Times New Roman" w:cs="Times New Roman"/>
          <w:sz w:val="24"/>
          <w:szCs w:val="24"/>
          <w:lang w:eastAsia="ru-RU"/>
        </w:rPr>
      </w:pPr>
      <w:r w:rsidRPr="00FC57C6">
        <w:rPr>
          <w:rFonts w:ascii="Times New Roman" w:eastAsia="Times New Roman" w:hAnsi="Times New Roman" w:cs="Times New Roman"/>
          <w:sz w:val="24"/>
          <w:szCs w:val="24"/>
          <w:lang w:eastAsia="ru-RU"/>
        </w:rPr>
        <w:t>Приложение № 4 – «О предприятии в цифрах» (форма).</w:t>
      </w:r>
    </w:p>
    <w:p w14:paraId="5F36AA05" w14:textId="77777777" w:rsidR="00666649" w:rsidRPr="00FC57C6" w:rsidRDefault="00666649" w:rsidP="00666649">
      <w:pPr>
        <w:numPr>
          <w:ilvl w:val="0"/>
          <w:numId w:val="6"/>
        </w:numPr>
        <w:tabs>
          <w:tab w:val="clear" w:pos="720"/>
          <w:tab w:val="left" w:pos="993"/>
        </w:tabs>
        <w:spacing w:after="0" w:line="240" w:lineRule="auto"/>
        <w:ind w:left="0" w:firstLine="851"/>
        <w:contextualSpacing/>
        <w:jc w:val="both"/>
        <w:rPr>
          <w:rFonts w:ascii="Times New Roman" w:eastAsia="Times New Roman" w:hAnsi="Times New Roman" w:cs="Times New Roman"/>
          <w:sz w:val="24"/>
          <w:szCs w:val="24"/>
          <w:lang w:eastAsia="ru-RU"/>
        </w:rPr>
      </w:pPr>
      <w:r w:rsidRPr="00FC57C6">
        <w:rPr>
          <w:rFonts w:ascii="Times New Roman" w:eastAsia="Times New Roman" w:hAnsi="Times New Roman" w:cs="Times New Roman"/>
          <w:sz w:val="24"/>
          <w:szCs w:val="24"/>
          <w:lang w:eastAsia="ru-RU"/>
        </w:rPr>
        <w:t>Приложение № 5 – «О проекте в цифрах» (форма).</w:t>
      </w:r>
    </w:p>
    <w:p w14:paraId="4F256B64" w14:textId="77777777" w:rsidR="00666649" w:rsidRPr="00FC57C6" w:rsidRDefault="00666649" w:rsidP="00666649">
      <w:pPr>
        <w:numPr>
          <w:ilvl w:val="0"/>
          <w:numId w:val="6"/>
        </w:numPr>
        <w:tabs>
          <w:tab w:val="clear" w:pos="720"/>
          <w:tab w:val="left" w:pos="993"/>
        </w:tabs>
        <w:spacing w:after="0" w:line="240" w:lineRule="auto"/>
        <w:ind w:left="0" w:firstLine="851"/>
        <w:contextualSpacing/>
        <w:jc w:val="both"/>
        <w:rPr>
          <w:rFonts w:ascii="Times New Roman" w:eastAsia="Times New Roman" w:hAnsi="Times New Roman" w:cs="Times New Roman"/>
          <w:sz w:val="24"/>
          <w:szCs w:val="24"/>
          <w:lang w:eastAsia="ru-RU"/>
        </w:rPr>
      </w:pPr>
      <w:r w:rsidRPr="00FC57C6">
        <w:rPr>
          <w:rFonts w:ascii="Times New Roman" w:eastAsia="Times New Roman" w:hAnsi="Times New Roman" w:cs="Times New Roman"/>
          <w:sz w:val="24"/>
          <w:szCs w:val="24"/>
          <w:lang w:eastAsia="ru-RU"/>
        </w:rPr>
        <w:t xml:space="preserve">Приложение № 6 – «Протокол выполнения мероприятий» (форма). </w:t>
      </w:r>
    </w:p>
    <w:p w14:paraId="6995B28B" w14:textId="77777777" w:rsidR="00666649" w:rsidRPr="00FC57C6" w:rsidRDefault="00666649" w:rsidP="00666649">
      <w:pPr>
        <w:numPr>
          <w:ilvl w:val="0"/>
          <w:numId w:val="6"/>
        </w:numPr>
        <w:tabs>
          <w:tab w:val="clear" w:pos="720"/>
          <w:tab w:val="left" w:pos="993"/>
        </w:tabs>
        <w:spacing w:after="0" w:line="240" w:lineRule="auto"/>
        <w:ind w:left="0" w:firstLine="851"/>
        <w:contextualSpacing/>
        <w:jc w:val="both"/>
        <w:rPr>
          <w:rFonts w:ascii="Times New Roman" w:eastAsia="Times New Roman" w:hAnsi="Times New Roman" w:cs="Times New Roman"/>
          <w:sz w:val="24"/>
          <w:szCs w:val="24"/>
          <w:lang w:eastAsia="ru-RU"/>
        </w:rPr>
      </w:pPr>
      <w:r w:rsidRPr="00FC57C6">
        <w:rPr>
          <w:rFonts w:ascii="Times New Roman" w:eastAsia="Times New Roman" w:hAnsi="Times New Roman" w:cs="Times New Roman"/>
          <w:sz w:val="24"/>
          <w:szCs w:val="24"/>
          <w:lang w:eastAsia="ru-RU"/>
        </w:rPr>
        <w:t>Приложение № 7 – «Перечень и график предоставления отчетных материалов».</w:t>
      </w:r>
    </w:p>
    <w:p w14:paraId="2EEF68D2" w14:textId="77777777" w:rsidR="00666649" w:rsidRPr="00FC57C6" w:rsidRDefault="00666649" w:rsidP="00666649">
      <w:pPr>
        <w:spacing w:after="0" w:line="240" w:lineRule="auto"/>
        <w:ind w:firstLine="851"/>
        <w:contextualSpacing/>
        <w:jc w:val="both"/>
        <w:rPr>
          <w:rFonts w:ascii="Times New Roman" w:eastAsia="Times New Roman" w:hAnsi="Times New Roman" w:cs="Times New Roman"/>
          <w:sz w:val="24"/>
          <w:szCs w:val="24"/>
          <w:lang w:eastAsia="ru-RU"/>
        </w:rPr>
      </w:pPr>
    </w:p>
    <w:p w14:paraId="31951077" w14:textId="77777777" w:rsidR="00666649" w:rsidRPr="00FC57C6" w:rsidRDefault="00666649" w:rsidP="00666649">
      <w:pPr>
        <w:spacing w:after="0" w:line="240" w:lineRule="auto"/>
        <w:ind w:firstLine="851"/>
        <w:contextualSpacing/>
        <w:jc w:val="both"/>
        <w:rPr>
          <w:rFonts w:ascii="Times New Roman" w:eastAsia="Times New Roman" w:hAnsi="Times New Roman" w:cs="Times New Roman"/>
          <w:sz w:val="24"/>
          <w:szCs w:val="24"/>
          <w:lang w:eastAsia="ru-RU"/>
        </w:rPr>
      </w:pPr>
    </w:p>
    <w:p w14:paraId="3EA56658" w14:textId="77777777" w:rsidR="00666649" w:rsidRPr="00FC57C6" w:rsidRDefault="00666649" w:rsidP="00666649">
      <w:pPr>
        <w:keepNext/>
        <w:spacing w:after="0" w:line="240" w:lineRule="auto"/>
        <w:ind w:firstLine="851"/>
        <w:jc w:val="center"/>
        <w:outlineLvl w:val="0"/>
        <w:rPr>
          <w:rFonts w:ascii="Times New Roman" w:eastAsia="Times New Roman" w:hAnsi="Times New Roman" w:cs="Times New Roman"/>
          <w:b/>
          <w:sz w:val="24"/>
          <w:szCs w:val="24"/>
          <w:lang w:eastAsia="ru-RU"/>
        </w:rPr>
      </w:pPr>
      <w:r w:rsidRPr="00FC57C6">
        <w:rPr>
          <w:rFonts w:ascii="Times New Roman" w:eastAsia="Times New Roman" w:hAnsi="Times New Roman" w:cs="Times New Roman"/>
          <w:b/>
          <w:sz w:val="24"/>
          <w:szCs w:val="24"/>
          <w:lang w:eastAsia="ru-RU"/>
        </w:rPr>
        <w:t>12. Подписи Сторон</w:t>
      </w:r>
    </w:p>
    <w:p w14:paraId="6A5411E3" w14:textId="77777777" w:rsidR="00666649" w:rsidRPr="00FC57C6" w:rsidRDefault="00666649" w:rsidP="00666649">
      <w:pPr>
        <w:spacing w:after="0" w:line="240" w:lineRule="auto"/>
        <w:ind w:firstLine="851"/>
        <w:rPr>
          <w:rFonts w:ascii="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31"/>
        <w:gridCol w:w="5032"/>
      </w:tblGrid>
      <w:tr w:rsidR="00666649" w:rsidRPr="00FC57C6" w14:paraId="024D918C" w14:textId="77777777" w:rsidTr="00640001">
        <w:trPr>
          <w:trHeight w:val="811"/>
        </w:trPr>
        <w:tc>
          <w:tcPr>
            <w:tcW w:w="2500" w:type="pct"/>
            <w:tcBorders>
              <w:top w:val="nil"/>
              <w:left w:val="nil"/>
              <w:bottom w:val="nil"/>
              <w:right w:val="nil"/>
            </w:tcBorders>
          </w:tcPr>
          <w:p w14:paraId="363F1C17" w14:textId="77777777" w:rsidR="00666649" w:rsidRPr="00FC57C6" w:rsidRDefault="00666649" w:rsidP="00640001">
            <w:pPr>
              <w:spacing w:after="0" w:line="240" w:lineRule="auto"/>
              <w:ind w:firstLine="851"/>
              <w:rPr>
                <w:rFonts w:ascii="Times New Roman" w:eastAsia="Times New Roman" w:hAnsi="Times New Roman" w:cs="Times New Roman"/>
                <w:b/>
                <w:sz w:val="24"/>
                <w:szCs w:val="24"/>
                <w:lang w:eastAsia="ru-RU"/>
              </w:rPr>
            </w:pPr>
            <w:bookmarkStart w:id="12" w:name="_Hlk26362715"/>
            <w:r w:rsidRPr="00FC57C6">
              <w:rPr>
                <w:rFonts w:ascii="Times New Roman" w:eastAsia="Times New Roman" w:hAnsi="Times New Roman" w:cs="Times New Roman"/>
                <w:b/>
                <w:sz w:val="24"/>
                <w:szCs w:val="24"/>
                <w:lang w:eastAsia="ru-RU"/>
              </w:rPr>
              <w:t>от Предприятия:</w:t>
            </w:r>
          </w:p>
        </w:tc>
        <w:tc>
          <w:tcPr>
            <w:tcW w:w="2500" w:type="pct"/>
            <w:tcBorders>
              <w:top w:val="nil"/>
              <w:left w:val="nil"/>
              <w:bottom w:val="nil"/>
              <w:right w:val="nil"/>
            </w:tcBorders>
          </w:tcPr>
          <w:p w14:paraId="2E25640A" w14:textId="77777777" w:rsidR="00666649" w:rsidRPr="00FC57C6" w:rsidRDefault="00666649" w:rsidP="00640001">
            <w:pPr>
              <w:spacing w:after="0" w:line="240" w:lineRule="auto"/>
              <w:rPr>
                <w:rFonts w:ascii="Times New Roman" w:eastAsia="Times New Roman" w:hAnsi="Times New Roman" w:cs="Times New Roman"/>
                <w:b/>
                <w:sz w:val="24"/>
                <w:szCs w:val="24"/>
                <w:lang w:eastAsia="ru-RU"/>
              </w:rPr>
            </w:pPr>
            <w:r w:rsidRPr="00FC57C6">
              <w:rPr>
                <w:rFonts w:ascii="Times New Roman" w:eastAsia="Times New Roman" w:hAnsi="Times New Roman" w:cs="Times New Roman"/>
                <w:b/>
                <w:sz w:val="24"/>
                <w:szCs w:val="24"/>
                <w:lang w:eastAsia="ru-RU"/>
              </w:rPr>
              <w:t>от Регионального центра компетенций:</w:t>
            </w:r>
          </w:p>
          <w:p w14:paraId="6B7BAA9F" w14:textId="77777777" w:rsidR="00666649" w:rsidRPr="00FC57C6" w:rsidRDefault="00666649" w:rsidP="00640001">
            <w:pPr>
              <w:spacing w:after="0" w:line="240" w:lineRule="auto"/>
              <w:ind w:firstLine="851"/>
              <w:jc w:val="both"/>
              <w:rPr>
                <w:rFonts w:ascii="Times New Roman" w:eastAsia="Times New Roman" w:hAnsi="Times New Roman" w:cs="Times New Roman"/>
                <w:sz w:val="24"/>
                <w:szCs w:val="24"/>
                <w:lang w:eastAsia="ru-RU"/>
              </w:rPr>
            </w:pPr>
          </w:p>
        </w:tc>
      </w:tr>
      <w:tr w:rsidR="00666649" w:rsidRPr="00FC57C6" w14:paraId="1B592985" w14:textId="77777777" w:rsidTr="00640001">
        <w:trPr>
          <w:trHeight w:val="499"/>
        </w:trPr>
        <w:tc>
          <w:tcPr>
            <w:tcW w:w="2500" w:type="pct"/>
            <w:tcBorders>
              <w:top w:val="nil"/>
              <w:left w:val="nil"/>
              <w:bottom w:val="nil"/>
              <w:right w:val="nil"/>
            </w:tcBorders>
          </w:tcPr>
          <w:p w14:paraId="74D55E08" w14:textId="77777777" w:rsidR="00666649" w:rsidRPr="00FC57C6" w:rsidRDefault="00666649" w:rsidP="00640001">
            <w:pPr>
              <w:spacing w:after="0" w:line="240" w:lineRule="auto"/>
              <w:jc w:val="both"/>
              <w:rPr>
                <w:rFonts w:ascii="Times New Roman" w:eastAsia="Times New Roman" w:hAnsi="Times New Roman" w:cs="Times New Roman"/>
                <w:sz w:val="24"/>
                <w:szCs w:val="24"/>
                <w:lang w:eastAsia="ru-RU"/>
              </w:rPr>
            </w:pPr>
            <w:r w:rsidRPr="00FC57C6">
              <w:rPr>
                <w:rFonts w:ascii="Times New Roman" w:eastAsia="Times New Roman" w:hAnsi="Times New Roman" w:cs="Times New Roman"/>
                <w:sz w:val="24"/>
                <w:szCs w:val="24"/>
                <w:lang w:eastAsia="ru-RU"/>
              </w:rPr>
              <w:t>_______________ /</w:t>
            </w:r>
            <w:r w:rsidRPr="00FC57C6">
              <w:rPr>
                <w:rFonts w:ascii="Times New Roman" w:eastAsia="Times New Roman" w:hAnsi="Times New Roman" w:cs="Times New Roman"/>
                <w:sz w:val="24"/>
                <w:szCs w:val="24"/>
                <w:lang w:eastAsia="ru-RU"/>
              </w:rPr>
              <w:fldChar w:fldCharType="begin"/>
            </w:r>
            <w:r w:rsidRPr="00FC57C6">
              <w:rPr>
                <w:rFonts w:ascii="Times New Roman" w:eastAsia="Times New Roman" w:hAnsi="Times New Roman" w:cs="Times New Roman"/>
                <w:sz w:val="24"/>
                <w:szCs w:val="24"/>
                <w:lang w:eastAsia="ru-RU"/>
              </w:rPr>
              <w:instrText xml:space="preserve"> MERGEFIELD Фамилия_ИО_подписанта </w:instrText>
            </w:r>
            <w:r w:rsidRPr="00FC57C6">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______________</w:t>
            </w:r>
            <w:r w:rsidRPr="00FC57C6">
              <w:rPr>
                <w:rFonts w:ascii="Times New Roman" w:eastAsia="Times New Roman" w:hAnsi="Times New Roman" w:cs="Times New Roman"/>
                <w:sz w:val="24"/>
                <w:szCs w:val="24"/>
                <w:lang w:eastAsia="ru-RU"/>
              </w:rPr>
              <w:t>/</w:t>
            </w:r>
            <w:r w:rsidRPr="00FC57C6">
              <w:rPr>
                <w:rFonts w:ascii="Times New Roman" w:eastAsia="Times New Roman" w:hAnsi="Times New Roman" w:cs="Times New Roman"/>
                <w:sz w:val="24"/>
                <w:szCs w:val="24"/>
                <w:lang w:eastAsia="ru-RU"/>
              </w:rPr>
              <w:fldChar w:fldCharType="end"/>
            </w:r>
          </w:p>
          <w:p w14:paraId="38853F43" w14:textId="77777777" w:rsidR="00666649" w:rsidRPr="00FC57C6" w:rsidRDefault="00666649" w:rsidP="00640001">
            <w:pPr>
              <w:spacing w:after="0" w:line="240" w:lineRule="auto"/>
              <w:ind w:firstLine="851"/>
              <w:jc w:val="both"/>
              <w:rPr>
                <w:rFonts w:ascii="Times New Roman" w:eastAsia="Times New Roman" w:hAnsi="Times New Roman" w:cs="Times New Roman"/>
                <w:sz w:val="24"/>
                <w:szCs w:val="24"/>
                <w:lang w:eastAsia="ru-RU"/>
              </w:rPr>
            </w:pPr>
            <w:r w:rsidRPr="00FC57C6">
              <w:rPr>
                <w:rFonts w:ascii="Times New Roman" w:eastAsia="Times New Roman" w:hAnsi="Times New Roman" w:cs="Times New Roman"/>
                <w:sz w:val="24"/>
                <w:szCs w:val="24"/>
                <w:lang w:eastAsia="ru-RU"/>
              </w:rPr>
              <w:t>М.П.</w:t>
            </w:r>
          </w:p>
        </w:tc>
        <w:tc>
          <w:tcPr>
            <w:tcW w:w="2500" w:type="pct"/>
            <w:tcBorders>
              <w:top w:val="nil"/>
              <w:left w:val="nil"/>
              <w:bottom w:val="nil"/>
              <w:right w:val="nil"/>
            </w:tcBorders>
          </w:tcPr>
          <w:p w14:paraId="6AD8BC89" w14:textId="77777777" w:rsidR="00666649" w:rsidRPr="00FC57C6" w:rsidRDefault="00666649" w:rsidP="00640001">
            <w:pPr>
              <w:spacing w:after="0" w:line="240" w:lineRule="auto"/>
              <w:ind w:left="891"/>
              <w:jc w:val="both"/>
              <w:rPr>
                <w:rFonts w:ascii="Times New Roman" w:eastAsia="Times New Roman" w:hAnsi="Times New Roman" w:cs="Times New Roman"/>
                <w:sz w:val="24"/>
                <w:szCs w:val="24"/>
                <w:lang w:eastAsia="ru-RU"/>
              </w:rPr>
            </w:pPr>
            <w:r w:rsidRPr="00FC57C6">
              <w:rPr>
                <w:rFonts w:ascii="Times New Roman" w:eastAsia="Times New Roman" w:hAnsi="Times New Roman" w:cs="Times New Roman"/>
                <w:sz w:val="24"/>
                <w:szCs w:val="24"/>
                <w:lang w:eastAsia="ru-RU"/>
              </w:rPr>
              <w:t>______________ /</w:t>
            </w:r>
            <w:r>
              <w:rPr>
                <w:rFonts w:ascii="Times New Roman" w:eastAsia="Times New Roman" w:hAnsi="Times New Roman" w:cs="Times New Roman"/>
                <w:sz w:val="24"/>
                <w:szCs w:val="24"/>
                <w:lang w:eastAsia="ru-RU"/>
              </w:rPr>
              <w:t>Е.В. Афонина</w:t>
            </w:r>
            <w:r w:rsidRPr="00FC57C6">
              <w:rPr>
                <w:rFonts w:ascii="Times New Roman" w:eastAsia="Times New Roman" w:hAnsi="Times New Roman" w:cs="Times New Roman"/>
                <w:sz w:val="24"/>
                <w:szCs w:val="24"/>
                <w:lang w:eastAsia="ru-RU"/>
              </w:rPr>
              <w:t>/</w:t>
            </w:r>
          </w:p>
          <w:p w14:paraId="17C5D3C0" w14:textId="77777777" w:rsidR="00666649" w:rsidRPr="00FC57C6" w:rsidRDefault="00666649" w:rsidP="00640001">
            <w:pPr>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FC57C6">
              <w:rPr>
                <w:rFonts w:ascii="Times New Roman" w:eastAsia="Times New Roman" w:hAnsi="Times New Roman" w:cs="Times New Roman"/>
                <w:sz w:val="24"/>
                <w:szCs w:val="24"/>
                <w:lang w:eastAsia="ru-RU"/>
              </w:rPr>
              <w:t>М.П.</w:t>
            </w:r>
          </w:p>
        </w:tc>
      </w:tr>
      <w:bookmarkEnd w:id="12"/>
    </w:tbl>
    <w:p w14:paraId="6F9BF263" w14:textId="77777777" w:rsidR="00666649" w:rsidRDefault="00666649" w:rsidP="00BE38D6">
      <w:pPr>
        <w:keepNext/>
        <w:spacing w:after="0" w:line="240" w:lineRule="auto"/>
        <w:ind w:left="6237"/>
        <w:outlineLvl w:val="0"/>
        <w:rPr>
          <w:rFonts w:ascii="Times New Roman" w:eastAsia="Times New Roman" w:hAnsi="Times New Roman" w:cs="Times New Roman"/>
          <w:bCs/>
          <w:sz w:val="24"/>
          <w:szCs w:val="24"/>
          <w:lang w:eastAsia="ru-RU"/>
        </w:rPr>
      </w:pPr>
    </w:p>
    <w:p w14:paraId="7F75AF59" w14:textId="77777777" w:rsidR="00666649" w:rsidRDefault="00666649" w:rsidP="00BE38D6">
      <w:pPr>
        <w:keepNext/>
        <w:spacing w:after="0" w:line="240" w:lineRule="auto"/>
        <w:ind w:left="6237"/>
        <w:outlineLvl w:val="0"/>
        <w:rPr>
          <w:rFonts w:ascii="Times New Roman" w:eastAsia="Times New Roman" w:hAnsi="Times New Roman" w:cs="Times New Roman"/>
          <w:bCs/>
          <w:sz w:val="24"/>
          <w:szCs w:val="24"/>
          <w:lang w:eastAsia="ru-RU"/>
        </w:rPr>
      </w:pPr>
    </w:p>
    <w:p w14:paraId="3DA98EA4" w14:textId="77777777" w:rsidR="00666649" w:rsidRDefault="00666649" w:rsidP="00BE38D6">
      <w:pPr>
        <w:keepNext/>
        <w:spacing w:after="0" w:line="240" w:lineRule="auto"/>
        <w:ind w:left="6237"/>
        <w:outlineLvl w:val="0"/>
        <w:rPr>
          <w:rFonts w:ascii="Times New Roman" w:eastAsia="Times New Roman" w:hAnsi="Times New Roman" w:cs="Times New Roman"/>
          <w:bCs/>
          <w:sz w:val="24"/>
          <w:szCs w:val="24"/>
          <w:lang w:eastAsia="ru-RU"/>
        </w:rPr>
      </w:pPr>
    </w:p>
    <w:p w14:paraId="0D8F8BEE" w14:textId="77777777" w:rsidR="00666649" w:rsidRDefault="00666649" w:rsidP="00BE38D6">
      <w:pPr>
        <w:keepNext/>
        <w:spacing w:after="0" w:line="240" w:lineRule="auto"/>
        <w:ind w:left="6237"/>
        <w:outlineLvl w:val="0"/>
        <w:rPr>
          <w:rFonts w:ascii="Times New Roman" w:eastAsia="Times New Roman" w:hAnsi="Times New Roman" w:cs="Times New Roman"/>
          <w:bCs/>
          <w:sz w:val="24"/>
          <w:szCs w:val="24"/>
          <w:lang w:eastAsia="ru-RU"/>
        </w:rPr>
      </w:pPr>
    </w:p>
    <w:p w14:paraId="3F046E4F" w14:textId="77777777" w:rsidR="00666649" w:rsidRDefault="00666649" w:rsidP="00BE38D6">
      <w:pPr>
        <w:keepNext/>
        <w:spacing w:after="0" w:line="240" w:lineRule="auto"/>
        <w:ind w:left="6237"/>
        <w:outlineLvl w:val="0"/>
        <w:rPr>
          <w:rFonts w:ascii="Times New Roman" w:eastAsia="Times New Roman" w:hAnsi="Times New Roman" w:cs="Times New Roman"/>
          <w:bCs/>
          <w:sz w:val="24"/>
          <w:szCs w:val="24"/>
          <w:lang w:eastAsia="ru-RU"/>
        </w:rPr>
      </w:pPr>
    </w:p>
    <w:p w14:paraId="6CCA863F" w14:textId="77777777" w:rsidR="00666649" w:rsidRDefault="00666649" w:rsidP="00BE38D6">
      <w:pPr>
        <w:keepNext/>
        <w:spacing w:after="0" w:line="240" w:lineRule="auto"/>
        <w:ind w:left="6237"/>
        <w:outlineLvl w:val="0"/>
        <w:rPr>
          <w:rFonts w:ascii="Times New Roman" w:eastAsia="Times New Roman" w:hAnsi="Times New Roman" w:cs="Times New Roman"/>
          <w:bCs/>
          <w:sz w:val="24"/>
          <w:szCs w:val="24"/>
          <w:lang w:eastAsia="ru-RU"/>
        </w:rPr>
      </w:pPr>
    </w:p>
    <w:p w14:paraId="469DF29B" w14:textId="5C2E19AD" w:rsidR="007879C4" w:rsidRPr="007C6E02" w:rsidRDefault="007879C4" w:rsidP="00BE38D6">
      <w:pPr>
        <w:keepNext/>
        <w:spacing w:after="0" w:line="240" w:lineRule="auto"/>
        <w:ind w:left="6237"/>
        <w:outlineLvl w:val="0"/>
        <w:rPr>
          <w:rStyle w:val="afff2"/>
        </w:rPr>
      </w:pPr>
      <w:r w:rsidRPr="007C6E02">
        <w:rPr>
          <w:rFonts w:ascii="Times New Roman" w:eastAsia="Times New Roman" w:hAnsi="Times New Roman" w:cs="Times New Roman"/>
          <w:bCs/>
          <w:sz w:val="24"/>
          <w:szCs w:val="24"/>
          <w:lang w:eastAsia="ru-RU"/>
        </w:rPr>
        <w:t xml:space="preserve">Приложение № 1 </w:t>
      </w:r>
      <w:r w:rsidRPr="007C6E02">
        <w:rPr>
          <w:rFonts w:ascii="Times New Roman" w:eastAsia="Times New Roman" w:hAnsi="Times New Roman" w:cs="Times New Roman"/>
          <w:bCs/>
          <w:sz w:val="24"/>
          <w:szCs w:val="24"/>
          <w:lang w:eastAsia="ru-RU"/>
        </w:rPr>
        <w:br/>
      </w:r>
      <w:r w:rsidRPr="007C6E02">
        <w:rPr>
          <w:rStyle w:val="afff2"/>
        </w:rPr>
        <w:t>к Соглашению о сотрудничестве</w:t>
      </w:r>
      <w:r w:rsidRPr="007C6E02">
        <w:rPr>
          <w:rStyle w:val="afff2"/>
        </w:rPr>
        <w:br/>
        <w:t xml:space="preserve">№ </w:t>
      </w:r>
      <w:r w:rsidRPr="007C6E02">
        <w:rPr>
          <w:rStyle w:val="afff2"/>
        </w:rPr>
        <w:fldChar w:fldCharType="begin"/>
      </w:r>
      <w:r w:rsidRPr="007C6E02">
        <w:rPr>
          <w:rStyle w:val="afff2"/>
        </w:rPr>
        <w:instrText xml:space="preserve"> MERGEFIELD номер_соглашения </w:instrText>
      </w:r>
      <w:r w:rsidRPr="007C6E02">
        <w:rPr>
          <w:rStyle w:val="afff2"/>
        </w:rPr>
        <w:fldChar w:fldCharType="separate"/>
      </w:r>
      <w:r>
        <w:rPr>
          <w:rFonts w:ascii="Times New Roman" w:hAnsi="Times New Roman"/>
          <w:noProof/>
          <w:sz w:val="24"/>
          <w:szCs w:val="24"/>
        </w:rPr>
        <w:t>_______</w:t>
      </w:r>
      <w:r w:rsidRPr="00477FC0">
        <w:rPr>
          <w:rFonts w:ascii="Times New Roman" w:hAnsi="Times New Roman"/>
          <w:noProof/>
          <w:sz w:val="24"/>
          <w:szCs w:val="24"/>
        </w:rPr>
        <w:t xml:space="preserve"> от </w:t>
      </w:r>
      <w:r>
        <w:rPr>
          <w:rFonts w:ascii="Times New Roman" w:hAnsi="Times New Roman"/>
          <w:noProof/>
          <w:sz w:val="24"/>
          <w:szCs w:val="24"/>
        </w:rPr>
        <w:t>____________</w:t>
      </w:r>
      <w:r w:rsidRPr="007C6E02">
        <w:rPr>
          <w:rStyle w:val="afff2"/>
        </w:rPr>
        <w:fldChar w:fldCharType="end"/>
      </w:r>
    </w:p>
    <w:p w14:paraId="347103C5" w14:textId="77777777" w:rsidR="007879C4" w:rsidRPr="007C6E02" w:rsidRDefault="007879C4" w:rsidP="007879C4">
      <w:pPr>
        <w:keepNext/>
        <w:spacing w:after="0" w:line="240" w:lineRule="auto"/>
        <w:ind w:left="6804"/>
        <w:rPr>
          <w:rFonts w:ascii="Times New Roman" w:eastAsia="Times New Roman" w:hAnsi="Times New Roman" w:cs="Times New Roman"/>
          <w:b/>
          <w:sz w:val="24"/>
          <w:szCs w:val="24"/>
          <w:lang w:eastAsia="ru-RU"/>
        </w:rPr>
      </w:pPr>
    </w:p>
    <w:p w14:paraId="6EAA5FC6" w14:textId="77777777" w:rsidR="007879C4" w:rsidRPr="00B0468E" w:rsidRDefault="007879C4" w:rsidP="007879C4">
      <w:pPr>
        <w:keepNext/>
        <w:spacing w:after="0" w:line="240" w:lineRule="auto"/>
        <w:ind w:left="567"/>
        <w:jc w:val="center"/>
        <w:rPr>
          <w:rFonts w:ascii="Times New Roman" w:eastAsia="Times New Roman" w:hAnsi="Times New Roman" w:cs="Times New Roman"/>
          <w:b/>
          <w:sz w:val="24"/>
          <w:szCs w:val="24"/>
          <w:lang w:eastAsia="ru-RU"/>
        </w:rPr>
      </w:pPr>
      <w:r w:rsidRPr="00B0468E">
        <w:rPr>
          <w:rFonts w:ascii="Times New Roman" w:eastAsia="Times New Roman" w:hAnsi="Times New Roman" w:cs="Times New Roman"/>
          <w:b/>
          <w:sz w:val="24"/>
          <w:szCs w:val="24"/>
          <w:lang w:eastAsia="ru-RU"/>
        </w:rPr>
        <w:t>МЕРОПРИЯТИЯ</w:t>
      </w:r>
    </w:p>
    <w:tbl>
      <w:tblPr>
        <w:tblpPr w:leftFromText="180" w:rightFromText="180" w:vertAnchor="text" w:tblpY="1"/>
        <w:tblOverlap w:val="never"/>
        <w:tblW w:w="49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8"/>
        <w:gridCol w:w="4158"/>
        <w:gridCol w:w="4892"/>
      </w:tblGrid>
      <w:tr w:rsidR="007879C4" w:rsidRPr="00B0468E" w14:paraId="7E64C02A" w14:textId="77777777" w:rsidTr="00EE69B9">
        <w:trPr>
          <w:trHeight w:val="20"/>
          <w:tblHeader/>
        </w:trPr>
        <w:tc>
          <w:tcPr>
            <w:tcW w:w="392" w:type="pct"/>
            <w:tcBorders>
              <w:top w:val="single" w:sz="4" w:space="0" w:color="auto"/>
              <w:left w:val="single" w:sz="4" w:space="0" w:color="auto"/>
              <w:bottom w:val="single" w:sz="4" w:space="0" w:color="auto"/>
              <w:right w:val="single" w:sz="4" w:space="0" w:color="auto"/>
            </w:tcBorders>
            <w:vAlign w:val="center"/>
          </w:tcPr>
          <w:p w14:paraId="19292C83" w14:textId="77777777" w:rsidR="007879C4" w:rsidRPr="00B0468E" w:rsidRDefault="007879C4" w:rsidP="00EE69B9">
            <w:pPr>
              <w:spacing w:after="0" w:line="240" w:lineRule="auto"/>
              <w:ind w:left="171"/>
              <w:rPr>
                <w:rFonts w:ascii="Times New Roman" w:eastAsia="Times New Roman" w:hAnsi="Times New Roman" w:cs="Times New Roman"/>
                <w:b/>
                <w:sz w:val="24"/>
                <w:szCs w:val="24"/>
                <w:lang w:eastAsia="ru-RU"/>
              </w:rPr>
            </w:pPr>
            <w:r w:rsidRPr="00B0468E">
              <w:rPr>
                <w:rFonts w:ascii="Times New Roman" w:eastAsia="Times New Roman" w:hAnsi="Times New Roman" w:cs="Times New Roman"/>
                <w:b/>
                <w:sz w:val="24"/>
                <w:szCs w:val="24"/>
                <w:lang w:eastAsia="ru-RU"/>
              </w:rPr>
              <w:t>№</w:t>
            </w:r>
            <w:r w:rsidRPr="00B0468E">
              <w:rPr>
                <w:rFonts w:ascii="Times New Roman" w:eastAsia="Times New Roman" w:hAnsi="Times New Roman" w:cs="Times New Roman"/>
                <w:b/>
                <w:sz w:val="24"/>
                <w:szCs w:val="24"/>
                <w:lang w:eastAsia="ru-RU"/>
              </w:rPr>
              <w:br/>
              <w:t>п/п</w:t>
            </w:r>
          </w:p>
        </w:tc>
        <w:tc>
          <w:tcPr>
            <w:tcW w:w="2119" w:type="pct"/>
            <w:tcBorders>
              <w:top w:val="single" w:sz="4" w:space="0" w:color="auto"/>
              <w:left w:val="single" w:sz="4" w:space="0" w:color="auto"/>
              <w:bottom w:val="single" w:sz="4" w:space="0" w:color="auto"/>
              <w:right w:val="single" w:sz="4" w:space="0" w:color="auto"/>
            </w:tcBorders>
            <w:vAlign w:val="center"/>
          </w:tcPr>
          <w:p w14:paraId="5B9D618C" w14:textId="77777777" w:rsidR="007879C4" w:rsidRPr="00B0468E" w:rsidRDefault="007879C4" w:rsidP="00EE69B9">
            <w:pPr>
              <w:spacing w:after="0" w:line="240" w:lineRule="auto"/>
              <w:ind w:left="567"/>
              <w:jc w:val="center"/>
              <w:rPr>
                <w:rFonts w:ascii="Times New Roman" w:eastAsia="Times New Roman" w:hAnsi="Times New Roman" w:cs="Times New Roman"/>
                <w:b/>
                <w:sz w:val="24"/>
                <w:szCs w:val="24"/>
                <w:lang w:eastAsia="ru-RU"/>
              </w:rPr>
            </w:pPr>
            <w:r w:rsidRPr="00B0468E">
              <w:rPr>
                <w:rFonts w:ascii="Times New Roman" w:eastAsia="Times New Roman" w:hAnsi="Times New Roman" w:cs="Times New Roman"/>
                <w:b/>
                <w:sz w:val="24"/>
                <w:szCs w:val="24"/>
                <w:lang w:eastAsia="ru-RU"/>
              </w:rPr>
              <w:t>Наименование мероприятия</w:t>
            </w:r>
          </w:p>
        </w:tc>
        <w:tc>
          <w:tcPr>
            <w:tcW w:w="2490" w:type="pct"/>
            <w:tcBorders>
              <w:top w:val="single" w:sz="4" w:space="0" w:color="auto"/>
              <w:left w:val="single" w:sz="4" w:space="0" w:color="auto"/>
              <w:bottom w:val="single" w:sz="4" w:space="0" w:color="auto"/>
              <w:right w:val="single" w:sz="4" w:space="0" w:color="auto"/>
            </w:tcBorders>
            <w:vAlign w:val="center"/>
          </w:tcPr>
          <w:p w14:paraId="3FB42E65" w14:textId="77777777" w:rsidR="007879C4" w:rsidRPr="00B0468E" w:rsidRDefault="007879C4" w:rsidP="00EE69B9">
            <w:pPr>
              <w:spacing w:after="0" w:line="240" w:lineRule="auto"/>
              <w:ind w:left="567"/>
              <w:jc w:val="center"/>
              <w:rPr>
                <w:rFonts w:ascii="Times New Roman" w:eastAsia="Times New Roman" w:hAnsi="Times New Roman" w:cs="Times New Roman"/>
                <w:b/>
                <w:sz w:val="24"/>
                <w:szCs w:val="24"/>
                <w:lang w:eastAsia="ru-RU"/>
              </w:rPr>
            </w:pPr>
            <w:r w:rsidRPr="00B0468E">
              <w:rPr>
                <w:rFonts w:ascii="Times New Roman" w:eastAsia="Times New Roman" w:hAnsi="Times New Roman" w:cs="Times New Roman"/>
                <w:b/>
                <w:sz w:val="24"/>
                <w:szCs w:val="24"/>
                <w:lang w:eastAsia="ru-RU"/>
              </w:rPr>
              <w:t>Результат мероприятия</w:t>
            </w:r>
          </w:p>
        </w:tc>
      </w:tr>
      <w:tr w:rsidR="007879C4" w:rsidRPr="00B0468E" w14:paraId="57F7FD3C" w14:textId="77777777" w:rsidTr="00EE69B9">
        <w:trPr>
          <w:trHeight w:val="20"/>
        </w:trPr>
        <w:tc>
          <w:tcPr>
            <w:tcW w:w="392" w:type="pct"/>
            <w:tcBorders>
              <w:top w:val="single" w:sz="4" w:space="0" w:color="auto"/>
              <w:left w:val="single" w:sz="4" w:space="0" w:color="auto"/>
              <w:bottom w:val="single" w:sz="4" w:space="0" w:color="auto"/>
              <w:right w:val="single" w:sz="4" w:space="0" w:color="auto"/>
            </w:tcBorders>
            <w:vAlign w:val="center"/>
          </w:tcPr>
          <w:p w14:paraId="7A2D058A" w14:textId="77777777" w:rsidR="007879C4" w:rsidRPr="00B0468E" w:rsidRDefault="007879C4" w:rsidP="00EE69B9">
            <w:pPr>
              <w:spacing w:after="0" w:line="240" w:lineRule="auto"/>
              <w:ind w:left="171"/>
              <w:rPr>
                <w:rFonts w:ascii="Times New Roman" w:eastAsia="Times New Roman" w:hAnsi="Times New Roman" w:cs="Times New Roman"/>
                <w:b/>
                <w:sz w:val="24"/>
                <w:szCs w:val="24"/>
                <w:lang w:eastAsia="ru-RU"/>
              </w:rPr>
            </w:pPr>
          </w:p>
        </w:tc>
        <w:tc>
          <w:tcPr>
            <w:tcW w:w="4608" w:type="pct"/>
            <w:gridSpan w:val="2"/>
            <w:tcBorders>
              <w:top w:val="single" w:sz="4" w:space="0" w:color="auto"/>
              <w:left w:val="single" w:sz="4" w:space="0" w:color="auto"/>
              <w:bottom w:val="single" w:sz="4" w:space="0" w:color="auto"/>
              <w:right w:val="single" w:sz="4" w:space="0" w:color="auto"/>
            </w:tcBorders>
            <w:vAlign w:val="center"/>
          </w:tcPr>
          <w:p w14:paraId="2C3A69C2" w14:textId="77777777" w:rsidR="007879C4" w:rsidRPr="00B0468E" w:rsidRDefault="007879C4" w:rsidP="00EE69B9">
            <w:pPr>
              <w:spacing w:after="0" w:line="240" w:lineRule="auto"/>
              <w:ind w:left="567"/>
              <w:jc w:val="center"/>
              <w:rPr>
                <w:rFonts w:ascii="Times New Roman" w:eastAsia="Times New Roman" w:hAnsi="Times New Roman" w:cs="Times New Roman"/>
                <w:b/>
                <w:sz w:val="24"/>
                <w:szCs w:val="24"/>
                <w:lang w:eastAsia="ru-RU"/>
              </w:rPr>
            </w:pPr>
            <w:r w:rsidRPr="00B0468E">
              <w:rPr>
                <w:rFonts w:ascii="Times New Roman" w:eastAsia="Times New Roman" w:hAnsi="Times New Roman" w:cs="Times New Roman"/>
                <w:b/>
                <w:sz w:val="24"/>
                <w:szCs w:val="24"/>
                <w:lang w:eastAsia="ru-RU"/>
              </w:rPr>
              <w:t>ОРГАНИЗАЦИОННЫЕ ВЕХИ</w:t>
            </w:r>
          </w:p>
        </w:tc>
      </w:tr>
      <w:tr w:rsidR="007879C4" w:rsidRPr="00B0468E" w14:paraId="027D3FA3" w14:textId="77777777" w:rsidTr="00EE69B9">
        <w:trPr>
          <w:trHeight w:val="20"/>
        </w:trPr>
        <w:tc>
          <w:tcPr>
            <w:tcW w:w="392" w:type="pct"/>
            <w:tcBorders>
              <w:top w:val="single" w:sz="4" w:space="0" w:color="auto"/>
              <w:left w:val="single" w:sz="4" w:space="0" w:color="auto"/>
              <w:bottom w:val="single" w:sz="4" w:space="0" w:color="auto"/>
              <w:right w:val="single" w:sz="4" w:space="0" w:color="auto"/>
            </w:tcBorders>
            <w:vAlign w:val="center"/>
          </w:tcPr>
          <w:p w14:paraId="5FBAC4C1" w14:textId="77777777" w:rsidR="007879C4" w:rsidRPr="00B0468E" w:rsidRDefault="007879C4" w:rsidP="00EE69B9">
            <w:pPr>
              <w:spacing w:after="0" w:line="240" w:lineRule="auto"/>
              <w:ind w:left="171"/>
              <w:rPr>
                <w:rFonts w:ascii="Times New Roman" w:eastAsia="Times New Roman" w:hAnsi="Times New Roman" w:cs="Times New Roman"/>
                <w:bCs/>
                <w:sz w:val="24"/>
                <w:szCs w:val="24"/>
                <w:lang w:eastAsia="ru-RU"/>
              </w:rPr>
            </w:pPr>
            <w:r w:rsidRPr="00B0468E">
              <w:rPr>
                <w:rFonts w:ascii="Times New Roman" w:eastAsia="Times New Roman" w:hAnsi="Times New Roman" w:cs="Times New Roman"/>
                <w:bCs/>
                <w:sz w:val="24"/>
                <w:szCs w:val="24"/>
                <w:lang w:eastAsia="ru-RU"/>
              </w:rPr>
              <w:t>0.1</w:t>
            </w:r>
          </w:p>
        </w:tc>
        <w:tc>
          <w:tcPr>
            <w:tcW w:w="2119" w:type="pct"/>
            <w:tcBorders>
              <w:top w:val="single" w:sz="4" w:space="0" w:color="auto"/>
              <w:left w:val="single" w:sz="4" w:space="0" w:color="auto"/>
              <w:bottom w:val="single" w:sz="4" w:space="0" w:color="auto"/>
              <w:right w:val="single" w:sz="4" w:space="0" w:color="auto"/>
            </w:tcBorders>
            <w:vAlign w:val="center"/>
          </w:tcPr>
          <w:p w14:paraId="1B1B17C7" w14:textId="77777777" w:rsidR="007879C4" w:rsidRPr="00B0468E" w:rsidRDefault="007879C4" w:rsidP="00EE69B9">
            <w:pPr>
              <w:keepNext/>
              <w:keepLines/>
              <w:suppressAutoHyphens/>
              <w:snapToGrid w:val="0"/>
              <w:spacing w:after="0" w:line="240" w:lineRule="auto"/>
              <w:ind w:left="92"/>
              <w:jc w:val="both"/>
              <w:rPr>
                <w:rFonts w:ascii="Times New Roman" w:eastAsia="Times New Roman" w:hAnsi="Times New Roman" w:cs="Times New Roman"/>
                <w:bCs/>
                <w:sz w:val="24"/>
                <w:szCs w:val="24"/>
              </w:rPr>
            </w:pPr>
            <w:r w:rsidRPr="00B0468E">
              <w:rPr>
                <w:rFonts w:ascii="Times New Roman" w:eastAsia="Times New Roman" w:hAnsi="Times New Roman" w:cs="Times New Roman"/>
                <w:bCs/>
                <w:sz w:val="24"/>
                <w:szCs w:val="24"/>
              </w:rPr>
              <w:t>Стартовое совещание по Программе на Предприятии (в т. ч. запуску проекта в пилотном потоке).</w:t>
            </w:r>
          </w:p>
        </w:tc>
        <w:tc>
          <w:tcPr>
            <w:tcW w:w="2490" w:type="pct"/>
            <w:tcBorders>
              <w:top w:val="single" w:sz="4" w:space="0" w:color="auto"/>
              <w:left w:val="single" w:sz="4" w:space="0" w:color="auto"/>
              <w:bottom w:val="single" w:sz="4" w:space="0" w:color="auto"/>
              <w:right w:val="single" w:sz="4" w:space="0" w:color="auto"/>
            </w:tcBorders>
            <w:vAlign w:val="center"/>
          </w:tcPr>
          <w:p w14:paraId="796BE3D6" w14:textId="77777777" w:rsidR="007879C4" w:rsidRPr="00B0468E" w:rsidRDefault="007879C4" w:rsidP="00EE69B9">
            <w:pPr>
              <w:keepNext/>
              <w:keepLines/>
              <w:suppressAutoHyphens/>
              <w:snapToGrid w:val="0"/>
              <w:spacing w:after="0" w:line="240" w:lineRule="auto"/>
              <w:ind w:left="87"/>
              <w:jc w:val="both"/>
              <w:rPr>
                <w:rFonts w:ascii="Times New Roman" w:eastAsia="Times New Roman" w:hAnsi="Times New Roman" w:cs="Times New Roman"/>
                <w:bCs/>
                <w:sz w:val="24"/>
                <w:szCs w:val="24"/>
              </w:rPr>
            </w:pPr>
            <w:r w:rsidRPr="00B0468E">
              <w:rPr>
                <w:rFonts w:ascii="Times New Roman" w:eastAsia="Times New Roman" w:hAnsi="Times New Roman" w:cs="Times New Roman"/>
                <w:bCs/>
                <w:sz w:val="24"/>
                <w:szCs w:val="24"/>
              </w:rPr>
              <w:t xml:space="preserve">Предприятие обеспечило проведение стартового совещания по Программе (в том числе по запуску проекта в пилотном потоке). </w:t>
            </w:r>
          </w:p>
          <w:p w14:paraId="3B1091F0" w14:textId="77777777" w:rsidR="007879C4" w:rsidRPr="00B0468E" w:rsidRDefault="007879C4" w:rsidP="00EE69B9">
            <w:pPr>
              <w:keepNext/>
              <w:keepLines/>
              <w:suppressAutoHyphens/>
              <w:snapToGrid w:val="0"/>
              <w:spacing w:after="0" w:line="240" w:lineRule="auto"/>
              <w:ind w:left="87"/>
              <w:jc w:val="both"/>
              <w:rPr>
                <w:rFonts w:ascii="Times New Roman" w:eastAsia="Times New Roman" w:hAnsi="Times New Roman" w:cs="Times New Roman"/>
                <w:bCs/>
                <w:sz w:val="24"/>
                <w:szCs w:val="24"/>
              </w:rPr>
            </w:pPr>
          </w:p>
          <w:p w14:paraId="05BB6E25" w14:textId="77777777" w:rsidR="007879C4" w:rsidRPr="00B0468E" w:rsidRDefault="007879C4" w:rsidP="00EE69B9">
            <w:pPr>
              <w:keepNext/>
              <w:keepLines/>
              <w:suppressAutoHyphens/>
              <w:snapToGrid w:val="0"/>
              <w:spacing w:after="0" w:line="240" w:lineRule="auto"/>
              <w:ind w:left="87"/>
              <w:jc w:val="both"/>
              <w:rPr>
                <w:rFonts w:ascii="Times New Roman" w:eastAsia="Times New Roman" w:hAnsi="Times New Roman" w:cs="Times New Roman"/>
                <w:bCs/>
                <w:sz w:val="24"/>
                <w:szCs w:val="24"/>
              </w:rPr>
            </w:pPr>
            <w:r w:rsidRPr="00B0468E">
              <w:rPr>
                <w:rFonts w:ascii="Times New Roman" w:eastAsia="Times New Roman" w:hAnsi="Times New Roman" w:cs="Times New Roman"/>
                <w:bCs/>
                <w:sz w:val="24"/>
                <w:szCs w:val="24"/>
              </w:rPr>
              <w:t>Региональный центр компетенций (далее – РЦК) обеспечил Предприятию поддержку и сопровождение в соответствии с пунктом 1.2. Соглашения</w:t>
            </w:r>
          </w:p>
        </w:tc>
      </w:tr>
      <w:tr w:rsidR="007879C4" w:rsidRPr="00B0468E" w14:paraId="1C3EA789" w14:textId="77777777" w:rsidTr="00EE69B9">
        <w:trPr>
          <w:trHeight w:val="20"/>
        </w:trPr>
        <w:tc>
          <w:tcPr>
            <w:tcW w:w="392" w:type="pct"/>
            <w:tcBorders>
              <w:top w:val="single" w:sz="4" w:space="0" w:color="auto"/>
              <w:left w:val="single" w:sz="4" w:space="0" w:color="auto"/>
              <w:bottom w:val="single" w:sz="4" w:space="0" w:color="auto"/>
              <w:right w:val="single" w:sz="4" w:space="0" w:color="auto"/>
            </w:tcBorders>
            <w:vAlign w:val="center"/>
          </w:tcPr>
          <w:p w14:paraId="19FEFA8D" w14:textId="77777777" w:rsidR="007879C4" w:rsidRPr="00B0468E" w:rsidRDefault="007879C4" w:rsidP="00EE69B9">
            <w:pPr>
              <w:spacing w:after="0" w:line="240" w:lineRule="auto"/>
              <w:ind w:left="171"/>
              <w:rPr>
                <w:rFonts w:ascii="Times New Roman" w:eastAsia="Times New Roman" w:hAnsi="Times New Roman" w:cs="Times New Roman"/>
                <w:bCs/>
                <w:sz w:val="24"/>
                <w:szCs w:val="24"/>
                <w:lang w:eastAsia="ru-RU"/>
              </w:rPr>
            </w:pPr>
            <w:r w:rsidRPr="00B0468E">
              <w:rPr>
                <w:rFonts w:ascii="Times New Roman" w:eastAsia="Times New Roman" w:hAnsi="Times New Roman" w:cs="Times New Roman"/>
                <w:bCs/>
                <w:sz w:val="24"/>
                <w:szCs w:val="24"/>
                <w:lang w:eastAsia="ru-RU"/>
              </w:rPr>
              <w:t>0.2</w:t>
            </w:r>
          </w:p>
        </w:tc>
        <w:tc>
          <w:tcPr>
            <w:tcW w:w="2119" w:type="pct"/>
            <w:tcBorders>
              <w:top w:val="single" w:sz="4" w:space="0" w:color="auto"/>
              <w:left w:val="single" w:sz="4" w:space="0" w:color="auto"/>
              <w:bottom w:val="single" w:sz="4" w:space="0" w:color="auto"/>
              <w:right w:val="single" w:sz="4" w:space="0" w:color="auto"/>
            </w:tcBorders>
            <w:vAlign w:val="center"/>
          </w:tcPr>
          <w:p w14:paraId="65DEBEC0" w14:textId="77777777" w:rsidR="007879C4" w:rsidRPr="00B0468E" w:rsidRDefault="007879C4" w:rsidP="00EE69B9">
            <w:pPr>
              <w:keepNext/>
              <w:keepLines/>
              <w:suppressAutoHyphens/>
              <w:snapToGrid w:val="0"/>
              <w:spacing w:after="0" w:line="240" w:lineRule="auto"/>
              <w:ind w:left="92"/>
              <w:jc w:val="both"/>
              <w:rPr>
                <w:rFonts w:ascii="Times New Roman" w:eastAsia="Times New Roman" w:hAnsi="Times New Roman" w:cs="Times New Roman"/>
                <w:bCs/>
                <w:sz w:val="24"/>
                <w:szCs w:val="24"/>
              </w:rPr>
            </w:pPr>
            <w:r w:rsidRPr="00B0468E">
              <w:rPr>
                <w:rFonts w:ascii="Times New Roman" w:eastAsia="Times New Roman" w:hAnsi="Times New Roman" w:cs="Times New Roman"/>
                <w:bCs/>
                <w:sz w:val="24"/>
                <w:szCs w:val="24"/>
              </w:rPr>
              <w:t>Закрепление ответственности за направления реализации Программы на предприятии</w:t>
            </w:r>
          </w:p>
        </w:tc>
        <w:tc>
          <w:tcPr>
            <w:tcW w:w="2490" w:type="pct"/>
            <w:tcBorders>
              <w:top w:val="single" w:sz="4" w:space="0" w:color="auto"/>
              <w:left w:val="single" w:sz="4" w:space="0" w:color="auto"/>
              <w:bottom w:val="single" w:sz="4" w:space="0" w:color="auto"/>
              <w:right w:val="single" w:sz="4" w:space="0" w:color="auto"/>
            </w:tcBorders>
            <w:vAlign w:val="center"/>
          </w:tcPr>
          <w:p w14:paraId="2D48C031" w14:textId="77777777" w:rsidR="007879C4" w:rsidRPr="00B0468E" w:rsidRDefault="007879C4" w:rsidP="00EE69B9">
            <w:pPr>
              <w:keepNext/>
              <w:keepLines/>
              <w:suppressAutoHyphens/>
              <w:snapToGrid w:val="0"/>
              <w:spacing w:after="0" w:line="240" w:lineRule="auto"/>
              <w:ind w:left="87"/>
              <w:jc w:val="both"/>
              <w:rPr>
                <w:rFonts w:ascii="Times New Roman" w:eastAsia="Times New Roman" w:hAnsi="Times New Roman" w:cs="Times New Roman"/>
                <w:bCs/>
                <w:sz w:val="24"/>
                <w:szCs w:val="24"/>
              </w:rPr>
            </w:pPr>
            <w:r w:rsidRPr="00B0468E">
              <w:rPr>
                <w:rFonts w:ascii="Times New Roman" w:eastAsia="Times New Roman" w:hAnsi="Times New Roman" w:cs="Times New Roman"/>
                <w:bCs/>
                <w:sz w:val="24"/>
                <w:szCs w:val="24"/>
              </w:rPr>
              <w:t xml:space="preserve">Предприятие обеспечило закрепление ответственности и выпуск приказа о назначении ответственных лиц за реализацию Программы на предприятии. </w:t>
            </w:r>
          </w:p>
          <w:p w14:paraId="5B01D59E" w14:textId="77777777" w:rsidR="007879C4" w:rsidRPr="00B0468E" w:rsidRDefault="007879C4" w:rsidP="00EE69B9">
            <w:pPr>
              <w:keepNext/>
              <w:keepLines/>
              <w:suppressAutoHyphens/>
              <w:snapToGrid w:val="0"/>
              <w:spacing w:after="0" w:line="240" w:lineRule="auto"/>
              <w:ind w:left="87"/>
              <w:jc w:val="both"/>
              <w:rPr>
                <w:rFonts w:ascii="Times New Roman" w:eastAsia="Times New Roman" w:hAnsi="Times New Roman" w:cs="Times New Roman"/>
                <w:bCs/>
                <w:sz w:val="24"/>
                <w:szCs w:val="24"/>
              </w:rPr>
            </w:pPr>
          </w:p>
          <w:p w14:paraId="706CE29D" w14:textId="77777777" w:rsidR="007879C4" w:rsidRPr="00B0468E" w:rsidRDefault="007879C4" w:rsidP="00EE69B9">
            <w:pPr>
              <w:keepNext/>
              <w:keepLines/>
              <w:suppressAutoHyphens/>
              <w:snapToGrid w:val="0"/>
              <w:spacing w:after="0" w:line="240" w:lineRule="auto"/>
              <w:ind w:left="87"/>
              <w:jc w:val="both"/>
              <w:rPr>
                <w:rFonts w:ascii="Times New Roman" w:eastAsia="Times New Roman" w:hAnsi="Times New Roman" w:cs="Times New Roman"/>
                <w:b/>
                <w:sz w:val="24"/>
                <w:szCs w:val="24"/>
              </w:rPr>
            </w:pPr>
            <w:r w:rsidRPr="00B0468E">
              <w:rPr>
                <w:rFonts w:ascii="Times New Roman" w:eastAsia="Times New Roman" w:hAnsi="Times New Roman" w:cs="Times New Roman"/>
                <w:bCs/>
                <w:sz w:val="24"/>
                <w:szCs w:val="24"/>
              </w:rPr>
              <w:t>РЦК обеспечил Предприятию поддержку и сопровождение в соответствии с пунктом 1.2. Соглашения</w:t>
            </w:r>
          </w:p>
        </w:tc>
      </w:tr>
      <w:tr w:rsidR="007879C4" w:rsidRPr="00B0468E" w14:paraId="4B1F10F9" w14:textId="77777777" w:rsidTr="00EE69B9">
        <w:trPr>
          <w:trHeight w:val="20"/>
        </w:trPr>
        <w:tc>
          <w:tcPr>
            <w:tcW w:w="392" w:type="pct"/>
            <w:tcBorders>
              <w:top w:val="single" w:sz="4" w:space="0" w:color="auto"/>
              <w:left w:val="single" w:sz="4" w:space="0" w:color="auto"/>
              <w:bottom w:val="single" w:sz="4" w:space="0" w:color="auto"/>
              <w:right w:val="single" w:sz="4" w:space="0" w:color="auto"/>
            </w:tcBorders>
            <w:vAlign w:val="center"/>
          </w:tcPr>
          <w:p w14:paraId="2AADE80C" w14:textId="77777777" w:rsidR="007879C4" w:rsidRPr="00B0468E" w:rsidRDefault="007879C4" w:rsidP="00EE69B9">
            <w:pPr>
              <w:spacing w:after="0" w:line="240" w:lineRule="auto"/>
              <w:ind w:left="171"/>
              <w:rPr>
                <w:rFonts w:ascii="Times New Roman" w:eastAsia="Times New Roman" w:hAnsi="Times New Roman" w:cs="Times New Roman"/>
                <w:bCs/>
                <w:sz w:val="24"/>
                <w:szCs w:val="24"/>
                <w:lang w:eastAsia="ru-RU"/>
              </w:rPr>
            </w:pPr>
            <w:r w:rsidRPr="00B0468E">
              <w:rPr>
                <w:rFonts w:ascii="Times New Roman" w:eastAsia="Times New Roman" w:hAnsi="Times New Roman" w:cs="Times New Roman"/>
                <w:bCs/>
                <w:sz w:val="24"/>
                <w:szCs w:val="24"/>
                <w:lang w:eastAsia="ru-RU"/>
              </w:rPr>
              <w:t>0.3</w:t>
            </w:r>
          </w:p>
        </w:tc>
        <w:tc>
          <w:tcPr>
            <w:tcW w:w="2119" w:type="pct"/>
            <w:tcBorders>
              <w:top w:val="single" w:sz="4" w:space="0" w:color="auto"/>
              <w:left w:val="single" w:sz="4" w:space="0" w:color="auto"/>
              <w:bottom w:val="single" w:sz="4" w:space="0" w:color="auto"/>
              <w:right w:val="single" w:sz="4" w:space="0" w:color="auto"/>
            </w:tcBorders>
            <w:vAlign w:val="center"/>
          </w:tcPr>
          <w:p w14:paraId="6CABCD74" w14:textId="77777777" w:rsidR="007879C4" w:rsidRPr="00B0468E" w:rsidRDefault="007879C4" w:rsidP="00EE69B9">
            <w:pPr>
              <w:keepNext/>
              <w:keepLines/>
              <w:suppressAutoHyphens/>
              <w:snapToGrid w:val="0"/>
              <w:spacing w:after="0" w:line="240" w:lineRule="auto"/>
              <w:ind w:left="92"/>
              <w:jc w:val="both"/>
              <w:rPr>
                <w:rFonts w:ascii="Times New Roman" w:eastAsia="Times New Roman" w:hAnsi="Times New Roman" w:cs="Times New Roman"/>
                <w:bCs/>
                <w:sz w:val="24"/>
                <w:szCs w:val="24"/>
              </w:rPr>
            </w:pPr>
            <w:r w:rsidRPr="00B0468E">
              <w:rPr>
                <w:rFonts w:ascii="Times New Roman" w:eastAsia="Times New Roman" w:hAnsi="Times New Roman" w:cs="Times New Roman"/>
                <w:bCs/>
                <w:sz w:val="24"/>
                <w:szCs w:val="24"/>
              </w:rPr>
              <w:t>Проведение оценки экономического эффекта от реализации мероприятий по повышению производительности труда.</w:t>
            </w:r>
          </w:p>
        </w:tc>
        <w:tc>
          <w:tcPr>
            <w:tcW w:w="2490" w:type="pct"/>
            <w:tcBorders>
              <w:top w:val="single" w:sz="4" w:space="0" w:color="auto"/>
              <w:left w:val="single" w:sz="4" w:space="0" w:color="auto"/>
              <w:bottom w:val="single" w:sz="4" w:space="0" w:color="auto"/>
              <w:right w:val="single" w:sz="4" w:space="0" w:color="auto"/>
            </w:tcBorders>
            <w:vAlign w:val="center"/>
          </w:tcPr>
          <w:p w14:paraId="15F5C4B8" w14:textId="77777777" w:rsidR="007879C4" w:rsidRPr="00B0468E" w:rsidRDefault="007879C4" w:rsidP="00EE69B9">
            <w:pPr>
              <w:keepNext/>
              <w:keepLines/>
              <w:suppressAutoHyphens/>
              <w:snapToGrid w:val="0"/>
              <w:spacing w:after="0" w:line="240" w:lineRule="auto"/>
              <w:ind w:left="87"/>
              <w:jc w:val="both"/>
              <w:rPr>
                <w:rFonts w:ascii="Times New Roman" w:eastAsia="Times New Roman" w:hAnsi="Times New Roman" w:cs="Times New Roman"/>
                <w:bCs/>
                <w:sz w:val="24"/>
                <w:szCs w:val="24"/>
              </w:rPr>
            </w:pPr>
            <w:r w:rsidRPr="00B0468E">
              <w:rPr>
                <w:rFonts w:ascii="Times New Roman" w:eastAsia="Times New Roman" w:hAnsi="Times New Roman" w:cs="Times New Roman"/>
                <w:bCs/>
                <w:sz w:val="24"/>
                <w:szCs w:val="24"/>
              </w:rPr>
              <w:t xml:space="preserve">Предприятие обеспечило проведение оценки экономического эффекта от реализации мероприятий по повышению производительности труда. </w:t>
            </w:r>
          </w:p>
          <w:p w14:paraId="108877C6" w14:textId="77777777" w:rsidR="007879C4" w:rsidRPr="00B0468E" w:rsidRDefault="007879C4" w:rsidP="00EE69B9">
            <w:pPr>
              <w:keepNext/>
              <w:keepLines/>
              <w:suppressAutoHyphens/>
              <w:snapToGrid w:val="0"/>
              <w:spacing w:after="0" w:line="240" w:lineRule="auto"/>
              <w:ind w:left="87"/>
              <w:jc w:val="both"/>
              <w:rPr>
                <w:rFonts w:ascii="Times New Roman" w:eastAsia="Times New Roman" w:hAnsi="Times New Roman" w:cs="Times New Roman"/>
                <w:bCs/>
                <w:sz w:val="24"/>
                <w:szCs w:val="24"/>
              </w:rPr>
            </w:pPr>
          </w:p>
          <w:p w14:paraId="5E67B1DB" w14:textId="77777777" w:rsidR="007879C4" w:rsidRPr="00B0468E" w:rsidRDefault="007879C4" w:rsidP="00EE69B9">
            <w:pPr>
              <w:keepNext/>
              <w:keepLines/>
              <w:suppressAutoHyphens/>
              <w:snapToGrid w:val="0"/>
              <w:spacing w:after="0" w:line="240" w:lineRule="auto"/>
              <w:ind w:left="87"/>
              <w:jc w:val="both"/>
              <w:rPr>
                <w:rFonts w:ascii="Times New Roman" w:eastAsia="Times New Roman" w:hAnsi="Times New Roman" w:cs="Times New Roman"/>
                <w:b/>
                <w:sz w:val="24"/>
                <w:szCs w:val="24"/>
              </w:rPr>
            </w:pPr>
            <w:r w:rsidRPr="00B0468E">
              <w:rPr>
                <w:rFonts w:ascii="Times New Roman" w:eastAsia="Times New Roman" w:hAnsi="Times New Roman" w:cs="Times New Roman"/>
                <w:bCs/>
                <w:sz w:val="24"/>
                <w:szCs w:val="24"/>
              </w:rPr>
              <w:t>РЦК</w:t>
            </w:r>
            <w:r w:rsidRPr="00B0468E">
              <w:rPr>
                <w:rFonts w:ascii="Times New Roman" w:eastAsia="Times New Roman" w:hAnsi="Times New Roman" w:cs="Times New Roman"/>
                <w:sz w:val="24"/>
                <w:szCs w:val="24"/>
                <w:lang w:eastAsia="ru-RU"/>
              </w:rPr>
              <w:t xml:space="preserve"> обеспечил Предприятию поддержку и сопровождение в соответствии с пунктом 1.2. Соглашения.</w:t>
            </w:r>
          </w:p>
        </w:tc>
      </w:tr>
      <w:tr w:rsidR="007879C4" w:rsidRPr="00B0468E" w14:paraId="71B1594D" w14:textId="77777777" w:rsidTr="00EE69B9">
        <w:trPr>
          <w:trHeight w:val="20"/>
        </w:trPr>
        <w:tc>
          <w:tcPr>
            <w:tcW w:w="392" w:type="pct"/>
            <w:tcBorders>
              <w:top w:val="single" w:sz="4" w:space="0" w:color="auto"/>
              <w:left w:val="single" w:sz="4" w:space="0" w:color="auto"/>
              <w:bottom w:val="single" w:sz="4" w:space="0" w:color="auto"/>
              <w:right w:val="single" w:sz="4" w:space="0" w:color="auto"/>
            </w:tcBorders>
            <w:vAlign w:val="center"/>
          </w:tcPr>
          <w:p w14:paraId="01DB0850" w14:textId="77777777" w:rsidR="007879C4" w:rsidRPr="00B0468E" w:rsidRDefault="007879C4" w:rsidP="00EE69B9">
            <w:pPr>
              <w:spacing w:after="0" w:line="240" w:lineRule="auto"/>
              <w:ind w:left="171"/>
              <w:rPr>
                <w:rFonts w:ascii="Times New Roman" w:eastAsia="Times New Roman" w:hAnsi="Times New Roman" w:cs="Times New Roman"/>
                <w:bCs/>
                <w:sz w:val="24"/>
                <w:szCs w:val="24"/>
                <w:lang w:eastAsia="ru-RU"/>
              </w:rPr>
            </w:pPr>
            <w:r w:rsidRPr="00B0468E">
              <w:rPr>
                <w:rFonts w:ascii="Times New Roman" w:eastAsia="Times New Roman" w:hAnsi="Times New Roman" w:cs="Times New Roman"/>
                <w:bCs/>
                <w:sz w:val="24"/>
                <w:szCs w:val="24"/>
                <w:lang w:eastAsia="ru-RU"/>
              </w:rPr>
              <w:t>0.4</w:t>
            </w:r>
          </w:p>
        </w:tc>
        <w:tc>
          <w:tcPr>
            <w:tcW w:w="2119" w:type="pct"/>
            <w:tcBorders>
              <w:top w:val="single" w:sz="4" w:space="0" w:color="auto"/>
              <w:left w:val="single" w:sz="4" w:space="0" w:color="auto"/>
              <w:bottom w:val="single" w:sz="4" w:space="0" w:color="auto"/>
              <w:right w:val="single" w:sz="4" w:space="0" w:color="auto"/>
            </w:tcBorders>
            <w:vAlign w:val="center"/>
          </w:tcPr>
          <w:p w14:paraId="4ADA8F19" w14:textId="77777777" w:rsidR="007879C4" w:rsidRPr="00B0468E" w:rsidRDefault="007879C4" w:rsidP="00EE69B9">
            <w:pPr>
              <w:keepNext/>
              <w:keepLines/>
              <w:suppressAutoHyphens/>
              <w:snapToGrid w:val="0"/>
              <w:spacing w:after="0" w:line="240" w:lineRule="auto"/>
              <w:ind w:left="92"/>
              <w:jc w:val="both"/>
              <w:rPr>
                <w:rFonts w:ascii="Times New Roman" w:eastAsia="Times New Roman" w:hAnsi="Times New Roman" w:cs="Times New Roman"/>
                <w:b/>
                <w:sz w:val="24"/>
                <w:szCs w:val="24"/>
              </w:rPr>
            </w:pPr>
            <w:r w:rsidRPr="00B0468E">
              <w:rPr>
                <w:rFonts w:ascii="Times New Roman" w:eastAsia="Times New Roman" w:hAnsi="Times New Roman" w:cs="Times New Roman"/>
                <w:bCs/>
                <w:sz w:val="24"/>
                <w:szCs w:val="24"/>
              </w:rPr>
              <w:t>Выпуск приказа о переходе реализации Программы на фазу «Тиражирование»</w:t>
            </w:r>
          </w:p>
        </w:tc>
        <w:tc>
          <w:tcPr>
            <w:tcW w:w="2490" w:type="pct"/>
            <w:tcBorders>
              <w:top w:val="single" w:sz="4" w:space="0" w:color="auto"/>
              <w:left w:val="single" w:sz="4" w:space="0" w:color="auto"/>
              <w:bottom w:val="single" w:sz="4" w:space="0" w:color="auto"/>
              <w:right w:val="single" w:sz="4" w:space="0" w:color="auto"/>
            </w:tcBorders>
            <w:vAlign w:val="center"/>
          </w:tcPr>
          <w:p w14:paraId="3DB0881A" w14:textId="77777777" w:rsidR="007879C4" w:rsidRPr="00B0468E" w:rsidRDefault="007879C4" w:rsidP="00EE69B9">
            <w:pPr>
              <w:keepNext/>
              <w:keepLines/>
              <w:suppressAutoHyphens/>
              <w:snapToGrid w:val="0"/>
              <w:spacing w:after="0" w:line="240" w:lineRule="auto"/>
              <w:ind w:left="87"/>
              <w:jc w:val="both"/>
              <w:rPr>
                <w:rFonts w:ascii="Times New Roman" w:eastAsia="Times New Roman" w:hAnsi="Times New Roman" w:cs="Times New Roman"/>
                <w:bCs/>
                <w:sz w:val="24"/>
                <w:szCs w:val="24"/>
              </w:rPr>
            </w:pPr>
            <w:r w:rsidRPr="00B0468E">
              <w:rPr>
                <w:rFonts w:ascii="Times New Roman" w:eastAsia="Times New Roman" w:hAnsi="Times New Roman" w:cs="Times New Roman"/>
                <w:bCs/>
                <w:sz w:val="24"/>
                <w:szCs w:val="24"/>
              </w:rPr>
              <w:t xml:space="preserve">Предприятие обеспечило утверждение приказа о переходе реализации Программы на фазу «Тиражирование». </w:t>
            </w:r>
          </w:p>
          <w:p w14:paraId="38622C01" w14:textId="77777777" w:rsidR="007879C4" w:rsidRPr="00B0468E" w:rsidRDefault="007879C4" w:rsidP="00EE69B9">
            <w:pPr>
              <w:keepNext/>
              <w:keepLines/>
              <w:suppressAutoHyphens/>
              <w:snapToGrid w:val="0"/>
              <w:spacing w:after="0" w:line="240" w:lineRule="auto"/>
              <w:ind w:left="87"/>
              <w:jc w:val="both"/>
              <w:rPr>
                <w:rFonts w:ascii="Times New Roman" w:eastAsia="Times New Roman" w:hAnsi="Times New Roman" w:cs="Times New Roman"/>
                <w:bCs/>
                <w:sz w:val="24"/>
                <w:szCs w:val="24"/>
              </w:rPr>
            </w:pPr>
          </w:p>
          <w:p w14:paraId="293F050C" w14:textId="77777777" w:rsidR="007879C4" w:rsidRPr="00B0468E" w:rsidRDefault="007879C4" w:rsidP="00EE69B9">
            <w:pPr>
              <w:keepNext/>
              <w:keepLines/>
              <w:suppressAutoHyphens/>
              <w:snapToGrid w:val="0"/>
              <w:spacing w:after="0" w:line="240" w:lineRule="auto"/>
              <w:ind w:left="87"/>
              <w:jc w:val="both"/>
              <w:rPr>
                <w:rFonts w:ascii="Times New Roman" w:eastAsia="Times New Roman" w:hAnsi="Times New Roman" w:cs="Times New Roman"/>
                <w:bCs/>
                <w:sz w:val="24"/>
                <w:szCs w:val="24"/>
              </w:rPr>
            </w:pPr>
            <w:r w:rsidRPr="00B0468E">
              <w:rPr>
                <w:rFonts w:ascii="Times New Roman" w:eastAsia="Times New Roman" w:hAnsi="Times New Roman" w:cs="Times New Roman"/>
                <w:bCs/>
                <w:sz w:val="24"/>
                <w:szCs w:val="24"/>
              </w:rPr>
              <w:t>РЦК</w:t>
            </w:r>
            <w:r w:rsidRPr="00B0468E">
              <w:rPr>
                <w:rFonts w:ascii="Times New Roman" w:eastAsia="Times New Roman" w:hAnsi="Times New Roman" w:cs="Times New Roman"/>
                <w:sz w:val="24"/>
                <w:szCs w:val="24"/>
                <w:lang w:eastAsia="ru-RU"/>
              </w:rPr>
              <w:t xml:space="preserve"> обеспечил Предприятию поддержку и сопровождение в соответствии с пунктом 1.2. Соглашения.</w:t>
            </w:r>
          </w:p>
        </w:tc>
      </w:tr>
      <w:tr w:rsidR="007879C4" w:rsidRPr="00B0468E" w14:paraId="32DF4690" w14:textId="77777777" w:rsidTr="00EE69B9">
        <w:trPr>
          <w:trHeight w:val="20"/>
        </w:trPr>
        <w:tc>
          <w:tcPr>
            <w:tcW w:w="392" w:type="pct"/>
            <w:tcBorders>
              <w:top w:val="single" w:sz="4" w:space="0" w:color="auto"/>
              <w:left w:val="single" w:sz="4" w:space="0" w:color="auto"/>
              <w:bottom w:val="single" w:sz="4" w:space="0" w:color="auto"/>
              <w:right w:val="single" w:sz="4" w:space="0" w:color="auto"/>
            </w:tcBorders>
            <w:vAlign w:val="center"/>
          </w:tcPr>
          <w:p w14:paraId="3BBBC4CD" w14:textId="77777777" w:rsidR="007879C4" w:rsidRPr="00B0468E" w:rsidRDefault="007879C4" w:rsidP="00EE69B9">
            <w:pPr>
              <w:spacing w:after="0" w:line="240" w:lineRule="auto"/>
              <w:ind w:left="150" w:firstLine="21"/>
              <w:rPr>
                <w:rFonts w:ascii="Times New Roman" w:eastAsia="Times New Roman" w:hAnsi="Times New Roman" w:cs="Times New Roman"/>
                <w:b/>
                <w:sz w:val="24"/>
                <w:szCs w:val="24"/>
                <w:lang w:eastAsia="ru-RU"/>
              </w:rPr>
            </w:pPr>
            <w:r w:rsidRPr="00B0468E">
              <w:rPr>
                <w:rFonts w:ascii="Times New Roman" w:eastAsia="Times New Roman" w:hAnsi="Times New Roman" w:cs="Times New Roman"/>
                <w:b/>
                <w:sz w:val="24"/>
                <w:szCs w:val="24"/>
                <w:lang w:eastAsia="ru-RU"/>
              </w:rPr>
              <w:t>1.</w:t>
            </w:r>
          </w:p>
        </w:tc>
        <w:tc>
          <w:tcPr>
            <w:tcW w:w="4608" w:type="pct"/>
            <w:gridSpan w:val="2"/>
            <w:tcBorders>
              <w:top w:val="single" w:sz="4" w:space="0" w:color="auto"/>
              <w:left w:val="single" w:sz="4" w:space="0" w:color="auto"/>
              <w:bottom w:val="single" w:sz="4" w:space="0" w:color="auto"/>
              <w:right w:val="single" w:sz="4" w:space="0" w:color="auto"/>
            </w:tcBorders>
            <w:vAlign w:val="center"/>
          </w:tcPr>
          <w:p w14:paraId="2D79C09E" w14:textId="77777777" w:rsidR="007879C4" w:rsidRPr="00B0468E" w:rsidRDefault="007879C4" w:rsidP="00EE69B9">
            <w:pPr>
              <w:keepNext/>
              <w:keepLines/>
              <w:suppressAutoHyphens/>
              <w:snapToGrid w:val="0"/>
              <w:spacing w:after="0" w:line="240" w:lineRule="auto"/>
              <w:ind w:left="567"/>
              <w:jc w:val="center"/>
              <w:rPr>
                <w:rFonts w:ascii="Times New Roman" w:eastAsia="Times New Roman" w:hAnsi="Times New Roman" w:cs="Times New Roman"/>
                <w:b/>
                <w:sz w:val="24"/>
                <w:szCs w:val="24"/>
              </w:rPr>
            </w:pPr>
            <w:r w:rsidRPr="00B0468E">
              <w:rPr>
                <w:rFonts w:ascii="Times New Roman" w:eastAsia="Times New Roman" w:hAnsi="Times New Roman" w:cs="Times New Roman"/>
                <w:b/>
                <w:sz w:val="24"/>
                <w:szCs w:val="24"/>
              </w:rPr>
              <w:t>ДЕКОМПОЗИЦИЯ ЦЕЛЕЙ</w:t>
            </w:r>
          </w:p>
        </w:tc>
      </w:tr>
      <w:tr w:rsidR="007879C4" w:rsidRPr="00B0468E" w14:paraId="5878CBD0" w14:textId="77777777" w:rsidTr="00EE69B9">
        <w:trPr>
          <w:trHeight w:val="20"/>
        </w:trPr>
        <w:tc>
          <w:tcPr>
            <w:tcW w:w="392" w:type="pct"/>
            <w:tcBorders>
              <w:top w:val="single" w:sz="4" w:space="0" w:color="auto"/>
              <w:left w:val="single" w:sz="4" w:space="0" w:color="auto"/>
              <w:bottom w:val="single" w:sz="4" w:space="0" w:color="auto"/>
              <w:right w:val="single" w:sz="4" w:space="0" w:color="auto"/>
            </w:tcBorders>
          </w:tcPr>
          <w:p w14:paraId="3AA2E1FF" w14:textId="77777777" w:rsidR="007879C4" w:rsidRPr="00B0468E" w:rsidRDefault="007879C4" w:rsidP="00EE69B9">
            <w:pPr>
              <w:keepNext/>
              <w:keepLines/>
              <w:suppressAutoHyphens/>
              <w:snapToGrid w:val="0"/>
              <w:spacing w:after="0" w:line="240" w:lineRule="auto"/>
              <w:ind w:left="171"/>
              <w:jc w:val="both"/>
              <w:rPr>
                <w:rFonts w:ascii="Times New Roman" w:eastAsia="Times New Roman" w:hAnsi="Times New Roman" w:cs="Times New Roman"/>
                <w:sz w:val="24"/>
                <w:szCs w:val="24"/>
              </w:rPr>
            </w:pPr>
            <w:r w:rsidRPr="00B0468E">
              <w:rPr>
                <w:rFonts w:ascii="Times New Roman" w:eastAsia="Times New Roman" w:hAnsi="Times New Roman" w:cs="Times New Roman"/>
                <w:sz w:val="24"/>
                <w:szCs w:val="24"/>
              </w:rPr>
              <w:t>1.1.</w:t>
            </w:r>
          </w:p>
        </w:tc>
        <w:tc>
          <w:tcPr>
            <w:tcW w:w="2119" w:type="pct"/>
            <w:tcBorders>
              <w:top w:val="single" w:sz="4" w:space="0" w:color="auto"/>
              <w:left w:val="single" w:sz="4" w:space="0" w:color="auto"/>
              <w:bottom w:val="single" w:sz="4" w:space="0" w:color="auto"/>
              <w:right w:val="single" w:sz="4" w:space="0" w:color="auto"/>
            </w:tcBorders>
          </w:tcPr>
          <w:p w14:paraId="15C4CBC1" w14:textId="77777777" w:rsidR="007879C4" w:rsidRPr="00B0468E" w:rsidRDefault="007879C4" w:rsidP="00EE69B9">
            <w:pPr>
              <w:spacing w:after="0" w:line="240" w:lineRule="auto"/>
              <w:ind w:left="92"/>
              <w:jc w:val="both"/>
              <w:rPr>
                <w:rFonts w:ascii="Times New Roman" w:eastAsia="Times New Roman" w:hAnsi="Times New Roman" w:cs="Times New Roman"/>
                <w:sz w:val="24"/>
                <w:szCs w:val="24"/>
                <w:lang w:eastAsia="ru-RU"/>
              </w:rPr>
            </w:pPr>
            <w:r w:rsidRPr="00B0468E">
              <w:rPr>
                <w:rFonts w:ascii="Times New Roman" w:hAnsi="Times New Roman" w:cs="Times New Roman"/>
                <w:sz w:val="24"/>
                <w:szCs w:val="24"/>
              </w:rPr>
              <w:t>Разработка Предприятием дерева целей.</w:t>
            </w:r>
          </w:p>
        </w:tc>
        <w:tc>
          <w:tcPr>
            <w:tcW w:w="2490" w:type="pct"/>
            <w:tcBorders>
              <w:top w:val="single" w:sz="4" w:space="0" w:color="auto"/>
              <w:left w:val="single" w:sz="4" w:space="0" w:color="auto"/>
              <w:bottom w:val="single" w:sz="4" w:space="0" w:color="auto"/>
              <w:right w:val="single" w:sz="4" w:space="0" w:color="auto"/>
            </w:tcBorders>
          </w:tcPr>
          <w:p w14:paraId="39C975F8" w14:textId="77777777" w:rsidR="007879C4" w:rsidRPr="00B0468E" w:rsidRDefault="007879C4" w:rsidP="00EE69B9">
            <w:pPr>
              <w:spacing w:after="0" w:line="240" w:lineRule="auto"/>
              <w:ind w:left="87"/>
              <w:rPr>
                <w:rFonts w:ascii="Times New Roman" w:hAnsi="Times New Roman" w:cs="Times New Roman"/>
                <w:sz w:val="24"/>
                <w:szCs w:val="24"/>
              </w:rPr>
            </w:pPr>
            <w:r w:rsidRPr="00B0468E">
              <w:rPr>
                <w:rFonts w:ascii="Times New Roman" w:hAnsi="Times New Roman" w:cs="Times New Roman"/>
                <w:sz w:val="24"/>
                <w:szCs w:val="24"/>
              </w:rPr>
              <w:t>На Предприятии</w:t>
            </w:r>
            <w:r w:rsidRPr="00B0468E">
              <w:rPr>
                <w:rFonts w:ascii="Times New Roman" w:hAnsi="Times New Roman" w:cs="Times New Roman"/>
                <w:color w:val="2F5496"/>
                <w:sz w:val="24"/>
                <w:szCs w:val="24"/>
              </w:rPr>
              <w:t xml:space="preserve"> </w:t>
            </w:r>
            <w:r w:rsidRPr="00B0468E">
              <w:rPr>
                <w:rFonts w:ascii="Times New Roman" w:hAnsi="Times New Roman" w:cs="Times New Roman"/>
                <w:sz w:val="24"/>
                <w:szCs w:val="24"/>
              </w:rPr>
              <w:t>разработано и утверждено согласованное с РЦК дерево целей на текущий год.</w:t>
            </w:r>
          </w:p>
          <w:p w14:paraId="00BF702F" w14:textId="77777777" w:rsidR="007879C4" w:rsidRPr="00B0468E" w:rsidRDefault="007879C4" w:rsidP="00EE69B9">
            <w:pPr>
              <w:spacing w:after="0" w:line="240" w:lineRule="auto"/>
              <w:ind w:left="87"/>
              <w:rPr>
                <w:rFonts w:ascii="Times New Roman" w:hAnsi="Times New Roman" w:cs="Times New Roman"/>
                <w:sz w:val="24"/>
                <w:szCs w:val="24"/>
              </w:rPr>
            </w:pPr>
          </w:p>
          <w:p w14:paraId="4B3F5A52" w14:textId="77777777" w:rsidR="007879C4" w:rsidRPr="00B0468E" w:rsidRDefault="007879C4" w:rsidP="00EE69B9">
            <w:pPr>
              <w:spacing w:after="0" w:line="240" w:lineRule="auto"/>
              <w:ind w:left="87"/>
              <w:jc w:val="both"/>
              <w:rPr>
                <w:rFonts w:ascii="Times New Roman" w:eastAsia="Times New Roman" w:hAnsi="Times New Roman" w:cs="Times New Roman"/>
                <w:sz w:val="24"/>
                <w:szCs w:val="24"/>
                <w:lang w:eastAsia="ru-RU"/>
              </w:rPr>
            </w:pPr>
            <w:r w:rsidRPr="00B0468E">
              <w:rPr>
                <w:rFonts w:ascii="Times New Roman" w:hAnsi="Times New Roman" w:cs="Times New Roman"/>
                <w:sz w:val="24"/>
                <w:szCs w:val="24"/>
              </w:rPr>
              <w:lastRenderedPageBreak/>
              <w:t>РЦК обеспечил Предприятию поддержку и сопровождение в соответствии с пунктом 1.2. Соглашения.</w:t>
            </w:r>
          </w:p>
        </w:tc>
      </w:tr>
      <w:tr w:rsidR="007879C4" w:rsidRPr="00B0468E" w14:paraId="0F575D6C" w14:textId="77777777" w:rsidTr="00EE69B9">
        <w:trPr>
          <w:trHeight w:val="20"/>
        </w:trPr>
        <w:tc>
          <w:tcPr>
            <w:tcW w:w="392" w:type="pct"/>
            <w:tcBorders>
              <w:top w:val="single" w:sz="4" w:space="0" w:color="auto"/>
              <w:left w:val="single" w:sz="4" w:space="0" w:color="auto"/>
              <w:bottom w:val="single" w:sz="4" w:space="0" w:color="auto"/>
              <w:right w:val="single" w:sz="4" w:space="0" w:color="auto"/>
            </w:tcBorders>
          </w:tcPr>
          <w:p w14:paraId="2D2FCF91" w14:textId="77777777" w:rsidR="007879C4" w:rsidRPr="00B0468E" w:rsidRDefault="007879C4" w:rsidP="00EE69B9">
            <w:pPr>
              <w:keepNext/>
              <w:keepLines/>
              <w:suppressAutoHyphens/>
              <w:snapToGrid w:val="0"/>
              <w:spacing w:after="0" w:line="240" w:lineRule="auto"/>
              <w:ind w:left="171"/>
              <w:jc w:val="both"/>
              <w:rPr>
                <w:rFonts w:ascii="Times New Roman" w:eastAsia="Times New Roman" w:hAnsi="Times New Roman" w:cs="Times New Roman"/>
                <w:sz w:val="24"/>
                <w:szCs w:val="24"/>
              </w:rPr>
            </w:pPr>
            <w:r w:rsidRPr="00B0468E">
              <w:rPr>
                <w:rFonts w:ascii="Times New Roman" w:eastAsia="Times New Roman" w:hAnsi="Times New Roman" w:cs="Times New Roman"/>
                <w:sz w:val="24"/>
                <w:szCs w:val="24"/>
              </w:rPr>
              <w:lastRenderedPageBreak/>
              <w:t>1.2.</w:t>
            </w:r>
          </w:p>
        </w:tc>
        <w:tc>
          <w:tcPr>
            <w:tcW w:w="2119" w:type="pct"/>
            <w:tcBorders>
              <w:top w:val="single" w:sz="4" w:space="0" w:color="auto"/>
              <w:left w:val="single" w:sz="4" w:space="0" w:color="auto"/>
              <w:bottom w:val="single" w:sz="4" w:space="0" w:color="auto"/>
              <w:right w:val="single" w:sz="4" w:space="0" w:color="auto"/>
            </w:tcBorders>
          </w:tcPr>
          <w:p w14:paraId="1E3AC1D3" w14:textId="77777777" w:rsidR="007879C4" w:rsidRPr="00B0468E" w:rsidRDefault="007879C4" w:rsidP="00EE69B9">
            <w:pPr>
              <w:spacing w:after="0" w:line="240" w:lineRule="auto"/>
              <w:ind w:left="92"/>
              <w:jc w:val="both"/>
              <w:rPr>
                <w:rFonts w:ascii="Times New Roman" w:eastAsia="Times New Roman" w:hAnsi="Times New Roman" w:cs="Times New Roman"/>
                <w:sz w:val="24"/>
                <w:szCs w:val="24"/>
                <w:lang w:eastAsia="ru-RU"/>
              </w:rPr>
            </w:pPr>
            <w:r w:rsidRPr="00B0468E">
              <w:rPr>
                <w:rFonts w:ascii="Times New Roman" w:hAnsi="Times New Roman" w:cs="Times New Roman"/>
                <w:sz w:val="24"/>
                <w:szCs w:val="24"/>
              </w:rPr>
              <w:t>Разработка Предприятием КПЭ руководителей Предприятия.</w:t>
            </w:r>
          </w:p>
        </w:tc>
        <w:tc>
          <w:tcPr>
            <w:tcW w:w="2490" w:type="pct"/>
            <w:tcBorders>
              <w:top w:val="single" w:sz="4" w:space="0" w:color="auto"/>
              <w:left w:val="single" w:sz="4" w:space="0" w:color="auto"/>
              <w:bottom w:val="single" w:sz="4" w:space="0" w:color="auto"/>
              <w:right w:val="single" w:sz="4" w:space="0" w:color="auto"/>
            </w:tcBorders>
          </w:tcPr>
          <w:p w14:paraId="4F2A6E74" w14:textId="77777777" w:rsidR="007879C4" w:rsidRPr="00B0468E" w:rsidRDefault="007879C4" w:rsidP="00EE69B9">
            <w:pPr>
              <w:spacing w:after="0" w:line="240" w:lineRule="auto"/>
              <w:ind w:left="87"/>
              <w:rPr>
                <w:rFonts w:ascii="Times New Roman" w:hAnsi="Times New Roman" w:cs="Times New Roman"/>
                <w:sz w:val="24"/>
                <w:szCs w:val="24"/>
              </w:rPr>
            </w:pPr>
            <w:r w:rsidRPr="00B0468E">
              <w:rPr>
                <w:rFonts w:ascii="Times New Roman" w:hAnsi="Times New Roman" w:cs="Times New Roman"/>
                <w:sz w:val="24"/>
                <w:szCs w:val="24"/>
              </w:rPr>
              <w:t>На Предприятии разработаны и утверждены согласованные с РЦК КПЭ руководителей Предприятия.</w:t>
            </w:r>
          </w:p>
          <w:p w14:paraId="29DC37D3" w14:textId="77777777" w:rsidR="007879C4" w:rsidRPr="00B0468E" w:rsidRDefault="007879C4" w:rsidP="00EE69B9">
            <w:pPr>
              <w:spacing w:after="0" w:line="240" w:lineRule="auto"/>
              <w:ind w:left="87"/>
              <w:rPr>
                <w:rFonts w:ascii="Times New Roman" w:hAnsi="Times New Roman" w:cs="Times New Roman"/>
                <w:sz w:val="24"/>
                <w:szCs w:val="24"/>
              </w:rPr>
            </w:pPr>
          </w:p>
          <w:p w14:paraId="005671C6" w14:textId="77777777" w:rsidR="007879C4" w:rsidRPr="00B0468E" w:rsidRDefault="007879C4" w:rsidP="00EE69B9">
            <w:pPr>
              <w:spacing w:after="0" w:line="240" w:lineRule="auto"/>
              <w:ind w:left="87"/>
              <w:jc w:val="both"/>
              <w:rPr>
                <w:rFonts w:ascii="Times New Roman" w:eastAsia="Times New Roman" w:hAnsi="Times New Roman" w:cs="Times New Roman"/>
                <w:sz w:val="24"/>
                <w:szCs w:val="24"/>
                <w:lang w:eastAsia="ru-RU"/>
              </w:rPr>
            </w:pPr>
            <w:r w:rsidRPr="00B0468E">
              <w:rPr>
                <w:rFonts w:ascii="Times New Roman" w:hAnsi="Times New Roman" w:cs="Times New Roman"/>
                <w:sz w:val="24"/>
                <w:szCs w:val="24"/>
              </w:rPr>
              <w:t>РЦК обеспечил Предприятию поддержку и сопровождение в соответствии с пунктом 1.2. Соглашения.</w:t>
            </w:r>
          </w:p>
        </w:tc>
      </w:tr>
      <w:tr w:rsidR="007879C4" w:rsidRPr="00B0468E" w14:paraId="150F6492" w14:textId="77777777" w:rsidTr="00EE69B9">
        <w:trPr>
          <w:trHeight w:val="20"/>
        </w:trPr>
        <w:tc>
          <w:tcPr>
            <w:tcW w:w="392" w:type="pct"/>
            <w:tcBorders>
              <w:top w:val="single" w:sz="4" w:space="0" w:color="auto"/>
              <w:left w:val="single" w:sz="4" w:space="0" w:color="auto"/>
              <w:bottom w:val="single" w:sz="4" w:space="0" w:color="auto"/>
              <w:right w:val="single" w:sz="4" w:space="0" w:color="auto"/>
            </w:tcBorders>
          </w:tcPr>
          <w:p w14:paraId="25A7BD52" w14:textId="77777777" w:rsidR="007879C4" w:rsidRPr="00B0468E" w:rsidRDefault="007879C4" w:rsidP="00EE69B9">
            <w:pPr>
              <w:keepNext/>
              <w:keepLines/>
              <w:suppressAutoHyphens/>
              <w:snapToGrid w:val="0"/>
              <w:spacing w:after="0" w:line="240" w:lineRule="auto"/>
              <w:ind w:left="171"/>
              <w:jc w:val="both"/>
              <w:rPr>
                <w:rFonts w:ascii="Times New Roman" w:eastAsia="Times New Roman" w:hAnsi="Times New Roman" w:cs="Times New Roman"/>
                <w:sz w:val="24"/>
                <w:szCs w:val="24"/>
              </w:rPr>
            </w:pPr>
            <w:r w:rsidRPr="00B0468E">
              <w:rPr>
                <w:rFonts w:ascii="Times New Roman" w:eastAsia="Times New Roman" w:hAnsi="Times New Roman" w:cs="Times New Roman"/>
                <w:sz w:val="24"/>
                <w:szCs w:val="24"/>
              </w:rPr>
              <w:t>1.3.</w:t>
            </w:r>
          </w:p>
        </w:tc>
        <w:tc>
          <w:tcPr>
            <w:tcW w:w="2119" w:type="pct"/>
            <w:tcBorders>
              <w:top w:val="single" w:sz="4" w:space="0" w:color="auto"/>
              <w:left w:val="single" w:sz="4" w:space="0" w:color="auto"/>
              <w:bottom w:val="single" w:sz="4" w:space="0" w:color="auto"/>
              <w:right w:val="single" w:sz="4" w:space="0" w:color="auto"/>
            </w:tcBorders>
          </w:tcPr>
          <w:p w14:paraId="2F16C6C4" w14:textId="77777777" w:rsidR="007879C4" w:rsidRPr="00B0468E" w:rsidRDefault="007879C4" w:rsidP="00EE69B9">
            <w:pPr>
              <w:spacing w:after="0" w:line="240" w:lineRule="auto"/>
              <w:ind w:left="92"/>
              <w:jc w:val="both"/>
              <w:rPr>
                <w:rFonts w:ascii="Times New Roman" w:eastAsia="Times New Roman" w:hAnsi="Times New Roman" w:cs="Times New Roman"/>
                <w:sz w:val="24"/>
                <w:szCs w:val="24"/>
                <w:lang w:eastAsia="ru-RU"/>
              </w:rPr>
            </w:pPr>
            <w:r w:rsidRPr="00B0468E">
              <w:rPr>
                <w:rFonts w:ascii="Times New Roman" w:hAnsi="Times New Roman" w:cs="Times New Roman"/>
                <w:sz w:val="24"/>
                <w:szCs w:val="24"/>
              </w:rPr>
              <w:t>Внедрение Предприятием информационного центра предприятия.</w:t>
            </w:r>
          </w:p>
        </w:tc>
        <w:tc>
          <w:tcPr>
            <w:tcW w:w="2490" w:type="pct"/>
            <w:tcBorders>
              <w:top w:val="single" w:sz="4" w:space="0" w:color="auto"/>
              <w:left w:val="single" w:sz="4" w:space="0" w:color="auto"/>
              <w:bottom w:val="single" w:sz="4" w:space="0" w:color="auto"/>
              <w:right w:val="single" w:sz="4" w:space="0" w:color="auto"/>
            </w:tcBorders>
          </w:tcPr>
          <w:p w14:paraId="17D4204D" w14:textId="77777777" w:rsidR="007879C4" w:rsidRPr="00B0468E" w:rsidRDefault="007879C4" w:rsidP="00EE69B9">
            <w:pPr>
              <w:spacing w:after="0" w:line="240" w:lineRule="auto"/>
              <w:ind w:left="87"/>
              <w:rPr>
                <w:rFonts w:ascii="Times New Roman" w:hAnsi="Times New Roman" w:cs="Times New Roman"/>
                <w:sz w:val="24"/>
                <w:szCs w:val="24"/>
              </w:rPr>
            </w:pPr>
            <w:r w:rsidRPr="00B0468E">
              <w:rPr>
                <w:rFonts w:ascii="Times New Roman" w:hAnsi="Times New Roman" w:cs="Times New Roman"/>
                <w:sz w:val="24"/>
                <w:szCs w:val="24"/>
              </w:rPr>
              <w:t>На Предприятии разработан и утвержден</w:t>
            </w:r>
            <w:r w:rsidRPr="00B0468E">
              <w:rPr>
                <w:rFonts w:ascii="Times New Roman" w:hAnsi="Times New Roman" w:cs="Times New Roman"/>
                <w:color w:val="2F5496"/>
                <w:sz w:val="24"/>
                <w:szCs w:val="24"/>
              </w:rPr>
              <w:t xml:space="preserve"> </w:t>
            </w:r>
            <w:r w:rsidRPr="00B0468E">
              <w:rPr>
                <w:rFonts w:ascii="Times New Roman" w:hAnsi="Times New Roman" w:cs="Times New Roman"/>
                <w:sz w:val="24"/>
                <w:szCs w:val="24"/>
              </w:rPr>
              <w:t>согласованный с РЦК информационный центр предприятия.</w:t>
            </w:r>
          </w:p>
          <w:p w14:paraId="3FE7EE4F" w14:textId="77777777" w:rsidR="007879C4" w:rsidRPr="00B0468E" w:rsidRDefault="007879C4" w:rsidP="00EE69B9">
            <w:pPr>
              <w:spacing w:after="0" w:line="240" w:lineRule="auto"/>
              <w:ind w:left="87"/>
              <w:rPr>
                <w:rFonts w:ascii="Times New Roman" w:hAnsi="Times New Roman" w:cs="Times New Roman"/>
                <w:sz w:val="24"/>
                <w:szCs w:val="24"/>
              </w:rPr>
            </w:pPr>
          </w:p>
          <w:p w14:paraId="3FAE195A" w14:textId="77777777" w:rsidR="007879C4" w:rsidRPr="00B0468E" w:rsidRDefault="007879C4" w:rsidP="00EE69B9">
            <w:pPr>
              <w:spacing w:after="0" w:line="240" w:lineRule="auto"/>
              <w:ind w:left="87"/>
              <w:jc w:val="both"/>
              <w:rPr>
                <w:rFonts w:ascii="Times New Roman" w:hAnsi="Times New Roman" w:cs="Times New Roman"/>
                <w:sz w:val="24"/>
                <w:szCs w:val="24"/>
              </w:rPr>
            </w:pPr>
            <w:bookmarkStart w:id="13" w:name="_Hlk53261067"/>
            <w:r w:rsidRPr="00B0468E">
              <w:rPr>
                <w:rFonts w:ascii="Times New Roman" w:hAnsi="Times New Roman" w:cs="Times New Roman"/>
                <w:sz w:val="24"/>
                <w:szCs w:val="24"/>
              </w:rPr>
              <w:t>РЦК обеспечил Предприятию поддержку и сопровождение в соответствии с пунктом 1.2. Соглашения.</w:t>
            </w:r>
            <w:bookmarkEnd w:id="13"/>
          </w:p>
        </w:tc>
      </w:tr>
      <w:tr w:rsidR="007879C4" w:rsidRPr="00B0468E" w14:paraId="26AF3A6C" w14:textId="77777777" w:rsidTr="00EE69B9">
        <w:trPr>
          <w:trHeight w:val="20"/>
        </w:trPr>
        <w:tc>
          <w:tcPr>
            <w:tcW w:w="392" w:type="pct"/>
            <w:tcBorders>
              <w:top w:val="single" w:sz="4" w:space="0" w:color="auto"/>
              <w:left w:val="single" w:sz="4" w:space="0" w:color="auto"/>
              <w:bottom w:val="single" w:sz="4" w:space="0" w:color="auto"/>
              <w:right w:val="single" w:sz="4" w:space="0" w:color="auto"/>
            </w:tcBorders>
            <w:vAlign w:val="center"/>
          </w:tcPr>
          <w:p w14:paraId="0A91E479" w14:textId="77777777" w:rsidR="007879C4" w:rsidRPr="00B0468E" w:rsidRDefault="007879C4" w:rsidP="00EE69B9">
            <w:pPr>
              <w:spacing w:after="0" w:line="240" w:lineRule="auto"/>
              <w:ind w:left="171" w:hanging="21"/>
              <w:rPr>
                <w:rFonts w:ascii="Times New Roman" w:eastAsia="Times New Roman" w:hAnsi="Times New Roman" w:cs="Times New Roman"/>
                <w:b/>
                <w:sz w:val="24"/>
                <w:szCs w:val="24"/>
                <w:lang w:eastAsia="ru-RU"/>
              </w:rPr>
            </w:pPr>
            <w:r w:rsidRPr="00B0468E">
              <w:rPr>
                <w:rFonts w:ascii="Times New Roman" w:eastAsia="Times New Roman" w:hAnsi="Times New Roman" w:cs="Times New Roman"/>
                <w:b/>
                <w:sz w:val="24"/>
                <w:szCs w:val="24"/>
                <w:lang w:eastAsia="ru-RU"/>
              </w:rPr>
              <w:t>2.</w:t>
            </w:r>
          </w:p>
        </w:tc>
        <w:tc>
          <w:tcPr>
            <w:tcW w:w="4608" w:type="pct"/>
            <w:gridSpan w:val="2"/>
            <w:tcBorders>
              <w:top w:val="single" w:sz="4" w:space="0" w:color="auto"/>
              <w:left w:val="single" w:sz="4" w:space="0" w:color="auto"/>
              <w:bottom w:val="single" w:sz="4" w:space="0" w:color="auto"/>
              <w:right w:val="single" w:sz="4" w:space="0" w:color="auto"/>
            </w:tcBorders>
            <w:vAlign w:val="center"/>
          </w:tcPr>
          <w:p w14:paraId="19F6A89C" w14:textId="77777777" w:rsidR="007879C4" w:rsidRPr="00B0468E" w:rsidRDefault="007879C4" w:rsidP="00EE69B9">
            <w:pPr>
              <w:keepNext/>
              <w:keepLines/>
              <w:suppressAutoHyphens/>
              <w:snapToGrid w:val="0"/>
              <w:spacing w:after="0" w:line="240" w:lineRule="auto"/>
              <w:ind w:left="567"/>
              <w:jc w:val="center"/>
              <w:rPr>
                <w:rFonts w:ascii="Times New Roman" w:eastAsia="Times New Roman" w:hAnsi="Times New Roman" w:cs="Times New Roman"/>
                <w:b/>
                <w:sz w:val="24"/>
                <w:szCs w:val="24"/>
              </w:rPr>
            </w:pPr>
            <w:r w:rsidRPr="00B0468E">
              <w:rPr>
                <w:rFonts w:ascii="Times New Roman" w:eastAsia="Times New Roman" w:hAnsi="Times New Roman" w:cs="Times New Roman"/>
                <w:b/>
                <w:sz w:val="24"/>
                <w:szCs w:val="24"/>
              </w:rPr>
              <w:t>ОПТИМИЗАЦИЯ ПОТОКОВ ПО ПРОИЗВОДСТВУ ПРОДУКЦИИ</w:t>
            </w:r>
          </w:p>
        </w:tc>
      </w:tr>
      <w:tr w:rsidR="007879C4" w:rsidRPr="00B0468E" w14:paraId="57BC2EA5" w14:textId="77777777" w:rsidTr="00EE69B9">
        <w:trPr>
          <w:trHeight w:val="20"/>
        </w:trPr>
        <w:tc>
          <w:tcPr>
            <w:tcW w:w="392" w:type="pct"/>
            <w:tcBorders>
              <w:top w:val="single" w:sz="4" w:space="0" w:color="auto"/>
              <w:left w:val="single" w:sz="4" w:space="0" w:color="auto"/>
              <w:bottom w:val="single" w:sz="4" w:space="0" w:color="auto"/>
              <w:right w:val="single" w:sz="4" w:space="0" w:color="auto"/>
            </w:tcBorders>
          </w:tcPr>
          <w:p w14:paraId="2B60FB3B" w14:textId="77777777" w:rsidR="007879C4" w:rsidRPr="00B0468E" w:rsidRDefault="007879C4" w:rsidP="00EE69B9">
            <w:pPr>
              <w:spacing w:after="0" w:line="240" w:lineRule="auto"/>
              <w:ind w:left="171" w:hanging="21"/>
              <w:rPr>
                <w:rFonts w:ascii="Times New Roman" w:eastAsia="Times New Roman" w:hAnsi="Times New Roman" w:cs="Times New Roman"/>
                <w:sz w:val="24"/>
                <w:szCs w:val="24"/>
              </w:rPr>
            </w:pPr>
            <w:r w:rsidRPr="00B0468E">
              <w:rPr>
                <w:rFonts w:ascii="Times New Roman" w:eastAsia="Times New Roman" w:hAnsi="Times New Roman" w:cs="Times New Roman"/>
                <w:sz w:val="24"/>
                <w:szCs w:val="24"/>
              </w:rPr>
              <w:t>2.1.</w:t>
            </w:r>
          </w:p>
        </w:tc>
        <w:tc>
          <w:tcPr>
            <w:tcW w:w="2119" w:type="pct"/>
            <w:tcBorders>
              <w:top w:val="single" w:sz="4" w:space="0" w:color="auto"/>
              <w:left w:val="single" w:sz="4" w:space="0" w:color="auto"/>
              <w:bottom w:val="single" w:sz="4" w:space="0" w:color="auto"/>
              <w:right w:val="single" w:sz="4" w:space="0" w:color="auto"/>
            </w:tcBorders>
          </w:tcPr>
          <w:p w14:paraId="4292D08A" w14:textId="77777777" w:rsidR="007879C4" w:rsidRPr="00B0468E" w:rsidRDefault="007879C4" w:rsidP="00EE69B9">
            <w:pPr>
              <w:spacing w:after="0" w:line="240" w:lineRule="auto"/>
              <w:ind w:left="92"/>
              <w:jc w:val="both"/>
              <w:rPr>
                <w:rFonts w:ascii="Times New Roman" w:eastAsia="Times New Roman" w:hAnsi="Times New Roman" w:cs="Times New Roman"/>
                <w:sz w:val="24"/>
                <w:szCs w:val="24"/>
                <w:lang w:eastAsia="ru-RU"/>
              </w:rPr>
            </w:pPr>
            <w:r w:rsidRPr="00B0468E">
              <w:rPr>
                <w:rFonts w:ascii="Times New Roman" w:eastAsia="Times New Roman" w:hAnsi="Times New Roman" w:cs="Times New Roman"/>
                <w:sz w:val="24"/>
                <w:szCs w:val="24"/>
                <w:lang w:eastAsia="ru-RU"/>
              </w:rPr>
              <w:t>Выбор пилотного потока с целью создания потока-образца.</w:t>
            </w:r>
          </w:p>
        </w:tc>
        <w:tc>
          <w:tcPr>
            <w:tcW w:w="2490" w:type="pct"/>
            <w:tcBorders>
              <w:top w:val="single" w:sz="4" w:space="0" w:color="auto"/>
              <w:left w:val="single" w:sz="4" w:space="0" w:color="auto"/>
              <w:bottom w:val="single" w:sz="4" w:space="0" w:color="auto"/>
              <w:right w:val="single" w:sz="4" w:space="0" w:color="auto"/>
            </w:tcBorders>
          </w:tcPr>
          <w:p w14:paraId="15570A43" w14:textId="77777777" w:rsidR="007879C4" w:rsidRPr="00B0468E" w:rsidRDefault="007879C4" w:rsidP="00EE69B9">
            <w:pPr>
              <w:spacing w:after="0" w:line="240" w:lineRule="auto"/>
              <w:ind w:left="87"/>
              <w:jc w:val="both"/>
              <w:rPr>
                <w:rFonts w:ascii="Times New Roman" w:eastAsia="Times New Roman" w:hAnsi="Times New Roman" w:cs="Times New Roman"/>
                <w:sz w:val="24"/>
                <w:szCs w:val="24"/>
                <w:lang w:eastAsia="ru-RU"/>
              </w:rPr>
            </w:pPr>
            <w:r w:rsidRPr="00B0468E">
              <w:rPr>
                <w:rFonts w:ascii="Times New Roman" w:eastAsia="Times New Roman" w:hAnsi="Times New Roman" w:cs="Times New Roman"/>
                <w:sz w:val="24"/>
                <w:szCs w:val="24"/>
                <w:lang w:eastAsia="ru-RU"/>
              </w:rPr>
              <w:t xml:space="preserve">Обязательные условия проведения мероприятия: </w:t>
            </w:r>
          </w:p>
          <w:p w14:paraId="473174CC" w14:textId="77777777" w:rsidR="007879C4" w:rsidRPr="00B0468E" w:rsidRDefault="007879C4" w:rsidP="00EE69B9">
            <w:pPr>
              <w:tabs>
                <w:tab w:val="left" w:pos="256"/>
              </w:tabs>
              <w:spacing w:after="0" w:line="240" w:lineRule="auto"/>
              <w:ind w:left="87"/>
              <w:jc w:val="both"/>
              <w:rPr>
                <w:rFonts w:ascii="Times New Roman" w:eastAsia="Times New Roman" w:hAnsi="Times New Roman" w:cs="Times New Roman"/>
                <w:sz w:val="24"/>
                <w:szCs w:val="24"/>
                <w:lang w:eastAsia="ru-RU"/>
              </w:rPr>
            </w:pPr>
            <w:r w:rsidRPr="00B0468E">
              <w:rPr>
                <w:rFonts w:ascii="Times New Roman" w:eastAsia="Times New Roman" w:hAnsi="Times New Roman" w:cs="Times New Roman"/>
                <w:sz w:val="24"/>
                <w:szCs w:val="24"/>
                <w:lang w:eastAsia="ru-RU"/>
              </w:rPr>
              <w:t>- Предприятие обеспечило безопасный и беспрепятственный обход и оценку Предприятия экспертами РЦК.</w:t>
            </w:r>
          </w:p>
          <w:p w14:paraId="4F5A8263" w14:textId="77777777" w:rsidR="007879C4" w:rsidRPr="00B0468E" w:rsidRDefault="007879C4" w:rsidP="00EE69B9">
            <w:pPr>
              <w:tabs>
                <w:tab w:val="left" w:pos="256"/>
              </w:tabs>
              <w:spacing w:after="0" w:line="240" w:lineRule="auto"/>
              <w:ind w:left="87"/>
              <w:jc w:val="both"/>
              <w:rPr>
                <w:rFonts w:ascii="Times New Roman" w:eastAsia="Times New Roman" w:hAnsi="Times New Roman" w:cs="Times New Roman"/>
                <w:sz w:val="24"/>
                <w:szCs w:val="24"/>
                <w:lang w:eastAsia="ru-RU"/>
              </w:rPr>
            </w:pPr>
          </w:p>
          <w:p w14:paraId="5E48E65B" w14:textId="77777777" w:rsidR="007879C4" w:rsidRPr="00B0468E" w:rsidRDefault="007879C4" w:rsidP="00EE69B9">
            <w:pPr>
              <w:tabs>
                <w:tab w:val="left" w:pos="256"/>
              </w:tabs>
              <w:spacing w:after="0" w:line="240" w:lineRule="auto"/>
              <w:ind w:left="87"/>
              <w:jc w:val="both"/>
              <w:rPr>
                <w:rFonts w:ascii="Times New Roman" w:eastAsia="Times New Roman" w:hAnsi="Times New Roman" w:cs="Times New Roman"/>
                <w:sz w:val="24"/>
                <w:szCs w:val="24"/>
                <w:lang w:eastAsia="ru-RU"/>
              </w:rPr>
            </w:pPr>
            <w:r w:rsidRPr="00B0468E">
              <w:rPr>
                <w:rFonts w:ascii="Times New Roman" w:eastAsia="Times New Roman" w:hAnsi="Times New Roman" w:cs="Times New Roman"/>
                <w:sz w:val="24"/>
                <w:szCs w:val="24"/>
                <w:lang w:eastAsia="ru-RU"/>
              </w:rPr>
              <w:t xml:space="preserve">- Предприятие обеспечило экспертов РЦК документами, содержащими основные характеристики продуктовых потоков (по усмотрению экспертов РЦК). </w:t>
            </w:r>
          </w:p>
          <w:p w14:paraId="2DBA1B75" w14:textId="77777777" w:rsidR="007879C4" w:rsidRPr="00B0468E" w:rsidRDefault="007879C4" w:rsidP="00EE69B9">
            <w:pPr>
              <w:tabs>
                <w:tab w:val="left" w:pos="256"/>
              </w:tabs>
              <w:spacing w:after="0" w:line="240" w:lineRule="auto"/>
              <w:ind w:left="87"/>
              <w:jc w:val="both"/>
              <w:rPr>
                <w:rFonts w:ascii="Times New Roman" w:eastAsia="Times New Roman" w:hAnsi="Times New Roman" w:cs="Times New Roman"/>
                <w:sz w:val="24"/>
                <w:szCs w:val="24"/>
                <w:lang w:eastAsia="ru-RU"/>
              </w:rPr>
            </w:pPr>
            <w:r w:rsidRPr="00B0468E">
              <w:rPr>
                <w:rFonts w:ascii="Times New Roman" w:eastAsia="Times New Roman" w:hAnsi="Times New Roman" w:cs="Times New Roman"/>
                <w:sz w:val="24"/>
                <w:szCs w:val="24"/>
                <w:lang w:eastAsia="ru-RU"/>
              </w:rPr>
              <w:t xml:space="preserve">- С поддержкой РЦК Предприятие выбрало продуктовый поток с целью создания потока-образца Предприятия в целях дальнейшей оптимизации. </w:t>
            </w:r>
          </w:p>
        </w:tc>
      </w:tr>
      <w:tr w:rsidR="007879C4" w:rsidRPr="00B0468E" w14:paraId="19185448" w14:textId="77777777" w:rsidTr="00EE69B9">
        <w:trPr>
          <w:trHeight w:val="20"/>
        </w:trPr>
        <w:tc>
          <w:tcPr>
            <w:tcW w:w="392" w:type="pct"/>
            <w:tcBorders>
              <w:top w:val="single" w:sz="4" w:space="0" w:color="auto"/>
              <w:left w:val="single" w:sz="4" w:space="0" w:color="auto"/>
              <w:bottom w:val="single" w:sz="4" w:space="0" w:color="auto"/>
              <w:right w:val="single" w:sz="4" w:space="0" w:color="auto"/>
            </w:tcBorders>
          </w:tcPr>
          <w:p w14:paraId="6956534B" w14:textId="77777777" w:rsidR="007879C4" w:rsidRPr="00B0468E" w:rsidRDefault="007879C4" w:rsidP="00EE69B9">
            <w:pPr>
              <w:spacing w:after="0" w:line="240" w:lineRule="auto"/>
              <w:ind w:left="171"/>
              <w:rPr>
                <w:rFonts w:ascii="Times New Roman" w:eastAsia="Times New Roman" w:hAnsi="Times New Roman" w:cs="Times New Roman"/>
                <w:sz w:val="24"/>
                <w:szCs w:val="24"/>
              </w:rPr>
            </w:pPr>
            <w:r w:rsidRPr="00B0468E">
              <w:rPr>
                <w:rFonts w:ascii="Times New Roman" w:eastAsia="Times New Roman" w:hAnsi="Times New Roman" w:cs="Times New Roman"/>
                <w:sz w:val="24"/>
                <w:szCs w:val="24"/>
              </w:rPr>
              <w:t>2.2.</w:t>
            </w:r>
          </w:p>
        </w:tc>
        <w:tc>
          <w:tcPr>
            <w:tcW w:w="2119" w:type="pct"/>
            <w:tcBorders>
              <w:top w:val="single" w:sz="4" w:space="0" w:color="auto"/>
              <w:left w:val="single" w:sz="4" w:space="0" w:color="auto"/>
              <w:bottom w:val="single" w:sz="4" w:space="0" w:color="auto"/>
              <w:right w:val="single" w:sz="4" w:space="0" w:color="auto"/>
            </w:tcBorders>
          </w:tcPr>
          <w:p w14:paraId="2FC65EE8" w14:textId="77777777" w:rsidR="007879C4" w:rsidRPr="00B0468E" w:rsidRDefault="007879C4" w:rsidP="00EE69B9">
            <w:pPr>
              <w:spacing w:after="0" w:line="240" w:lineRule="auto"/>
              <w:ind w:left="92"/>
              <w:jc w:val="both"/>
              <w:rPr>
                <w:rFonts w:ascii="Times New Roman" w:eastAsia="Times New Roman" w:hAnsi="Times New Roman" w:cs="Times New Roman"/>
                <w:sz w:val="24"/>
                <w:szCs w:val="24"/>
                <w:lang w:eastAsia="ru-RU"/>
              </w:rPr>
            </w:pPr>
            <w:r w:rsidRPr="00B0468E">
              <w:rPr>
                <w:rFonts w:ascii="Times New Roman" w:eastAsia="Times New Roman" w:hAnsi="Times New Roman" w:cs="Times New Roman"/>
                <w:sz w:val="24"/>
                <w:szCs w:val="24"/>
                <w:lang w:eastAsia="ru-RU"/>
              </w:rPr>
              <w:t>Открытие проекта по оптимизации пилотного потока.</w:t>
            </w:r>
          </w:p>
        </w:tc>
        <w:tc>
          <w:tcPr>
            <w:tcW w:w="2490" w:type="pct"/>
            <w:tcBorders>
              <w:top w:val="single" w:sz="4" w:space="0" w:color="auto"/>
              <w:left w:val="single" w:sz="4" w:space="0" w:color="auto"/>
              <w:bottom w:val="single" w:sz="4" w:space="0" w:color="auto"/>
              <w:right w:val="single" w:sz="4" w:space="0" w:color="auto"/>
            </w:tcBorders>
          </w:tcPr>
          <w:p w14:paraId="6833AB04" w14:textId="77777777" w:rsidR="007879C4" w:rsidRPr="00B0468E" w:rsidRDefault="007879C4" w:rsidP="00EE69B9">
            <w:pPr>
              <w:spacing w:after="0" w:line="240" w:lineRule="auto"/>
              <w:ind w:left="87"/>
              <w:jc w:val="both"/>
              <w:rPr>
                <w:rFonts w:ascii="Times New Roman" w:eastAsia="Times New Roman" w:hAnsi="Times New Roman" w:cs="Times New Roman"/>
                <w:sz w:val="24"/>
                <w:szCs w:val="24"/>
                <w:lang w:eastAsia="ru-RU"/>
              </w:rPr>
            </w:pPr>
            <w:r w:rsidRPr="00B0468E">
              <w:rPr>
                <w:rFonts w:ascii="Times New Roman" w:eastAsia="Times New Roman" w:hAnsi="Times New Roman" w:cs="Times New Roman"/>
                <w:sz w:val="24"/>
                <w:szCs w:val="24"/>
                <w:lang w:eastAsia="ru-RU"/>
              </w:rPr>
              <w:t>Предприятие утвердило приказ о создании рабочей группы и реализации проекта по оптимизации пилотного продуктового потока и установило амбициозные цели по всем параметрам данного потока.</w:t>
            </w:r>
          </w:p>
          <w:p w14:paraId="2134B643" w14:textId="77777777" w:rsidR="007879C4" w:rsidRPr="00B0468E" w:rsidRDefault="007879C4" w:rsidP="00EE69B9">
            <w:pPr>
              <w:spacing w:after="0" w:line="240" w:lineRule="auto"/>
              <w:ind w:left="87"/>
              <w:jc w:val="both"/>
              <w:rPr>
                <w:rFonts w:ascii="Times New Roman" w:eastAsia="Times New Roman" w:hAnsi="Times New Roman" w:cs="Times New Roman"/>
                <w:sz w:val="24"/>
                <w:szCs w:val="24"/>
                <w:lang w:eastAsia="ru-RU"/>
              </w:rPr>
            </w:pPr>
          </w:p>
          <w:p w14:paraId="7E40DAD7" w14:textId="77777777" w:rsidR="007879C4" w:rsidRPr="00B0468E" w:rsidRDefault="007879C4" w:rsidP="00EE69B9">
            <w:pPr>
              <w:spacing w:after="0" w:line="240" w:lineRule="auto"/>
              <w:ind w:left="87"/>
              <w:jc w:val="both"/>
              <w:rPr>
                <w:rFonts w:ascii="Times New Roman" w:eastAsia="Times New Roman" w:hAnsi="Times New Roman" w:cs="Times New Roman"/>
                <w:sz w:val="24"/>
                <w:szCs w:val="24"/>
                <w:lang w:eastAsia="ru-RU"/>
              </w:rPr>
            </w:pPr>
            <w:r w:rsidRPr="00B0468E">
              <w:rPr>
                <w:rFonts w:ascii="Times New Roman" w:eastAsia="Times New Roman" w:hAnsi="Times New Roman" w:cs="Times New Roman"/>
                <w:sz w:val="24"/>
                <w:szCs w:val="24"/>
                <w:lang w:eastAsia="ru-RU"/>
              </w:rPr>
              <w:t>РЦК обеспечил Предприятию поддержку и сопровождение в соответствии с пунктом 1.2. Соглашения</w:t>
            </w:r>
          </w:p>
        </w:tc>
      </w:tr>
      <w:tr w:rsidR="007879C4" w:rsidRPr="00B0468E" w14:paraId="13322F76" w14:textId="77777777" w:rsidTr="00EE69B9">
        <w:trPr>
          <w:trHeight w:val="20"/>
        </w:trPr>
        <w:tc>
          <w:tcPr>
            <w:tcW w:w="392" w:type="pct"/>
            <w:tcBorders>
              <w:top w:val="single" w:sz="4" w:space="0" w:color="auto"/>
              <w:left w:val="single" w:sz="4" w:space="0" w:color="auto"/>
              <w:bottom w:val="single" w:sz="4" w:space="0" w:color="auto"/>
              <w:right w:val="single" w:sz="4" w:space="0" w:color="auto"/>
            </w:tcBorders>
          </w:tcPr>
          <w:p w14:paraId="55661078" w14:textId="77777777" w:rsidR="007879C4" w:rsidRPr="00B0468E" w:rsidRDefault="007879C4" w:rsidP="00EE69B9">
            <w:pPr>
              <w:spacing w:after="0" w:line="240" w:lineRule="auto"/>
              <w:ind w:left="171"/>
              <w:rPr>
                <w:rFonts w:ascii="Times New Roman" w:eastAsia="Times New Roman" w:hAnsi="Times New Roman" w:cs="Times New Roman"/>
                <w:sz w:val="24"/>
                <w:szCs w:val="24"/>
              </w:rPr>
            </w:pPr>
            <w:r w:rsidRPr="00B0468E">
              <w:rPr>
                <w:rFonts w:ascii="Times New Roman" w:eastAsia="Times New Roman" w:hAnsi="Times New Roman" w:cs="Times New Roman"/>
                <w:sz w:val="24"/>
                <w:szCs w:val="24"/>
              </w:rPr>
              <w:t>2.3.</w:t>
            </w:r>
          </w:p>
        </w:tc>
        <w:tc>
          <w:tcPr>
            <w:tcW w:w="2119" w:type="pct"/>
            <w:tcBorders>
              <w:top w:val="single" w:sz="4" w:space="0" w:color="auto"/>
              <w:left w:val="single" w:sz="4" w:space="0" w:color="auto"/>
              <w:bottom w:val="single" w:sz="4" w:space="0" w:color="auto"/>
              <w:right w:val="single" w:sz="4" w:space="0" w:color="auto"/>
            </w:tcBorders>
          </w:tcPr>
          <w:p w14:paraId="47929BEB" w14:textId="77777777" w:rsidR="007879C4" w:rsidRPr="00B0468E" w:rsidRDefault="007879C4" w:rsidP="00EE69B9">
            <w:pPr>
              <w:spacing w:after="0" w:line="240" w:lineRule="auto"/>
              <w:ind w:left="92"/>
              <w:jc w:val="both"/>
              <w:rPr>
                <w:rFonts w:ascii="Times New Roman" w:eastAsia="Times New Roman" w:hAnsi="Times New Roman" w:cs="Times New Roman"/>
                <w:sz w:val="24"/>
                <w:szCs w:val="24"/>
                <w:lang w:eastAsia="ru-RU"/>
              </w:rPr>
            </w:pPr>
            <w:r w:rsidRPr="00B0468E">
              <w:rPr>
                <w:rFonts w:ascii="Times New Roman" w:eastAsia="Times New Roman" w:hAnsi="Times New Roman" w:cs="Times New Roman"/>
                <w:sz w:val="24"/>
                <w:szCs w:val="24"/>
                <w:lang w:eastAsia="ru-RU"/>
              </w:rPr>
              <w:t>Внедрение Предприятием производственного анализа в пилотном потоке.</w:t>
            </w:r>
          </w:p>
        </w:tc>
        <w:tc>
          <w:tcPr>
            <w:tcW w:w="2490" w:type="pct"/>
            <w:tcBorders>
              <w:top w:val="single" w:sz="4" w:space="0" w:color="auto"/>
              <w:left w:val="single" w:sz="4" w:space="0" w:color="auto"/>
              <w:bottom w:val="single" w:sz="4" w:space="0" w:color="auto"/>
              <w:right w:val="single" w:sz="4" w:space="0" w:color="auto"/>
            </w:tcBorders>
          </w:tcPr>
          <w:p w14:paraId="5E74556B" w14:textId="77777777" w:rsidR="007879C4" w:rsidRPr="00B0468E" w:rsidRDefault="007879C4" w:rsidP="00EE69B9">
            <w:pPr>
              <w:spacing w:after="0" w:line="240" w:lineRule="auto"/>
              <w:ind w:left="87"/>
              <w:jc w:val="both"/>
              <w:rPr>
                <w:rFonts w:ascii="Times New Roman" w:eastAsia="Times New Roman" w:hAnsi="Times New Roman" w:cs="Times New Roman"/>
                <w:sz w:val="24"/>
                <w:szCs w:val="24"/>
                <w:lang w:eastAsia="ru-RU"/>
              </w:rPr>
            </w:pPr>
            <w:r w:rsidRPr="00B0468E">
              <w:rPr>
                <w:rFonts w:ascii="Times New Roman" w:eastAsia="Times New Roman" w:hAnsi="Times New Roman" w:cs="Times New Roman"/>
                <w:sz w:val="24"/>
                <w:szCs w:val="24"/>
                <w:lang w:eastAsia="ru-RU"/>
              </w:rPr>
              <w:t>Предприятие внедрило производственный анализ в пилотном потоке с целью выявления проблем.</w:t>
            </w:r>
          </w:p>
          <w:p w14:paraId="2FFDDBEA" w14:textId="77777777" w:rsidR="007879C4" w:rsidRPr="00B0468E" w:rsidRDefault="007879C4" w:rsidP="00EE69B9">
            <w:pPr>
              <w:spacing w:after="0" w:line="240" w:lineRule="auto"/>
              <w:ind w:left="87"/>
              <w:jc w:val="both"/>
              <w:rPr>
                <w:rFonts w:ascii="Times New Roman" w:eastAsia="Times New Roman" w:hAnsi="Times New Roman" w:cs="Times New Roman"/>
                <w:sz w:val="24"/>
                <w:szCs w:val="24"/>
                <w:lang w:eastAsia="ru-RU"/>
              </w:rPr>
            </w:pPr>
          </w:p>
          <w:p w14:paraId="38EA6504" w14:textId="77777777" w:rsidR="007879C4" w:rsidRPr="00B0468E" w:rsidRDefault="007879C4" w:rsidP="00EE69B9">
            <w:pPr>
              <w:spacing w:after="0" w:line="240" w:lineRule="auto"/>
              <w:ind w:left="87"/>
              <w:jc w:val="both"/>
              <w:rPr>
                <w:rFonts w:ascii="Times New Roman" w:eastAsia="Times New Roman" w:hAnsi="Times New Roman" w:cs="Times New Roman"/>
                <w:sz w:val="24"/>
                <w:szCs w:val="24"/>
                <w:lang w:eastAsia="ru-RU"/>
              </w:rPr>
            </w:pPr>
            <w:r w:rsidRPr="00B0468E">
              <w:rPr>
                <w:rFonts w:ascii="Times New Roman" w:eastAsia="Times New Roman" w:hAnsi="Times New Roman" w:cs="Times New Roman"/>
                <w:sz w:val="24"/>
                <w:szCs w:val="24"/>
                <w:lang w:eastAsia="ru-RU"/>
              </w:rPr>
              <w:t>РЦК обеспечил Предприятию поддержку и сопровождение в соответствии с пунктом 1.2. Соглашения</w:t>
            </w:r>
          </w:p>
        </w:tc>
      </w:tr>
      <w:tr w:rsidR="007879C4" w:rsidRPr="00B0468E" w14:paraId="0B405A96" w14:textId="77777777" w:rsidTr="00EE69B9">
        <w:trPr>
          <w:trHeight w:val="20"/>
        </w:trPr>
        <w:tc>
          <w:tcPr>
            <w:tcW w:w="392" w:type="pct"/>
            <w:tcBorders>
              <w:top w:val="single" w:sz="4" w:space="0" w:color="auto"/>
              <w:left w:val="single" w:sz="4" w:space="0" w:color="auto"/>
              <w:bottom w:val="single" w:sz="4" w:space="0" w:color="auto"/>
              <w:right w:val="single" w:sz="4" w:space="0" w:color="auto"/>
            </w:tcBorders>
          </w:tcPr>
          <w:p w14:paraId="07536FA7" w14:textId="77777777" w:rsidR="007879C4" w:rsidRPr="00B0468E" w:rsidRDefault="007879C4" w:rsidP="00EE69B9">
            <w:pPr>
              <w:spacing w:after="0" w:line="240" w:lineRule="auto"/>
              <w:ind w:left="171"/>
              <w:rPr>
                <w:rFonts w:ascii="Times New Roman" w:eastAsia="Times New Roman" w:hAnsi="Times New Roman" w:cs="Times New Roman"/>
                <w:sz w:val="24"/>
                <w:szCs w:val="24"/>
              </w:rPr>
            </w:pPr>
            <w:r w:rsidRPr="00B0468E">
              <w:rPr>
                <w:rFonts w:ascii="Times New Roman" w:eastAsia="Times New Roman" w:hAnsi="Times New Roman" w:cs="Times New Roman"/>
                <w:sz w:val="24"/>
                <w:szCs w:val="24"/>
              </w:rPr>
              <w:lastRenderedPageBreak/>
              <w:t>2.4.</w:t>
            </w:r>
          </w:p>
        </w:tc>
        <w:tc>
          <w:tcPr>
            <w:tcW w:w="2119" w:type="pct"/>
            <w:tcBorders>
              <w:top w:val="single" w:sz="4" w:space="0" w:color="auto"/>
              <w:left w:val="single" w:sz="4" w:space="0" w:color="auto"/>
              <w:bottom w:val="single" w:sz="4" w:space="0" w:color="auto"/>
              <w:right w:val="single" w:sz="4" w:space="0" w:color="auto"/>
            </w:tcBorders>
          </w:tcPr>
          <w:p w14:paraId="26EF0C79" w14:textId="77777777" w:rsidR="007879C4" w:rsidRPr="00B0468E" w:rsidRDefault="007879C4" w:rsidP="00EE69B9">
            <w:pPr>
              <w:spacing w:after="0" w:line="240" w:lineRule="auto"/>
              <w:ind w:left="92"/>
              <w:jc w:val="both"/>
              <w:rPr>
                <w:rFonts w:ascii="Times New Roman" w:eastAsia="Times New Roman" w:hAnsi="Times New Roman" w:cs="Times New Roman"/>
                <w:sz w:val="24"/>
                <w:szCs w:val="24"/>
                <w:lang w:eastAsia="ru-RU"/>
              </w:rPr>
            </w:pPr>
            <w:r w:rsidRPr="00B0468E">
              <w:rPr>
                <w:rFonts w:ascii="Times New Roman" w:eastAsia="Times New Roman" w:hAnsi="Times New Roman" w:cs="Times New Roman"/>
                <w:sz w:val="24"/>
                <w:szCs w:val="24"/>
                <w:lang w:eastAsia="ru-RU"/>
              </w:rPr>
              <w:t>Картирование текущего состояния пилотного потока Предприятия, выявление проблем.</w:t>
            </w:r>
          </w:p>
        </w:tc>
        <w:tc>
          <w:tcPr>
            <w:tcW w:w="2490" w:type="pct"/>
            <w:tcBorders>
              <w:top w:val="single" w:sz="4" w:space="0" w:color="auto"/>
              <w:left w:val="single" w:sz="4" w:space="0" w:color="auto"/>
              <w:bottom w:val="single" w:sz="4" w:space="0" w:color="auto"/>
              <w:right w:val="single" w:sz="4" w:space="0" w:color="auto"/>
            </w:tcBorders>
          </w:tcPr>
          <w:p w14:paraId="3BBE3747" w14:textId="77777777" w:rsidR="007879C4" w:rsidRPr="00B0468E" w:rsidRDefault="007879C4" w:rsidP="00EE69B9">
            <w:pPr>
              <w:spacing w:after="0" w:line="240" w:lineRule="auto"/>
              <w:ind w:left="87"/>
              <w:jc w:val="both"/>
              <w:rPr>
                <w:rFonts w:ascii="Times New Roman" w:eastAsia="Times New Roman" w:hAnsi="Times New Roman" w:cs="Times New Roman"/>
                <w:sz w:val="24"/>
                <w:szCs w:val="24"/>
                <w:lang w:eastAsia="ru-RU"/>
              </w:rPr>
            </w:pPr>
            <w:r w:rsidRPr="00B0468E">
              <w:rPr>
                <w:rFonts w:ascii="Times New Roman" w:eastAsia="Times New Roman" w:hAnsi="Times New Roman" w:cs="Times New Roman"/>
                <w:sz w:val="24"/>
                <w:szCs w:val="24"/>
                <w:lang w:eastAsia="ru-RU"/>
              </w:rPr>
              <w:t>Предприятие разработало укрупненную карту пилотного потока (выбранного РЦК) для анализа его текущего состояния и выявления потерь.</w:t>
            </w:r>
          </w:p>
          <w:p w14:paraId="0B5B76EA" w14:textId="77777777" w:rsidR="007879C4" w:rsidRPr="00B0468E" w:rsidRDefault="007879C4" w:rsidP="00EE69B9">
            <w:pPr>
              <w:spacing w:after="0" w:line="240" w:lineRule="auto"/>
              <w:ind w:left="87"/>
              <w:jc w:val="both"/>
              <w:rPr>
                <w:rFonts w:ascii="Times New Roman" w:eastAsia="Times New Roman" w:hAnsi="Times New Roman" w:cs="Times New Roman"/>
                <w:sz w:val="24"/>
                <w:szCs w:val="24"/>
                <w:lang w:eastAsia="ru-RU"/>
              </w:rPr>
            </w:pPr>
          </w:p>
          <w:p w14:paraId="4EED937F" w14:textId="77777777" w:rsidR="007879C4" w:rsidRPr="00B0468E" w:rsidRDefault="007879C4" w:rsidP="00EE69B9">
            <w:pPr>
              <w:spacing w:after="0" w:line="240" w:lineRule="auto"/>
              <w:ind w:left="87"/>
              <w:jc w:val="both"/>
              <w:rPr>
                <w:rFonts w:ascii="Times New Roman" w:eastAsia="Times New Roman" w:hAnsi="Times New Roman" w:cs="Times New Roman"/>
                <w:sz w:val="24"/>
                <w:szCs w:val="24"/>
                <w:lang w:eastAsia="ru-RU"/>
              </w:rPr>
            </w:pPr>
            <w:r w:rsidRPr="00B0468E">
              <w:rPr>
                <w:rFonts w:ascii="Times New Roman" w:eastAsia="Times New Roman" w:hAnsi="Times New Roman" w:cs="Times New Roman"/>
                <w:sz w:val="24"/>
                <w:szCs w:val="24"/>
                <w:lang w:eastAsia="ru-RU"/>
              </w:rPr>
              <w:t>РЦК обеспечил Предприятию поддержку и сопровождение в соответствии с пунктом 1.2. Соглашения.</w:t>
            </w:r>
          </w:p>
        </w:tc>
      </w:tr>
      <w:tr w:rsidR="007879C4" w:rsidRPr="00B0468E" w14:paraId="79D8B30A" w14:textId="77777777" w:rsidTr="00EE69B9">
        <w:trPr>
          <w:trHeight w:val="20"/>
        </w:trPr>
        <w:tc>
          <w:tcPr>
            <w:tcW w:w="392" w:type="pct"/>
            <w:tcBorders>
              <w:top w:val="single" w:sz="4" w:space="0" w:color="auto"/>
              <w:left w:val="single" w:sz="4" w:space="0" w:color="auto"/>
              <w:bottom w:val="single" w:sz="4" w:space="0" w:color="auto"/>
              <w:right w:val="single" w:sz="4" w:space="0" w:color="auto"/>
            </w:tcBorders>
          </w:tcPr>
          <w:p w14:paraId="3EDFF21A" w14:textId="77777777" w:rsidR="007879C4" w:rsidRPr="00B0468E" w:rsidRDefault="007879C4" w:rsidP="00EE69B9">
            <w:pPr>
              <w:spacing w:after="0" w:line="240" w:lineRule="auto"/>
              <w:ind w:left="171"/>
              <w:rPr>
                <w:rFonts w:ascii="Times New Roman" w:eastAsia="Times New Roman" w:hAnsi="Times New Roman" w:cs="Times New Roman"/>
                <w:sz w:val="24"/>
                <w:szCs w:val="24"/>
              </w:rPr>
            </w:pPr>
            <w:r w:rsidRPr="00B0468E">
              <w:rPr>
                <w:rFonts w:ascii="Times New Roman" w:eastAsia="Times New Roman" w:hAnsi="Times New Roman" w:cs="Times New Roman"/>
                <w:sz w:val="24"/>
                <w:szCs w:val="24"/>
              </w:rPr>
              <w:t>2.5.</w:t>
            </w:r>
          </w:p>
        </w:tc>
        <w:tc>
          <w:tcPr>
            <w:tcW w:w="2119" w:type="pct"/>
            <w:tcBorders>
              <w:top w:val="single" w:sz="4" w:space="0" w:color="auto"/>
              <w:left w:val="single" w:sz="4" w:space="0" w:color="auto"/>
              <w:bottom w:val="single" w:sz="4" w:space="0" w:color="auto"/>
              <w:right w:val="single" w:sz="4" w:space="0" w:color="auto"/>
            </w:tcBorders>
          </w:tcPr>
          <w:p w14:paraId="30579F78" w14:textId="77777777" w:rsidR="007879C4" w:rsidRPr="00B0468E" w:rsidRDefault="007879C4" w:rsidP="00EE69B9">
            <w:pPr>
              <w:keepNext/>
              <w:keepLines/>
              <w:suppressAutoHyphens/>
              <w:snapToGrid w:val="0"/>
              <w:spacing w:after="0" w:line="240" w:lineRule="auto"/>
              <w:ind w:left="92"/>
              <w:jc w:val="both"/>
              <w:rPr>
                <w:rFonts w:ascii="Times New Roman" w:eastAsia="Times New Roman" w:hAnsi="Times New Roman" w:cs="Times New Roman"/>
                <w:sz w:val="24"/>
                <w:szCs w:val="24"/>
              </w:rPr>
            </w:pPr>
            <w:r w:rsidRPr="00B0468E">
              <w:rPr>
                <w:rFonts w:ascii="Times New Roman" w:eastAsia="Times New Roman" w:hAnsi="Times New Roman" w:cs="Times New Roman"/>
                <w:sz w:val="24"/>
                <w:szCs w:val="24"/>
              </w:rPr>
              <w:t xml:space="preserve">Разработка Предприятием планов развития продуктового потока (комплект документов). </w:t>
            </w:r>
          </w:p>
          <w:p w14:paraId="2C8D9822" w14:textId="77777777" w:rsidR="007879C4" w:rsidRPr="00B0468E" w:rsidRDefault="007879C4" w:rsidP="00EE69B9">
            <w:pPr>
              <w:keepNext/>
              <w:keepLines/>
              <w:suppressAutoHyphens/>
              <w:spacing w:after="0" w:line="240" w:lineRule="auto"/>
              <w:ind w:left="92"/>
              <w:jc w:val="both"/>
              <w:rPr>
                <w:rFonts w:ascii="Times New Roman" w:eastAsia="Times New Roman" w:hAnsi="Times New Roman" w:cs="Times New Roman"/>
                <w:sz w:val="24"/>
                <w:szCs w:val="24"/>
              </w:rPr>
            </w:pPr>
          </w:p>
        </w:tc>
        <w:tc>
          <w:tcPr>
            <w:tcW w:w="2490" w:type="pct"/>
            <w:tcBorders>
              <w:top w:val="single" w:sz="4" w:space="0" w:color="auto"/>
              <w:left w:val="single" w:sz="4" w:space="0" w:color="auto"/>
              <w:bottom w:val="single" w:sz="4" w:space="0" w:color="auto"/>
              <w:right w:val="single" w:sz="4" w:space="0" w:color="auto"/>
            </w:tcBorders>
          </w:tcPr>
          <w:p w14:paraId="4F122C83" w14:textId="77777777" w:rsidR="007879C4" w:rsidRPr="00B0468E" w:rsidRDefault="007879C4" w:rsidP="00EE69B9">
            <w:pPr>
              <w:spacing w:after="0" w:line="240" w:lineRule="auto"/>
              <w:ind w:left="87"/>
              <w:jc w:val="both"/>
              <w:rPr>
                <w:rFonts w:ascii="Times New Roman" w:eastAsia="Times New Roman" w:hAnsi="Times New Roman" w:cs="Times New Roman"/>
                <w:sz w:val="24"/>
                <w:szCs w:val="24"/>
                <w:lang w:eastAsia="ru-RU"/>
              </w:rPr>
            </w:pPr>
            <w:bookmarkStart w:id="14" w:name="_Hlk54254779"/>
            <w:r w:rsidRPr="00B0468E">
              <w:rPr>
                <w:rFonts w:ascii="Times New Roman" w:eastAsia="Times New Roman" w:hAnsi="Times New Roman" w:cs="Times New Roman"/>
                <w:sz w:val="24"/>
                <w:szCs w:val="24"/>
                <w:lang w:eastAsia="ru-RU"/>
              </w:rPr>
              <w:t>Предприятие разработало планы развития продуктового потока с целью создания потока образца (комплект документов):</w:t>
            </w:r>
          </w:p>
          <w:p w14:paraId="07428778" w14:textId="77777777" w:rsidR="007879C4" w:rsidRPr="00B0468E" w:rsidRDefault="007879C4" w:rsidP="00B0468E">
            <w:pPr>
              <w:tabs>
                <w:tab w:val="left" w:pos="256"/>
              </w:tabs>
              <w:spacing w:after="0" w:line="240" w:lineRule="auto"/>
              <w:ind w:left="87"/>
              <w:jc w:val="both"/>
              <w:rPr>
                <w:rFonts w:ascii="Times New Roman" w:eastAsia="Times New Roman" w:hAnsi="Times New Roman" w:cs="Times New Roman"/>
                <w:sz w:val="24"/>
                <w:szCs w:val="24"/>
                <w:lang w:eastAsia="ru-RU"/>
              </w:rPr>
            </w:pPr>
            <w:r w:rsidRPr="00B0468E">
              <w:rPr>
                <w:rFonts w:ascii="Times New Roman" w:eastAsia="Times New Roman" w:hAnsi="Times New Roman" w:cs="Times New Roman"/>
                <w:sz w:val="24"/>
                <w:szCs w:val="24"/>
                <w:lang w:eastAsia="ru-RU"/>
              </w:rPr>
              <w:t>карта потока текущего состояния на начало проекта;</w:t>
            </w:r>
          </w:p>
          <w:p w14:paraId="1E53ACF6" w14:textId="77777777" w:rsidR="007879C4" w:rsidRPr="00B0468E" w:rsidRDefault="007879C4" w:rsidP="00B0468E">
            <w:pPr>
              <w:tabs>
                <w:tab w:val="left" w:pos="256"/>
              </w:tabs>
              <w:spacing w:after="0" w:line="240" w:lineRule="auto"/>
              <w:ind w:left="87"/>
              <w:jc w:val="both"/>
              <w:rPr>
                <w:rFonts w:ascii="Times New Roman" w:eastAsia="Times New Roman" w:hAnsi="Times New Roman" w:cs="Times New Roman"/>
                <w:sz w:val="24"/>
                <w:szCs w:val="24"/>
                <w:lang w:eastAsia="ru-RU"/>
              </w:rPr>
            </w:pPr>
            <w:r w:rsidRPr="00B0468E">
              <w:rPr>
                <w:rFonts w:ascii="Times New Roman" w:eastAsia="Times New Roman" w:hAnsi="Times New Roman" w:cs="Times New Roman"/>
                <w:sz w:val="24"/>
                <w:szCs w:val="24"/>
                <w:lang w:eastAsia="ru-RU"/>
              </w:rPr>
              <w:t>карта потока идеального состояния;</w:t>
            </w:r>
          </w:p>
          <w:p w14:paraId="0B1F0CD9" w14:textId="77777777" w:rsidR="007879C4" w:rsidRPr="00B0468E" w:rsidRDefault="007879C4" w:rsidP="00B0468E">
            <w:pPr>
              <w:tabs>
                <w:tab w:val="left" w:pos="256"/>
              </w:tabs>
              <w:spacing w:after="0" w:line="240" w:lineRule="auto"/>
              <w:ind w:left="87"/>
              <w:jc w:val="both"/>
              <w:rPr>
                <w:rFonts w:ascii="Times New Roman" w:eastAsia="Times New Roman" w:hAnsi="Times New Roman" w:cs="Times New Roman"/>
                <w:sz w:val="24"/>
                <w:szCs w:val="24"/>
                <w:lang w:eastAsia="ru-RU"/>
              </w:rPr>
            </w:pPr>
            <w:r w:rsidRPr="00B0468E">
              <w:rPr>
                <w:rFonts w:ascii="Times New Roman" w:eastAsia="Times New Roman" w:hAnsi="Times New Roman" w:cs="Times New Roman"/>
                <w:sz w:val="24"/>
                <w:szCs w:val="24"/>
                <w:lang w:eastAsia="ru-RU"/>
              </w:rPr>
              <w:t>карта потока целевого состояния на окончание проекта;</w:t>
            </w:r>
          </w:p>
          <w:p w14:paraId="413C8C24" w14:textId="77777777" w:rsidR="007879C4" w:rsidRPr="00B0468E" w:rsidRDefault="007879C4" w:rsidP="00B0468E">
            <w:pPr>
              <w:tabs>
                <w:tab w:val="left" w:pos="256"/>
              </w:tabs>
              <w:spacing w:after="0" w:line="240" w:lineRule="auto"/>
              <w:ind w:left="87"/>
              <w:jc w:val="both"/>
              <w:rPr>
                <w:rFonts w:ascii="Times New Roman" w:eastAsia="Times New Roman" w:hAnsi="Times New Roman" w:cs="Times New Roman"/>
                <w:sz w:val="24"/>
                <w:szCs w:val="24"/>
                <w:lang w:eastAsia="ru-RU"/>
              </w:rPr>
            </w:pPr>
            <w:r w:rsidRPr="00B0468E">
              <w:rPr>
                <w:rFonts w:ascii="Times New Roman" w:eastAsia="Times New Roman" w:hAnsi="Times New Roman" w:cs="Times New Roman"/>
                <w:sz w:val="24"/>
                <w:szCs w:val="24"/>
                <w:lang w:eastAsia="ru-RU"/>
              </w:rPr>
              <w:t>план мероприятий по достижению целевого состояния.</w:t>
            </w:r>
          </w:p>
          <w:p w14:paraId="4AD91A78" w14:textId="77777777" w:rsidR="007879C4" w:rsidRPr="00B0468E" w:rsidRDefault="007879C4" w:rsidP="00EE69B9">
            <w:pPr>
              <w:tabs>
                <w:tab w:val="left" w:pos="256"/>
              </w:tabs>
              <w:spacing w:after="0" w:line="240" w:lineRule="auto"/>
              <w:ind w:left="87"/>
              <w:jc w:val="both"/>
              <w:rPr>
                <w:rFonts w:ascii="Times New Roman" w:eastAsia="Times New Roman" w:hAnsi="Times New Roman" w:cs="Times New Roman"/>
                <w:sz w:val="24"/>
                <w:szCs w:val="24"/>
                <w:lang w:eastAsia="ru-RU"/>
              </w:rPr>
            </w:pPr>
          </w:p>
          <w:bookmarkEnd w:id="14"/>
          <w:p w14:paraId="05D93BD3" w14:textId="77777777" w:rsidR="007879C4" w:rsidRPr="00B0468E" w:rsidRDefault="007879C4" w:rsidP="00EE69B9">
            <w:pPr>
              <w:spacing w:after="0" w:line="240" w:lineRule="auto"/>
              <w:ind w:left="87"/>
              <w:jc w:val="both"/>
              <w:rPr>
                <w:rFonts w:ascii="Times New Roman" w:eastAsia="Times New Roman" w:hAnsi="Times New Roman" w:cs="Times New Roman"/>
                <w:sz w:val="24"/>
                <w:szCs w:val="24"/>
                <w:lang w:eastAsia="ru-RU"/>
              </w:rPr>
            </w:pPr>
            <w:r w:rsidRPr="00B0468E">
              <w:rPr>
                <w:rFonts w:ascii="Times New Roman" w:eastAsia="Times New Roman" w:hAnsi="Times New Roman" w:cs="Times New Roman"/>
                <w:sz w:val="24"/>
                <w:szCs w:val="24"/>
                <w:lang w:eastAsia="ru-RU"/>
              </w:rPr>
              <w:t>РЦК обеспечил Предприятию поддержку и сопровождение в соответствии с пунктом 1.2. Соглашения.</w:t>
            </w:r>
          </w:p>
        </w:tc>
      </w:tr>
      <w:tr w:rsidR="007879C4" w:rsidRPr="00B0468E" w14:paraId="7B12462A" w14:textId="77777777" w:rsidTr="00EE69B9">
        <w:trPr>
          <w:trHeight w:val="20"/>
        </w:trPr>
        <w:tc>
          <w:tcPr>
            <w:tcW w:w="392" w:type="pct"/>
            <w:tcBorders>
              <w:top w:val="single" w:sz="4" w:space="0" w:color="auto"/>
              <w:left w:val="single" w:sz="4" w:space="0" w:color="auto"/>
              <w:bottom w:val="single" w:sz="4" w:space="0" w:color="auto"/>
              <w:right w:val="single" w:sz="4" w:space="0" w:color="auto"/>
            </w:tcBorders>
          </w:tcPr>
          <w:p w14:paraId="095978FA" w14:textId="77777777" w:rsidR="007879C4" w:rsidRPr="00B0468E" w:rsidRDefault="007879C4" w:rsidP="00EE69B9">
            <w:pPr>
              <w:spacing w:after="0" w:line="240" w:lineRule="auto"/>
              <w:ind w:left="171"/>
              <w:rPr>
                <w:rFonts w:ascii="Times New Roman" w:eastAsia="Times New Roman" w:hAnsi="Times New Roman" w:cs="Times New Roman"/>
                <w:sz w:val="24"/>
                <w:szCs w:val="24"/>
              </w:rPr>
            </w:pPr>
            <w:r w:rsidRPr="00B0468E">
              <w:rPr>
                <w:rFonts w:ascii="Times New Roman" w:eastAsia="Times New Roman" w:hAnsi="Times New Roman" w:cs="Times New Roman"/>
                <w:sz w:val="24"/>
                <w:szCs w:val="24"/>
              </w:rPr>
              <w:t xml:space="preserve">2.6. </w:t>
            </w:r>
          </w:p>
        </w:tc>
        <w:tc>
          <w:tcPr>
            <w:tcW w:w="2119" w:type="pct"/>
            <w:tcBorders>
              <w:top w:val="single" w:sz="4" w:space="0" w:color="auto"/>
              <w:left w:val="single" w:sz="4" w:space="0" w:color="auto"/>
              <w:bottom w:val="single" w:sz="4" w:space="0" w:color="auto"/>
              <w:right w:val="single" w:sz="4" w:space="0" w:color="auto"/>
            </w:tcBorders>
          </w:tcPr>
          <w:p w14:paraId="4882C97D" w14:textId="77777777" w:rsidR="007879C4" w:rsidRPr="00B0468E" w:rsidRDefault="007879C4" w:rsidP="00EE69B9">
            <w:pPr>
              <w:spacing w:after="0" w:line="240" w:lineRule="auto"/>
              <w:ind w:left="92"/>
              <w:jc w:val="both"/>
              <w:rPr>
                <w:rFonts w:ascii="Times New Roman" w:eastAsia="Times New Roman" w:hAnsi="Times New Roman" w:cs="Times New Roman"/>
                <w:sz w:val="24"/>
                <w:szCs w:val="24"/>
                <w:lang w:eastAsia="ru-RU"/>
              </w:rPr>
            </w:pPr>
            <w:r w:rsidRPr="00B0468E">
              <w:rPr>
                <w:rFonts w:ascii="Times New Roman" w:eastAsia="Times New Roman" w:hAnsi="Times New Roman" w:cs="Times New Roman"/>
                <w:sz w:val="24"/>
                <w:szCs w:val="24"/>
                <w:lang w:eastAsia="ru-RU"/>
              </w:rPr>
              <w:t>Создание эталонного производственного участка.</w:t>
            </w:r>
          </w:p>
        </w:tc>
        <w:tc>
          <w:tcPr>
            <w:tcW w:w="2490" w:type="pct"/>
            <w:tcBorders>
              <w:top w:val="single" w:sz="4" w:space="0" w:color="auto"/>
              <w:left w:val="single" w:sz="4" w:space="0" w:color="auto"/>
              <w:bottom w:val="single" w:sz="4" w:space="0" w:color="auto"/>
              <w:right w:val="single" w:sz="4" w:space="0" w:color="auto"/>
            </w:tcBorders>
          </w:tcPr>
          <w:p w14:paraId="5C78A2DD" w14:textId="77777777" w:rsidR="007879C4" w:rsidRPr="00B0468E" w:rsidRDefault="007879C4" w:rsidP="00EE69B9">
            <w:pPr>
              <w:spacing w:after="0" w:line="240" w:lineRule="auto"/>
              <w:ind w:left="87"/>
              <w:jc w:val="both"/>
              <w:rPr>
                <w:rFonts w:ascii="Times New Roman" w:eastAsia="Times New Roman" w:hAnsi="Times New Roman" w:cs="Times New Roman"/>
                <w:sz w:val="24"/>
                <w:szCs w:val="24"/>
                <w:lang w:eastAsia="ru-RU"/>
              </w:rPr>
            </w:pPr>
            <w:r w:rsidRPr="00B0468E">
              <w:rPr>
                <w:rFonts w:ascii="Times New Roman" w:eastAsia="Times New Roman" w:hAnsi="Times New Roman" w:cs="Times New Roman"/>
                <w:sz w:val="24"/>
                <w:szCs w:val="24"/>
                <w:lang w:eastAsia="ru-RU"/>
              </w:rPr>
              <w:t>Предприятие реализовало мероприятия по созданию эталонного производственного участка бережливого производства в пилотном продуктовом потоке.</w:t>
            </w:r>
          </w:p>
          <w:p w14:paraId="1B0CEC0D" w14:textId="77777777" w:rsidR="007879C4" w:rsidRPr="00B0468E" w:rsidRDefault="007879C4" w:rsidP="00EE69B9">
            <w:pPr>
              <w:spacing w:after="0" w:line="240" w:lineRule="auto"/>
              <w:ind w:left="87"/>
              <w:jc w:val="both"/>
              <w:rPr>
                <w:rFonts w:ascii="Times New Roman" w:eastAsia="Times New Roman" w:hAnsi="Times New Roman" w:cs="Times New Roman"/>
                <w:sz w:val="24"/>
                <w:szCs w:val="24"/>
                <w:lang w:eastAsia="ru-RU"/>
              </w:rPr>
            </w:pPr>
          </w:p>
          <w:p w14:paraId="59C87A8D" w14:textId="77777777" w:rsidR="007879C4" w:rsidRPr="00B0468E" w:rsidRDefault="007879C4" w:rsidP="00EE69B9">
            <w:pPr>
              <w:spacing w:after="0" w:line="240" w:lineRule="auto"/>
              <w:ind w:left="87"/>
              <w:jc w:val="both"/>
              <w:rPr>
                <w:rFonts w:ascii="Times New Roman" w:eastAsia="Times New Roman" w:hAnsi="Times New Roman" w:cs="Times New Roman"/>
                <w:sz w:val="24"/>
                <w:szCs w:val="24"/>
                <w:lang w:eastAsia="ru-RU"/>
              </w:rPr>
            </w:pPr>
            <w:r w:rsidRPr="00B0468E">
              <w:rPr>
                <w:rFonts w:ascii="Times New Roman" w:eastAsia="Times New Roman" w:hAnsi="Times New Roman" w:cs="Times New Roman"/>
                <w:sz w:val="24"/>
                <w:szCs w:val="24"/>
                <w:lang w:eastAsia="ru-RU"/>
              </w:rPr>
              <w:t>РЦК обеспечил Предприятию поддержку и сопровождение в соответствии с пунктом 1.2. Соглашения.</w:t>
            </w:r>
          </w:p>
        </w:tc>
      </w:tr>
      <w:tr w:rsidR="007879C4" w:rsidRPr="00B0468E" w14:paraId="2A562F56" w14:textId="77777777" w:rsidTr="00EE69B9">
        <w:trPr>
          <w:trHeight w:val="20"/>
        </w:trPr>
        <w:tc>
          <w:tcPr>
            <w:tcW w:w="392" w:type="pct"/>
            <w:tcBorders>
              <w:top w:val="single" w:sz="4" w:space="0" w:color="auto"/>
              <w:left w:val="single" w:sz="4" w:space="0" w:color="auto"/>
              <w:bottom w:val="single" w:sz="4" w:space="0" w:color="auto"/>
              <w:right w:val="single" w:sz="4" w:space="0" w:color="auto"/>
            </w:tcBorders>
          </w:tcPr>
          <w:p w14:paraId="071ABC63" w14:textId="77777777" w:rsidR="007879C4" w:rsidRPr="00B0468E" w:rsidRDefault="007879C4" w:rsidP="00EE69B9">
            <w:pPr>
              <w:spacing w:after="0" w:line="240" w:lineRule="auto"/>
              <w:ind w:left="171"/>
              <w:rPr>
                <w:rFonts w:ascii="Times New Roman" w:eastAsia="Times New Roman" w:hAnsi="Times New Roman" w:cs="Times New Roman"/>
                <w:sz w:val="24"/>
                <w:szCs w:val="24"/>
              </w:rPr>
            </w:pPr>
            <w:r w:rsidRPr="00B0468E">
              <w:rPr>
                <w:rFonts w:ascii="Times New Roman" w:eastAsia="Times New Roman" w:hAnsi="Times New Roman" w:cs="Times New Roman"/>
                <w:sz w:val="24"/>
                <w:szCs w:val="24"/>
              </w:rPr>
              <w:t>2.7.</w:t>
            </w:r>
          </w:p>
        </w:tc>
        <w:tc>
          <w:tcPr>
            <w:tcW w:w="2119" w:type="pct"/>
            <w:tcBorders>
              <w:top w:val="single" w:sz="4" w:space="0" w:color="auto"/>
              <w:left w:val="single" w:sz="4" w:space="0" w:color="auto"/>
              <w:bottom w:val="single" w:sz="4" w:space="0" w:color="auto"/>
              <w:right w:val="single" w:sz="4" w:space="0" w:color="auto"/>
            </w:tcBorders>
          </w:tcPr>
          <w:p w14:paraId="27B9D0A6" w14:textId="77777777" w:rsidR="007879C4" w:rsidRPr="00B0468E" w:rsidRDefault="007879C4" w:rsidP="00EE69B9">
            <w:pPr>
              <w:spacing w:after="0" w:line="240" w:lineRule="auto"/>
              <w:ind w:left="92"/>
              <w:jc w:val="both"/>
              <w:rPr>
                <w:rFonts w:ascii="Times New Roman" w:eastAsia="Times New Roman" w:hAnsi="Times New Roman" w:cs="Times New Roman"/>
                <w:sz w:val="24"/>
                <w:szCs w:val="24"/>
                <w:lang w:eastAsia="ru-RU"/>
              </w:rPr>
            </w:pPr>
            <w:r w:rsidRPr="00B0468E">
              <w:rPr>
                <w:rFonts w:ascii="Times New Roman" w:eastAsia="Times New Roman" w:hAnsi="Times New Roman" w:cs="Times New Roman"/>
                <w:sz w:val="24"/>
                <w:szCs w:val="24"/>
                <w:lang w:eastAsia="ru-RU"/>
              </w:rPr>
              <w:t>Реализация Предприятием плана мероприятий по достижению целевого состояния продуктового потока.</w:t>
            </w:r>
          </w:p>
        </w:tc>
        <w:tc>
          <w:tcPr>
            <w:tcW w:w="2490" w:type="pct"/>
            <w:tcBorders>
              <w:top w:val="single" w:sz="4" w:space="0" w:color="auto"/>
              <w:left w:val="single" w:sz="4" w:space="0" w:color="auto"/>
              <w:bottom w:val="single" w:sz="4" w:space="0" w:color="auto"/>
              <w:right w:val="single" w:sz="4" w:space="0" w:color="auto"/>
            </w:tcBorders>
          </w:tcPr>
          <w:p w14:paraId="1E862A00" w14:textId="77777777" w:rsidR="007879C4" w:rsidRPr="00B0468E" w:rsidRDefault="007879C4" w:rsidP="00EE69B9">
            <w:pPr>
              <w:spacing w:after="0" w:line="240" w:lineRule="auto"/>
              <w:ind w:left="87"/>
              <w:jc w:val="both"/>
              <w:rPr>
                <w:rFonts w:ascii="Times New Roman" w:eastAsia="Times New Roman" w:hAnsi="Times New Roman" w:cs="Times New Roman"/>
                <w:sz w:val="24"/>
                <w:szCs w:val="24"/>
                <w:lang w:eastAsia="ru-RU"/>
              </w:rPr>
            </w:pPr>
            <w:r w:rsidRPr="00B0468E">
              <w:rPr>
                <w:rFonts w:ascii="Times New Roman" w:eastAsia="Times New Roman" w:hAnsi="Times New Roman" w:cs="Times New Roman"/>
                <w:sz w:val="24"/>
                <w:szCs w:val="24"/>
                <w:lang w:eastAsia="ru-RU"/>
              </w:rPr>
              <w:t xml:space="preserve">Предприятие </w:t>
            </w:r>
            <w:r w:rsidR="00B0468E">
              <w:rPr>
                <w:rFonts w:ascii="Times New Roman" w:eastAsia="Times New Roman" w:hAnsi="Times New Roman" w:cs="Times New Roman"/>
                <w:sz w:val="24"/>
                <w:szCs w:val="24"/>
                <w:lang w:eastAsia="ru-RU"/>
              </w:rPr>
              <w:t xml:space="preserve">реализовало план мероприятий по </w:t>
            </w:r>
            <w:r w:rsidRPr="00B0468E">
              <w:rPr>
                <w:rFonts w:ascii="Times New Roman" w:eastAsia="Times New Roman" w:hAnsi="Times New Roman" w:cs="Times New Roman"/>
                <w:sz w:val="24"/>
                <w:szCs w:val="24"/>
                <w:lang w:eastAsia="ru-RU"/>
              </w:rPr>
              <w:t>достижению целевого состояния продуктового потока.</w:t>
            </w:r>
          </w:p>
          <w:p w14:paraId="1C061699" w14:textId="77777777" w:rsidR="007879C4" w:rsidRPr="00B0468E" w:rsidRDefault="007879C4" w:rsidP="00EE69B9">
            <w:pPr>
              <w:spacing w:after="0" w:line="240" w:lineRule="auto"/>
              <w:ind w:left="87"/>
              <w:jc w:val="both"/>
              <w:rPr>
                <w:rFonts w:ascii="Times New Roman" w:eastAsia="Times New Roman" w:hAnsi="Times New Roman" w:cs="Times New Roman"/>
                <w:sz w:val="24"/>
                <w:szCs w:val="24"/>
                <w:lang w:eastAsia="ru-RU"/>
              </w:rPr>
            </w:pPr>
          </w:p>
          <w:p w14:paraId="309DA1D5" w14:textId="77777777" w:rsidR="007879C4" w:rsidRPr="00B0468E" w:rsidRDefault="007879C4" w:rsidP="00EE69B9">
            <w:pPr>
              <w:spacing w:after="0" w:line="240" w:lineRule="auto"/>
              <w:ind w:left="87"/>
              <w:jc w:val="both"/>
              <w:rPr>
                <w:rFonts w:ascii="Times New Roman" w:eastAsia="Times New Roman" w:hAnsi="Times New Roman" w:cs="Times New Roman"/>
                <w:sz w:val="24"/>
                <w:szCs w:val="24"/>
                <w:lang w:eastAsia="ru-RU"/>
              </w:rPr>
            </w:pPr>
            <w:r w:rsidRPr="00B0468E">
              <w:rPr>
                <w:rFonts w:ascii="Times New Roman" w:eastAsia="Times New Roman" w:hAnsi="Times New Roman" w:cs="Times New Roman"/>
                <w:sz w:val="24"/>
                <w:szCs w:val="24"/>
                <w:lang w:eastAsia="ru-RU"/>
              </w:rPr>
              <w:t>РЦК обеспечил Предприятию поддержку и сопровождение в соответствии с пунктом 1.2. Соглашения.</w:t>
            </w:r>
          </w:p>
        </w:tc>
      </w:tr>
      <w:tr w:rsidR="007879C4" w:rsidRPr="00B0468E" w14:paraId="42B7EFCA" w14:textId="77777777" w:rsidTr="00EE69B9">
        <w:trPr>
          <w:trHeight w:val="20"/>
        </w:trPr>
        <w:tc>
          <w:tcPr>
            <w:tcW w:w="392" w:type="pct"/>
            <w:tcBorders>
              <w:top w:val="single" w:sz="4" w:space="0" w:color="auto"/>
              <w:left w:val="single" w:sz="4" w:space="0" w:color="auto"/>
              <w:bottom w:val="single" w:sz="4" w:space="0" w:color="auto"/>
              <w:right w:val="single" w:sz="4" w:space="0" w:color="auto"/>
            </w:tcBorders>
          </w:tcPr>
          <w:p w14:paraId="4762D09B" w14:textId="77777777" w:rsidR="007879C4" w:rsidRPr="00B0468E" w:rsidRDefault="007879C4" w:rsidP="00EE69B9">
            <w:pPr>
              <w:spacing w:after="0" w:line="240" w:lineRule="auto"/>
              <w:ind w:left="171"/>
              <w:rPr>
                <w:rFonts w:ascii="Times New Roman" w:eastAsia="Times New Roman" w:hAnsi="Times New Roman" w:cs="Times New Roman"/>
                <w:sz w:val="24"/>
                <w:szCs w:val="24"/>
              </w:rPr>
            </w:pPr>
            <w:r w:rsidRPr="00B0468E">
              <w:rPr>
                <w:rFonts w:ascii="Times New Roman" w:eastAsia="Times New Roman" w:hAnsi="Times New Roman" w:cs="Times New Roman"/>
                <w:sz w:val="24"/>
                <w:szCs w:val="24"/>
              </w:rPr>
              <w:t>2.8.</w:t>
            </w:r>
          </w:p>
        </w:tc>
        <w:tc>
          <w:tcPr>
            <w:tcW w:w="2119" w:type="pct"/>
            <w:tcBorders>
              <w:top w:val="single" w:sz="4" w:space="0" w:color="auto"/>
              <w:left w:val="single" w:sz="4" w:space="0" w:color="auto"/>
              <w:bottom w:val="single" w:sz="4" w:space="0" w:color="auto"/>
              <w:right w:val="single" w:sz="4" w:space="0" w:color="auto"/>
            </w:tcBorders>
          </w:tcPr>
          <w:p w14:paraId="34E9A665" w14:textId="77777777" w:rsidR="007879C4" w:rsidRPr="00B0468E" w:rsidRDefault="007879C4" w:rsidP="00EE69B9">
            <w:pPr>
              <w:spacing w:after="0" w:line="240" w:lineRule="auto"/>
              <w:ind w:left="92"/>
              <w:jc w:val="both"/>
              <w:rPr>
                <w:rFonts w:ascii="Times New Roman" w:eastAsia="Times New Roman" w:hAnsi="Times New Roman" w:cs="Times New Roman"/>
                <w:sz w:val="24"/>
                <w:szCs w:val="24"/>
                <w:lang w:eastAsia="ru-RU"/>
              </w:rPr>
            </w:pPr>
            <w:r w:rsidRPr="00B0468E">
              <w:rPr>
                <w:rFonts w:ascii="Times New Roman" w:eastAsia="Times New Roman" w:hAnsi="Times New Roman" w:cs="Times New Roman"/>
                <w:sz w:val="24"/>
                <w:szCs w:val="24"/>
                <w:lang w:eastAsia="ru-RU"/>
              </w:rPr>
              <w:t xml:space="preserve">Закрытие проекта по оптимизации пилотного потока, анализ достижения целей. </w:t>
            </w:r>
          </w:p>
          <w:p w14:paraId="02A1539A" w14:textId="77777777" w:rsidR="007879C4" w:rsidRPr="00B0468E" w:rsidRDefault="007879C4" w:rsidP="00EE69B9">
            <w:pPr>
              <w:spacing w:after="0" w:line="240" w:lineRule="auto"/>
              <w:ind w:left="92"/>
              <w:jc w:val="both"/>
              <w:rPr>
                <w:rFonts w:ascii="Times New Roman" w:eastAsia="Times New Roman" w:hAnsi="Times New Roman" w:cs="Times New Roman"/>
                <w:sz w:val="24"/>
                <w:szCs w:val="24"/>
                <w:lang w:eastAsia="ru-RU"/>
              </w:rPr>
            </w:pPr>
            <w:r w:rsidRPr="00B0468E">
              <w:rPr>
                <w:rFonts w:ascii="Times New Roman" w:eastAsia="Times New Roman" w:hAnsi="Times New Roman" w:cs="Times New Roman"/>
                <w:sz w:val="24"/>
                <w:szCs w:val="24"/>
                <w:lang w:eastAsia="ru-RU"/>
              </w:rPr>
              <w:t>Признание потока потоком-образцом для Предприятия.</w:t>
            </w:r>
          </w:p>
        </w:tc>
        <w:tc>
          <w:tcPr>
            <w:tcW w:w="2490" w:type="pct"/>
            <w:tcBorders>
              <w:top w:val="single" w:sz="4" w:space="0" w:color="auto"/>
              <w:left w:val="single" w:sz="4" w:space="0" w:color="auto"/>
              <w:bottom w:val="single" w:sz="4" w:space="0" w:color="auto"/>
              <w:right w:val="single" w:sz="4" w:space="0" w:color="auto"/>
            </w:tcBorders>
          </w:tcPr>
          <w:p w14:paraId="0210E56F" w14:textId="77777777" w:rsidR="007879C4" w:rsidRPr="00B0468E" w:rsidRDefault="007879C4" w:rsidP="00EE69B9">
            <w:pPr>
              <w:spacing w:after="0" w:line="240" w:lineRule="auto"/>
              <w:ind w:left="87"/>
              <w:jc w:val="both"/>
              <w:rPr>
                <w:rFonts w:ascii="Times New Roman" w:eastAsia="Times New Roman" w:hAnsi="Times New Roman" w:cs="Times New Roman"/>
                <w:sz w:val="24"/>
                <w:szCs w:val="24"/>
                <w:lang w:eastAsia="ru-RU"/>
              </w:rPr>
            </w:pPr>
            <w:r w:rsidRPr="00B0468E">
              <w:rPr>
                <w:rFonts w:ascii="Times New Roman" w:eastAsia="Times New Roman" w:hAnsi="Times New Roman" w:cs="Times New Roman"/>
                <w:sz w:val="24"/>
                <w:szCs w:val="24"/>
                <w:lang w:eastAsia="ru-RU"/>
              </w:rPr>
              <w:t>Предприятие провело анализ достижения целей проекта по оптимизации пилотного продуктового потока, оценку экономического эффекта от реализации мероприятий, оценку уровня развития производственной системы предприятия и приняло решение о</w:t>
            </w:r>
            <w:r w:rsidR="00B0468E">
              <w:rPr>
                <w:rFonts w:ascii="Times New Roman" w:eastAsia="Times New Roman" w:hAnsi="Times New Roman" w:cs="Times New Roman"/>
                <w:sz w:val="24"/>
                <w:szCs w:val="24"/>
                <w:lang w:eastAsia="ru-RU"/>
              </w:rPr>
              <w:t xml:space="preserve"> </w:t>
            </w:r>
            <w:r w:rsidRPr="00B0468E">
              <w:rPr>
                <w:rFonts w:ascii="Times New Roman" w:eastAsia="Times New Roman" w:hAnsi="Times New Roman" w:cs="Times New Roman"/>
                <w:sz w:val="24"/>
                <w:szCs w:val="24"/>
                <w:lang w:eastAsia="ru-RU"/>
              </w:rPr>
              <w:t>закрытии проекта и признании пилотного продуктового потока потоком-образцом для Предприятия.</w:t>
            </w:r>
          </w:p>
          <w:p w14:paraId="5D3E866D" w14:textId="77777777" w:rsidR="007879C4" w:rsidRPr="00B0468E" w:rsidRDefault="007879C4" w:rsidP="00B0468E">
            <w:pPr>
              <w:spacing w:after="0" w:line="240" w:lineRule="auto"/>
              <w:ind w:left="87"/>
              <w:jc w:val="both"/>
              <w:rPr>
                <w:rFonts w:ascii="Times New Roman" w:eastAsia="Times New Roman" w:hAnsi="Times New Roman" w:cs="Times New Roman"/>
                <w:sz w:val="24"/>
                <w:szCs w:val="24"/>
                <w:lang w:eastAsia="ru-RU"/>
              </w:rPr>
            </w:pPr>
            <w:r w:rsidRPr="00B0468E">
              <w:rPr>
                <w:rFonts w:ascii="Times New Roman" w:eastAsia="Times New Roman" w:hAnsi="Times New Roman" w:cs="Times New Roman"/>
                <w:sz w:val="24"/>
                <w:szCs w:val="24"/>
                <w:lang w:eastAsia="ru-RU"/>
              </w:rPr>
              <w:t>РЦК обеспечил Предприятию поддержку и сопровождение в</w:t>
            </w:r>
            <w:r w:rsidR="00B0468E">
              <w:rPr>
                <w:rFonts w:ascii="Times New Roman" w:eastAsia="Times New Roman" w:hAnsi="Times New Roman" w:cs="Times New Roman"/>
                <w:sz w:val="24"/>
                <w:szCs w:val="24"/>
                <w:lang w:eastAsia="ru-RU"/>
              </w:rPr>
              <w:t xml:space="preserve"> </w:t>
            </w:r>
            <w:r w:rsidRPr="00B0468E">
              <w:rPr>
                <w:rFonts w:ascii="Times New Roman" w:eastAsia="Times New Roman" w:hAnsi="Times New Roman" w:cs="Times New Roman"/>
                <w:sz w:val="24"/>
                <w:szCs w:val="24"/>
                <w:lang w:eastAsia="ru-RU"/>
              </w:rPr>
              <w:t>соответствии с пунктом 1.2. Соглашения и признал поток потоком-образцом для Предприятия.</w:t>
            </w:r>
          </w:p>
        </w:tc>
      </w:tr>
      <w:tr w:rsidR="007879C4" w:rsidRPr="00B0468E" w14:paraId="047A1579" w14:textId="77777777" w:rsidTr="00EE69B9">
        <w:trPr>
          <w:trHeight w:val="20"/>
        </w:trPr>
        <w:tc>
          <w:tcPr>
            <w:tcW w:w="392" w:type="pct"/>
            <w:tcBorders>
              <w:top w:val="single" w:sz="4" w:space="0" w:color="auto"/>
              <w:left w:val="single" w:sz="4" w:space="0" w:color="auto"/>
              <w:bottom w:val="single" w:sz="4" w:space="0" w:color="auto"/>
              <w:right w:val="single" w:sz="4" w:space="0" w:color="auto"/>
            </w:tcBorders>
          </w:tcPr>
          <w:p w14:paraId="2576F5AC" w14:textId="77777777" w:rsidR="007879C4" w:rsidRPr="00B0468E" w:rsidRDefault="007879C4" w:rsidP="00EE69B9">
            <w:pPr>
              <w:spacing w:after="0" w:line="240" w:lineRule="auto"/>
              <w:ind w:left="171"/>
              <w:rPr>
                <w:rFonts w:ascii="Times New Roman" w:eastAsia="Times New Roman" w:hAnsi="Times New Roman" w:cs="Times New Roman"/>
                <w:sz w:val="24"/>
                <w:szCs w:val="24"/>
              </w:rPr>
            </w:pPr>
            <w:bookmarkStart w:id="15" w:name="_Hlk61967990"/>
            <w:r w:rsidRPr="00B0468E">
              <w:rPr>
                <w:rFonts w:ascii="Times New Roman" w:eastAsia="Times New Roman" w:hAnsi="Times New Roman" w:cs="Times New Roman"/>
                <w:sz w:val="24"/>
                <w:szCs w:val="24"/>
              </w:rPr>
              <w:lastRenderedPageBreak/>
              <w:t>2.9</w:t>
            </w:r>
          </w:p>
        </w:tc>
        <w:tc>
          <w:tcPr>
            <w:tcW w:w="2119" w:type="pct"/>
            <w:tcBorders>
              <w:top w:val="single" w:sz="4" w:space="0" w:color="auto"/>
              <w:left w:val="single" w:sz="4" w:space="0" w:color="auto"/>
              <w:bottom w:val="single" w:sz="4" w:space="0" w:color="auto"/>
              <w:right w:val="single" w:sz="4" w:space="0" w:color="auto"/>
            </w:tcBorders>
          </w:tcPr>
          <w:p w14:paraId="5FBB806E" w14:textId="77777777" w:rsidR="007879C4" w:rsidRPr="00B0468E" w:rsidRDefault="007879C4" w:rsidP="00EE69B9">
            <w:pPr>
              <w:spacing w:after="0" w:line="240" w:lineRule="auto"/>
              <w:ind w:left="92"/>
              <w:jc w:val="both"/>
              <w:rPr>
                <w:rFonts w:ascii="Times New Roman" w:eastAsia="Times New Roman" w:hAnsi="Times New Roman" w:cs="Times New Roman"/>
                <w:sz w:val="24"/>
                <w:szCs w:val="24"/>
                <w:lang w:eastAsia="ru-RU"/>
              </w:rPr>
            </w:pPr>
            <w:r w:rsidRPr="00B0468E">
              <w:rPr>
                <w:rFonts w:ascii="Times New Roman" w:eastAsia="Times New Roman" w:hAnsi="Times New Roman" w:cs="Times New Roman"/>
                <w:sz w:val="24"/>
                <w:szCs w:val="24"/>
                <w:lang w:eastAsia="ru-RU"/>
              </w:rPr>
              <w:t>Разработка плана по охвату (вовлечению) ключевых потоков предприятия на период реализации Программы повышения производительности труда на предприятии.</w:t>
            </w:r>
          </w:p>
        </w:tc>
        <w:tc>
          <w:tcPr>
            <w:tcW w:w="2490" w:type="pct"/>
            <w:tcBorders>
              <w:top w:val="single" w:sz="4" w:space="0" w:color="auto"/>
              <w:left w:val="single" w:sz="4" w:space="0" w:color="auto"/>
              <w:bottom w:val="single" w:sz="4" w:space="0" w:color="auto"/>
              <w:right w:val="single" w:sz="4" w:space="0" w:color="auto"/>
            </w:tcBorders>
          </w:tcPr>
          <w:p w14:paraId="373AD799" w14:textId="77777777" w:rsidR="007879C4" w:rsidRPr="00B0468E" w:rsidRDefault="007879C4" w:rsidP="00EE69B9">
            <w:pPr>
              <w:spacing w:after="0" w:line="240" w:lineRule="auto"/>
              <w:ind w:left="87"/>
              <w:jc w:val="both"/>
              <w:rPr>
                <w:rFonts w:ascii="Times New Roman" w:eastAsia="Times New Roman" w:hAnsi="Times New Roman" w:cs="Times New Roman"/>
                <w:sz w:val="24"/>
                <w:szCs w:val="24"/>
                <w:lang w:eastAsia="ru-RU"/>
              </w:rPr>
            </w:pPr>
            <w:r w:rsidRPr="00B0468E">
              <w:rPr>
                <w:rFonts w:ascii="Times New Roman" w:eastAsia="Times New Roman" w:hAnsi="Times New Roman" w:cs="Times New Roman"/>
                <w:sz w:val="24"/>
                <w:szCs w:val="24"/>
                <w:lang w:eastAsia="ru-RU"/>
              </w:rPr>
              <w:t>Предприятие разработало план по охвату (вовлечению) ключевых потоков предприятия на период реализации Программы повышения производительности труда на предприятии.</w:t>
            </w:r>
          </w:p>
          <w:p w14:paraId="676DE80A" w14:textId="77777777" w:rsidR="007879C4" w:rsidRPr="00B0468E" w:rsidRDefault="007879C4" w:rsidP="00EE69B9">
            <w:pPr>
              <w:spacing w:after="0" w:line="240" w:lineRule="auto"/>
              <w:ind w:left="87"/>
              <w:jc w:val="both"/>
              <w:rPr>
                <w:rFonts w:ascii="Times New Roman" w:eastAsia="Times New Roman" w:hAnsi="Times New Roman" w:cs="Times New Roman"/>
                <w:sz w:val="24"/>
                <w:szCs w:val="24"/>
                <w:lang w:eastAsia="ru-RU"/>
              </w:rPr>
            </w:pPr>
          </w:p>
          <w:p w14:paraId="7E6BB134" w14:textId="77777777" w:rsidR="007879C4" w:rsidRPr="00B0468E" w:rsidRDefault="007879C4" w:rsidP="00EE69B9">
            <w:pPr>
              <w:spacing w:after="0" w:line="240" w:lineRule="auto"/>
              <w:ind w:left="87"/>
              <w:jc w:val="both"/>
              <w:rPr>
                <w:rFonts w:ascii="Times New Roman" w:eastAsia="Times New Roman" w:hAnsi="Times New Roman" w:cs="Times New Roman"/>
                <w:sz w:val="24"/>
                <w:szCs w:val="24"/>
                <w:lang w:eastAsia="ru-RU"/>
              </w:rPr>
            </w:pPr>
            <w:r w:rsidRPr="00B0468E">
              <w:rPr>
                <w:rFonts w:ascii="Times New Roman" w:eastAsia="Times New Roman" w:hAnsi="Times New Roman" w:cs="Times New Roman"/>
                <w:sz w:val="24"/>
                <w:szCs w:val="24"/>
                <w:lang w:eastAsia="ru-RU"/>
              </w:rPr>
              <w:t>РЦК обеспечил Предприятию поддержку и сопровождение в соответствии с пунктом 1.2. Соглашения.</w:t>
            </w:r>
          </w:p>
        </w:tc>
      </w:tr>
      <w:bookmarkEnd w:id="15"/>
      <w:tr w:rsidR="007879C4" w:rsidRPr="00B0468E" w14:paraId="1FF49D30" w14:textId="77777777" w:rsidTr="00EE69B9">
        <w:trPr>
          <w:trHeight w:val="20"/>
        </w:trPr>
        <w:tc>
          <w:tcPr>
            <w:tcW w:w="392" w:type="pct"/>
            <w:tcBorders>
              <w:top w:val="single" w:sz="4" w:space="0" w:color="auto"/>
              <w:left w:val="single" w:sz="4" w:space="0" w:color="auto"/>
              <w:bottom w:val="single" w:sz="4" w:space="0" w:color="auto"/>
              <w:right w:val="single" w:sz="4" w:space="0" w:color="auto"/>
            </w:tcBorders>
          </w:tcPr>
          <w:p w14:paraId="5A9686EA" w14:textId="77777777" w:rsidR="007879C4" w:rsidRPr="00B0468E" w:rsidRDefault="007879C4" w:rsidP="00EE69B9">
            <w:pPr>
              <w:spacing w:after="0" w:line="240" w:lineRule="auto"/>
              <w:ind w:left="171"/>
              <w:rPr>
                <w:rFonts w:ascii="Times New Roman" w:eastAsia="Times New Roman" w:hAnsi="Times New Roman" w:cs="Times New Roman"/>
                <w:sz w:val="24"/>
                <w:szCs w:val="24"/>
              </w:rPr>
            </w:pPr>
            <w:r w:rsidRPr="00B0468E">
              <w:rPr>
                <w:rFonts w:ascii="Times New Roman" w:eastAsia="Times New Roman" w:hAnsi="Times New Roman" w:cs="Times New Roman"/>
                <w:sz w:val="24"/>
                <w:szCs w:val="24"/>
              </w:rPr>
              <w:t xml:space="preserve">2.10. </w:t>
            </w:r>
          </w:p>
        </w:tc>
        <w:tc>
          <w:tcPr>
            <w:tcW w:w="2119" w:type="pct"/>
            <w:tcBorders>
              <w:top w:val="single" w:sz="4" w:space="0" w:color="auto"/>
              <w:left w:val="single" w:sz="4" w:space="0" w:color="auto"/>
              <w:bottom w:val="single" w:sz="4" w:space="0" w:color="auto"/>
              <w:right w:val="single" w:sz="4" w:space="0" w:color="auto"/>
            </w:tcBorders>
          </w:tcPr>
          <w:p w14:paraId="5BC2B58B" w14:textId="77777777" w:rsidR="007879C4" w:rsidRPr="00B0468E" w:rsidRDefault="007879C4" w:rsidP="00EE69B9">
            <w:pPr>
              <w:spacing w:after="0" w:line="240" w:lineRule="auto"/>
              <w:ind w:left="92"/>
              <w:jc w:val="both"/>
              <w:rPr>
                <w:rFonts w:ascii="Times New Roman" w:eastAsia="Times New Roman" w:hAnsi="Times New Roman" w:cs="Times New Roman"/>
                <w:sz w:val="24"/>
                <w:szCs w:val="24"/>
                <w:lang w:eastAsia="ru-RU"/>
              </w:rPr>
            </w:pPr>
            <w:r w:rsidRPr="00B0468E">
              <w:rPr>
                <w:rFonts w:ascii="Times New Roman" w:eastAsia="Times New Roman" w:hAnsi="Times New Roman" w:cs="Times New Roman"/>
                <w:sz w:val="24"/>
                <w:szCs w:val="24"/>
                <w:lang w:eastAsia="ru-RU"/>
              </w:rPr>
              <w:t>Открытие проектов по оптимизации потоков по производству продукции согласно плану по охвату (вовлечению) ключевых потоков предприятия.</w:t>
            </w:r>
          </w:p>
        </w:tc>
        <w:tc>
          <w:tcPr>
            <w:tcW w:w="2490" w:type="pct"/>
            <w:tcBorders>
              <w:top w:val="single" w:sz="4" w:space="0" w:color="auto"/>
              <w:left w:val="single" w:sz="4" w:space="0" w:color="auto"/>
              <w:bottom w:val="single" w:sz="4" w:space="0" w:color="auto"/>
              <w:right w:val="single" w:sz="4" w:space="0" w:color="auto"/>
            </w:tcBorders>
          </w:tcPr>
          <w:p w14:paraId="57BB7CF9" w14:textId="77777777" w:rsidR="007879C4" w:rsidRPr="00B0468E" w:rsidRDefault="007879C4" w:rsidP="00EE69B9">
            <w:pPr>
              <w:spacing w:after="0" w:line="240" w:lineRule="auto"/>
              <w:ind w:left="87"/>
              <w:jc w:val="both"/>
              <w:rPr>
                <w:rFonts w:ascii="Times New Roman" w:eastAsia="Times New Roman" w:hAnsi="Times New Roman" w:cs="Times New Roman"/>
                <w:sz w:val="24"/>
                <w:szCs w:val="24"/>
                <w:lang w:eastAsia="ru-RU"/>
              </w:rPr>
            </w:pPr>
            <w:r w:rsidRPr="00B0468E">
              <w:rPr>
                <w:rFonts w:ascii="Times New Roman" w:eastAsia="Times New Roman" w:hAnsi="Times New Roman" w:cs="Times New Roman"/>
                <w:sz w:val="24"/>
                <w:szCs w:val="24"/>
                <w:lang w:eastAsia="ru-RU"/>
              </w:rPr>
              <w:t>Предприятие открыло проекты по оптимизации потоков по производству продукции согласно плану по охвату (вовлечению) ключевых потоков предприятия.</w:t>
            </w:r>
          </w:p>
          <w:p w14:paraId="4EB63060" w14:textId="77777777" w:rsidR="007879C4" w:rsidRPr="00B0468E" w:rsidRDefault="007879C4" w:rsidP="00EE69B9">
            <w:pPr>
              <w:spacing w:after="0" w:line="240" w:lineRule="auto"/>
              <w:ind w:left="87"/>
              <w:jc w:val="both"/>
              <w:rPr>
                <w:rFonts w:ascii="Times New Roman" w:eastAsia="Times New Roman" w:hAnsi="Times New Roman" w:cs="Times New Roman"/>
                <w:sz w:val="24"/>
                <w:szCs w:val="24"/>
                <w:lang w:eastAsia="ru-RU"/>
              </w:rPr>
            </w:pPr>
          </w:p>
          <w:p w14:paraId="3E6ABD80" w14:textId="77777777" w:rsidR="007879C4" w:rsidRPr="00B0468E" w:rsidRDefault="007879C4" w:rsidP="00B0468E">
            <w:pPr>
              <w:spacing w:after="0" w:line="240" w:lineRule="auto"/>
              <w:ind w:left="87"/>
              <w:jc w:val="both"/>
              <w:rPr>
                <w:rFonts w:ascii="Times New Roman" w:eastAsia="Times New Roman" w:hAnsi="Times New Roman" w:cs="Times New Roman"/>
                <w:sz w:val="24"/>
                <w:szCs w:val="24"/>
                <w:lang w:eastAsia="ru-RU"/>
              </w:rPr>
            </w:pPr>
            <w:r w:rsidRPr="00B0468E">
              <w:rPr>
                <w:rFonts w:ascii="Times New Roman" w:eastAsia="Times New Roman" w:hAnsi="Times New Roman" w:cs="Times New Roman"/>
                <w:sz w:val="24"/>
                <w:szCs w:val="24"/>
                <w:lang w:eastAsia="ru-RU"/>
              </w:rPr>
              <w:t>РЦК обеспечил Предприятию поддержку и сопровождение в</w:t>
            </w:r>
            <w:r w:rsidR="00B0468E">
              <w:rPr>
                <w:rFonts w:ascii="Times New Roman" w:eastAsia="Times New Roman" w:hAnsi="Times New Roman" w:cs="Times New Roman"/>
                <w:sz w:val="24"/>
                <w:szCs w:val="24"/>
                <w:lang w:eastAsia="ru-RU"/>
              </w:rPr>
              <w:t xml:space="preserve"> </w:t>
            </w:r>
            <w:r w:rsidRPr="00B0468E">
              <w:rPr>
                <w:rFonts w:ascii="Times New Roman" w:eastAsia="Times New Roman" w:hAnsi="Times New Roman" w:cs="Times New Roman"/>
                <w:sz w:val="24"/>
                <w:szCs w:val="24"/>
                <w:lang w:eastAsia="ru-RU"/>
              </w:rPr>
              <w:t>соответствии с пунктом 1.2. Соглашения.</w:t>
            </w:r>
          </w:p>
        </w:tc>
      </w:tr>
      <w:tr w:rsidR="007879C4" w:rsidRPr="00B0468E" w14:paraId="680563C1" w14:textId="77777777" w:rsidTr="00EE69B9">
        <w:trPr>
          <w:trHeight w:val="20"/>
        </w:trPr>
        <w:tc>
          <w:tcPr>
            <w:tcW w:w="392" w:type="pct"/>
            <w:tcBorders>
              <w:top w:val="single" w:sz="4" w:space="0" w:color="auto"/>
              <w:left w:val="single" w:sz="4" w:space="0" w:color="auto"/>
              <w:bottom w:val="single" w:sz="4" w:space="0" w:color="auto"/>
              <w:right w:val="single" w:sz="4" w:space="0" w:color="auto"/>
            </w:tcBorders>
            <w:vAlign w:val="center"/>
          </w:tcPr>
          <w:p w14:paraId="063EEB12" w14:textId="77777777" w:rsidR="007879C4" w:rsidRPr="00B0468E" w:rsidRDefault="007879C4" w:rsidP="00EE69B9">
            <w:pPr>
              <w:spacing w:after="0" w:line="240" w:lineRule="auto"/>
              <w:ind w:left="171"/>
              <w:rPr>
                <w:rFonts w:ascii="Times New Roman" w:eastAsia="Times New Roman" w:hAnsi="Times New Roman" w:cs="Times New Roman"/>
                <w:b/>
                <w:sz w:val="24"/>
                <w:szCs w:val="24"/>
                <w:lang w:eastAsia="ru-RU"/>
              </w:rPr>
            </w:pPr>
            <w:r w:rsidRPr="00B0468E">
              <w:rPr>
                <w:rFonts w:ascii="Times New Roman" w:eastAsia="Times New Roman" w:hAnsi="Times New Roman" w:cs="Times New Roman"/>
                <w:b/>
                <w:sz w:val="24"/>
                <w:szCs w:val="24"/>
                <w:lang w:eastAsia="ru-RU"/>
              </w:rPr>
              <w:t>3.</w:t>
            </w:r>
          </w:p>
        </w:tc>
        <w:tc>
          <w:tcPr>
            <w:tcW w:w="4608" w:type="pct"/>
            <w:gridSpan w:val="2"/>
            <w:tcBorders>
              <w:top w:val="single" w:sz="4" w:space="0" w:color="auto"/>
              <w:left w:val="single" w:sz="4" w:space="0" w:color="auto"/>
              <w:bottom w:val="single" w:sz="4" w:space="0" w:color="auto"/>
              <w:right w:val="single" w:sz="4" w:space="0" w:color="auto"/>
            </w:tcBorders>
          </w:tcPr>
          <w:p w14:paraId="36CCC098" w14:textId="77777777" w:rsidR="007879C4" w:rsidRPr="00B0468E" w:rsidRDefault="007879C4" w:rsidP="00EE69B9">
            <w:pPr>
              <w:keepNext/>
              <w:keepLines/>
              <w:suppressAutoHyphens/>
              <w:snapToGrid w:val="0"/>
              <w:spacing w:after="0" w:line="240" w:lineRule="auto"/>
              <w:ind w:left="567"/>
              <w:jc w:val="center"/>
              <w:rPr>
                <w:rFonts w:ascii="Times New Roman" w:eastAsia="Times New Roman" w:hAnsi="Times New Roman" w:cs="Times New Roman"/>
                <w:b/>
                <w:sz w:val="24"/>
                <w:szCs w:val="24"/>
              </w:rPr>
            </w:pPr>
            <w:r w:rsidRPr="00B0468E">
              <w:rPr>
                <w:rFonts w:ascii="Times New Roman" w:eastAsia="Times New Roman" w:hAnsi="Times New Roman" w:cs="Times New Roman"/>
                <w:b/>
                <w:sz w:val="24"/>
                <w:szCs w:val="24"/>
              </w:rPr>
              <w:t>ОБУЧЕНИЕ</w:t>
            </w:r>
          </w:p>
        </w:tc>
      </w:tr>
      <w:tr w:rsidR="007879C4" w:rsidRPr="00B0468E" w14:paraId="032D621E" w14:textId="77777777" w:rsidTr="00BE38D6">
        <w:trPr>
          <w:trHeight w:val="20"/>
        </w:trPr>
        <w:tc>
          <w:tcPr>
            <w:tcW w:w="392" w:type="pct"/>
            <w:tcBorders>
              <w:top w:val="single" w:sz="4" w:space="0" w:color="auto"/>
              <w:left w:val="single" w:sz="4" w:space="0" w:color="auto"/>
              <w:bottom w:val="single" w:sz="4" w:space="0" w:color="auto"/>
              <w:right w:val="single" w:sz="4" w:space="0" w:color="auto"/>
            </w:tcBorders>
          </w:tcPr>
          <w:p w14:paraId="31D0C977" w14:textId="77777777" w:rsidR="007879C4" w:rsidRPr="00B0468E" w:rsidRDefault="007879C4" w:rsidP="00EE69B9">
            <w:pPr>
              <w:spacing w:after="0" w:line="240" w:lineRule="auto"/>
              <w:ind w:left="171"/>
              <w:rPr>
                <w:rFonts w:ascii="Times New Roman" w:eastAsia="Times New Roman" w:hAnsi="Times New Roman" w:cs="Times New Roman"/>
                <w:sz w:val="24"/>
                <w:szCs w:val="24"/>
              </w:rPr>
            </w:pPr>
            <w:r w:rsidRPr="00B0468E">
              <w:rPr>
                <w:rFonts w:ascii="Times New Roman" w:eastAsia="Times New Roman" w:hAnsi="Times New Roman" w:cs="Times New Roman"/>
                <w:sz w:val="24"/>
                <w:szCs w:val="24"/>
              </w:rPr>
              <w:t>3.1.</w:t>
            </w:r>
          </w:p>
        </w:tc>
        <w:tc>
          <w:tcPr>
            <w:tcW w:w="2119" w:type="pct"/>
            <w:tcBorders>
              <w:top w:val="single" w:sz="4" w:space="0" w:color="auto"/>
              <w:left w:val="single" w:sz="4" w:space="0" w:color="auto"/>
              <w:bottom w:val="single" w:sz="4" w:space="0" w:color="auto"/>
              <w:right w:val="single" w:sz="4" w:space="0" w:color="auto"/>
            </w:tcBorders>
          </w:tcPr>
          <w:p w14:paraId="31CDB8B7" w14:textId="77777777" w:rsidR="007879C4" w:rsidRPr="00B0468E" w:rsidRDefault="007879C4" w:rsidP="00EE69B9">
            <w:pPr>
              <w:spacing w:after="0" w:line="240" w:lineRule="auto"/>
              <w:ind w:left="92"/>
              <w:jc w:val="both"/>
              <w:rPr>
                <w:rFonts w:ascii="Times New Roman" w:eastAsia="Times New Roman" w:hAnsi="Times New Roman" w:cs="Times New Roman"/>
                <w:b/>
                <w:bCs/>
                <w:iCs/>
                <w:sz w:val="24"/>
                <w:szCs w:val="24"/>
                <w:lang w:eastAsia="ru-RU"/>
              </w:rPr>
            </w:pPr>
            <w:r w:rsidRPr="00B0468E">
              <w:rPr>
                <w:rFonts w:ascii="Times New Roman" w:eastAsia="Times New Roman" w:hAnsi="Times New Roman" w:cs="Times New Roman"/>
                <w:b/>
                <w:bCs/>
                <w:iCs/>
                <w:sz w:val="24"/>
                <w:szCs w:val="24"/>
                <w:lang w:eastAsia="ru-RU"/>
              </w:rPr>
              <w:t>[При наличии в регионе модельного предприятия:]</w:t>
            </w:r>
          </w:p>
          <w:p w14:paraId="3C342031" w14:textId="77777777" w:rsidR="007879C4" w:rsidRPr="00B0468E" w:rsidRDefault="007879C4" w:rsidP="00EE69B9">
            <w:pPr>
              <w:spacing w:after="0" w:line="240" w:lineRule="auto"/>
              <w:ind w:left="92"/>
              <w:jc w:val="both"/>
              <w:rPr>
                <w:rFonts w:ascii="Times New Roman" w:eastAsia="Times New Roman" w:hAnsi="Times New Roman" w:cs="Times New Roman"/>
                <w:iCs/>
                <w:sz w:val="24"/>
                <w:szCs w:val="24"/>
                <w:lang w:eastAsia="ru-RU"/>
              </w:rPr>
            </w:pPr>
            <w:r w:rsidRPr="00B0468E">
              <w:rPr>
                <w:rFonts w:ascii="Times New Roman" w:eastAsia="Times New Roman" w:hAnsi="Times New Roman" w:cs="Times New Roman"/>
                <w:iCs/>
                <w:sz w:val="24"/>
                <w:szCs w:val="24"/>
                <w:lang w:eastAsia="ru-RU"/>
              </w:rPr>
              <w:t xml:space="preserve">Стартовое совещание на модельном предприятии. </w:t>
            </w:r>
          </w:p>
          <w:p w14:paraId="36C3DE3B" w14:textId="77777777" w:rsidR="007879C4" w:rsidRPr="00B0468E" w:rsidRDefault="007879C4" w:rsidP="00EE69B9">
            <w:pPr>
              <w:spacing w:after="0" w:line="240" w:lineRule="auto"/>
              <w:ind w:left="92"/>
              <w:jc w:val="both"/>
              <w:rPr>
                <w:rFonts w:ascii="Times New Roman" w:eastAsia="Times New Roman" w:hAnsi="Times New Roman" w:cs="Times New Roman"/>
                <w:iCs/>
                <w:sz w:val="24"/>
                <w:szCs w:val="24"/>
                <w:lang w:eastAsia="ru-RU"/>
              </w:rPr>
            </w:pPr>
            <w:r w:rsidRPr="00B0468E">
              <w:rPr>
                <w:rFonts w:ascii="Times New Roman" w:eastAsia="Times New Roman" w:hAnsi="Times New Roman" w:cs="Times New Roman"/>
                <w:iCs/>
                <w:sz w:val="24"/>
                <w:szCs w:val="24"/>
                <w:lang w:eastAsia="ru-RU"/>
              </w:rPr>
              <w:t>В рамках стартового совещания проходит обучение и ознакомление участников с результатами реализации проектов по оптимизации процессов и практикой внедрения производственной системы на модельном предприятии.</w:t>
            </w:r>
          </w:p>
          <w:p w14:paraId="13313C87" w14:textId="77777777" w:rsidR="007879C4" w:rsidRPr="00B0468E" w:rsidRDefault="007879C4" w:rsidP="00EE69B9">
            <w:pPr>
              <w:spacing w:after="0" w:line="240" w:lineRule="auto"/>
              <w:ind w:left="92"/>
              <w:jc w:val="both"/>
              <w:rPr>
                <w:rFonts w:ascii="Times New Roman" w:eastAsia="Times New Roman" w:hAnsi="Times New Roman" w:cs="Times New Roman"/>
                <w:sz w:val="24"/>
                <w:szCs w:val="24"/>
                <w:lang w:eastAsia="ru-RU"/>
              </w:rPr>
            </w:pPr>
            <w:r w:rsidRPr="00B0468E">
              <w:rPr>
                <w:rFonts w:ascii="Times New Roman" w:eastAsia="Times New Roman" w:hAnsi="Times New Roman" w:cs="Times New Roman"/>
                <w:iCs/>
                <w:sz w:val="24"/>
                <w:szCs w:val="24"/>
                <w:lang w:eastAsia="ru-RU"/>
              </w:rPr>
              <w:t>Целевая аудитория: генеральный директор и/или заместитель генерального директора по производству.</w:t>
            </w:r>
          </w:p>
        </w:tc>
        <w:tc>
          <w:tcPr>
            <w:tcW w:w="2490" w:type="pct"/>
            <w:tcBorders>
              <w:top w:val="single" w:sz="4" w:space="0" w:color="auto"/>
              <w:left w:val="single" w:sz="4" w:space="0" w:color="auto"/>
              <w:bottom w:val="single" w:sz="4" w:space="0" w:color="auto"/>
              <w:right w:val="single" w:sz="4" w:space="0" w:color="auto"/>
            </w:tcBorders>
          </w:tcPr>
          <w:p w14:paraId="62EBB845" w14:textId="77777777" w:rsidR="007879C4" w:rsidRPr="00B0468E" w:rsidRDefault="007879C4" w:rsidP="00EE69B9">
            <w:pPr>
              <w:spacing w:after="0" w:line="240" w:lineRule="auto"/>
              <w:ind w:left="87"/>
              <w:jc w:val="both"/>
              <w:rPr>
                <w:rFonts w:ascii="Times New Roman" w:eastAsia="Times New Roman" w:hAnsi="Times New Roman" w:cs="Times New Roman"/>
                <w:iCs/>
                <w:sz w:val="24"/>
                <w:szCs w:val="24"/>
                <w:lang w:eastAsia="ru-RU"/>
              </w:rPr>
            </w:pPr>
            <w:r w:rsidRPr="00B0468E">
              <w:rPr>
                <w:rFonts w:ascii="Times New Roman" w:eastAsia="Times New Roman" w:hAnsi="Times New Roman" w:cs="Times New Roman"/>
                <w:iCs/>
                <w:sz w:val="24"/>
                <w:szCs w:val="24"/>
                <w:lang w:eastAsia="ru-RU"/>
              </w:rPr>
              <w:t>Обязательное условие проведения мероприятия: Предприятие обеспечило участие в стартовом совещании руководителей предприятия из числа целевой аудитории.</w:t>
            </w:r>
          </w:p>
          <w:p w14:paraId="080915DF" w14:textId="77777777" w:rsidR="007879C4" w:rsidRPr="00B0468E" w:rsidRDefault="007879C4" w:rsidP="00EE69B9">
            <w:pPr>
              <w:spacing w:after="0" w:line="240" w:lineRule="auto"/>
              <w:ind w:left="87"/>
              <w:jc w:val="both"/>
              <w:rPr>
                <w:rFonts w:ascii="Times New Roman" w:eastAsia="Times New Roman" w:hAnsi="Times New Roman" w:cs="Times New Roman"/>
                <w:iCs/>
                <w:sz w:val="24"/>
                <w:szCs w:val="24"/>
                <w:lang w:eastAsia="ru-RU"/>
              </w:rPr>
            </w:pPr>
          </w:p>
          <w:p w14:paraId="5F98C794" w14:textId="77777777" w:rsidR="007879C4" w:rsidRPr="00B0468E" w:rsidRDefault="007879C4" w:rsidP="00EE69B9">
            <w:pPr>
              <w:spacing w:after="0" w:line="240" w:lineRule="auto"/>
              <w:ind w:left="87"/>
              <w:jc w:val="both"/>
              <w:rPr>
                <w:rFonts w:ascii="Times New Roman" w:eastAsia="Times New Roman" w:hAnsi="Times New Roman" w:cs="Times New Roman"/>
                <w:sz w:val="24"/>
                <w:szCs w:val="24"/>
                <w:lang w:eastAsia="ru-RU"/>
              </w:rPr>
            </w:pPr>
            <w:r w:rsidRPr="00B0468E">
              <w:rPr>
                <w:rFonts w:ascii="Times New Roman" w:eastAsia="Times New Roman" w:hAnsi="Times New Roman" w:cs="Times New Roman"/>
                <w:iCs/>
                <w:sz w:val="24"/>
                <w:szCs w:val="24"/>
                <w:lang w:eastAsia="ru-RU"/>
              </w:rPr>
              <w:t>РЦК организовал и провел стартовое совещание на модельном предприятии для руководителей предприятий-участников национального проекта «Производительность труда».</w:t>
            </w:r>
          </w:p>
        </w:tc>
      </w:tr>
      <w:tr w:rsidR="007879C4" w:rsidRPr="00B0468E" w14:paraId="26FDB611" w14:textId="77777777" w:rsidTr="00BE38D6">
        <w:trPr>
          <w:trHeight w:val="20"/>
        </w:trPr>
        <w:tc>
          <w:tcPr>
            <w:tcW w:w="392" w:type="pct"/>
            <w:tcBorders>
              <w:top w:val="single" w:sz="4" w:space="0" w:color="auto"/>
              <w:left w:val="single" w:sz="4" w:space="0" w:color="auto"/>
              <w:bottom w:val="single" w:sz="4" w:space="0" w:color="auto"/>
              <w:right w:val="single" w:sz="4" w:space="0" w:color="auto"/>
            </w:tcBorders>
          </w:tcPr>
          <w:p w14:paraId="7F19DB35" w14:textId="77777777" w:rsidR="007879C4" w:rsidRPr="00B0468E" w:rsidRDefault="007879C4" w:rsidP="00EE69B9">
            <w:pPr>
              <w:spacing w:after="0" w:line="240" w:lineRule="auto"/>
              <w:ind w:left="171"/>
              <w:rPr>
                <w:rFonts w:ascii="Times New Roman" w:eastAsia="Times New Roman" w:hAnsi="Times New Roman" w:cs="Times New Roman"/>
                <w:sz w:val="24"/>
                <w:szCs w:val="24"/>
              </w:rPr>
            </w:pPr>
            <w:r w:rsidRPr="00B0468E">
              <w:rPr>
                <w:rFonts w:ascii="Times New Roman" w:eastAsia="Times New Roman" w:hAnsi="Times New Roman" w:cs="Times New Roman"/>
                <w:sz w:val="24"/>
                <w:szCs w:val="24"/>
              </w:rPr>
              <w:t>3.2.</w:t>
            </w:r>
          </w:p>
        </w:tc>
        <w:tc>
          <w:tcPr>
            <w:tcW w:w="2119" w:type="pct"/>
            <w:tcBorders>
              <w:top w:val="single" w:sz="4" w:space="0" w:color="auto"/>
              <w:left w:val="single" w:sz="4" w:space="0" w:color="auto"/>
              <w:bottom w:val="single" w:sz="4" w:space="0" w:color="auto"/>
              <w:right w:val="single" w:sz="4" w:space="0" w:color="auto"/>
            </w:tcBorders>
          </w:tcPr>
          <w:p w14:paraId="1DFB76F2" w14:textId="77777777" w:rsidR="007879C4" w:rsidRPr="00B0468E" w:rsidRDefault="007879C4" w:rsidP="00EE69B9">
            <w:pPr>
              <w:keepNext/>
              <w:keepLines/>
              <w:suppressAutoHyphens/>
              <w:snapToGrid w:val="0"/>
              <w:spacing w:after="0" w:line="240" w:lineRule="auto"/>
              <w:ind w:left="92"/>
              <w:jc w:val="both"/>
              <w:rPr>
                <w:rFonts w:ascii="Times New Roman" w:eastAsia="Times New Roman" w:hAnsi="Times New Roman" w:cs="Times New Roman"/>
                <w:sz w:val="24"/>
                <w:szCs w:val="24"/>
              </w:rPr>
            </w:pPr>
            <w:r w:rsidRPr="00B0468E">
              <w:rPr>
                <w:rFonts w:ascii="Times New Roman" w:eastAsia="Times New Roman" w:hAnsi="Times New Roman" w:cs="Times New Roman"/>
                <w:sz w:val="24"/>
                <w:szCs w:val="24"/>
              </w:rPr>
              <w:t>Обучение рабочей группы проекта:</w:t>
            </w:r>
          </w:p>
          <w:p w14:paraId="530EE1AD" w14:textId="77777777" w:rsidR="007879C4" w:rsidRPr="00B0468E" w:rsidRDefault="007879C4" w:rsidP="00EE69B9">
            <w:pPr>
              <w:spacing w:after="0" w:line="240" w:lineRule="auto"/>
              <w:ind w:left="92"/>
              <w:jc w:val="both"/>
              <w:rPr>
                <w:rFonts w:ascii="Times New Roman" w:eastAsia="Times New Roman" w:hAnsi="Times New Roman" w:cs="Times New Roman"/>
                <w:sz w:val="24"/>
                <w:szCs w:val="24"/>
                <w:lang w:eastAsia="ru-RU"/>
              </w:rPr>
            </w:pPr>
            <w:r w:rsidRPr="00B0468E">
              <w:rPr>
                <w:rFonts w:ascii="Times New Roman" w:eastAsia="Times New Roman" w:hAnsi="Times New Roman" w:cs="Times New Roman"/>
                <w:sz w:val="24"/>
                <w:szCs w:val="24"/>
                <w:lang w:eastAsia="ru-RU"/>
              </w:rPr>
              <w:t>Модуль 1. Обязательные курсы:</w:t>
            </w:r>
          </w:p>
          <w:p w14:paraId="7CF499CA" w14:textId="77777777" w:rsidR="007879C4" w:rsidRPr="00B0468E" w:rsidRDefault="007879C4" w:rsidP="00EE69B9">
            <w:pPr>
              <w:spacing w:after="0" w:line="240" w:lineRule="auto"/>
              <w:ind w:left="92"/>
              <w:jc w:val="both"/>
              <w:rPr>
                <w:rFonts w:ascii="Times New Roman" w:eastAsia="Times New Roman" w:hAnsi="Times New Roman" w:cs="Times New Roman"/>
                <w:sz w:val="24"/>
                <w:szCs w:val="24"/>
                <w:lang w:eastAsia="ru-RU"/>
              </w:rPr>
            </w:pPr>
            <w:r w:rsidRPr="00B0468E">
              <w:rPr>
                <w:rFonts w:ascii="Times New Roman" w:eastAsia="Times New Roman" w:hAnsi="Times New Roman" w:cs="Times New Roman"/>
                <w:sz w:val="24"/>
                <w:szCs w:val="24"/>
                <w:lang w:eastAsia="ru-RU"/>
              </w:rPr>
              <w:t>1) «Основы бережливого производства».</w:t>
            </w:r>
          </w:p>
          <w:p w14:paraId="4EBCC275" w14:textId="77777777" w:rsidR="007879C4" w:rsidRPr="00B0468E" w:rsidRDefault="007879C4" w:rsidP="00EE69B9">
            <w:pPr>
              <w:spacing w:after="0" w:line="240" w:lineRule="auto"/>
              <w:ind w:left="92"/>
              <w:jc w:val="both"/>
              <w:rPr>
                <w:rFonts w:ascii="Times New Roman" w:eastAsia="Times New Roman" w:hAnsi="Times New Roman" w:cs="Times New Roman"/>
                <w:sz w:val="24"/>
                <w:szCs w:val="24"/>
                <w:lang w:eastAsia="ru-RU"/>
              </w:rPr>
            </w:pPr>
            <w:r w:rsidRPr="00B0468E">
              <w:rPr>
                <w:rFonts w:ascii="Times New Roman" w:eastAsia="Times New Roman" w:hAnsi="Times New Roman" w:cs="Times New Roman"/>
                <w:sz w:val="24"/>
                <w:szCs w:val="24"/>
                <w:lang w:eastAsia="ru-RU"/>
              </w:rPr>
              <w:t>Программа обучения направлена на изучение применения инструментов производственной системы, которые позволяют минимизировать потери и повысить эффективность текущей деятельности.</w:t>
            </w:r>
          </w:p>
          <w:p w14:paraId="3A7CE7E2" w14:textId="77777777" w:rsidR="007879C4" w:rsidRPr="00B0468E" w:rsidRDefault="007879C4" w:rsidP="00EE69B9">
            <w:pPr>
              <w:spacing w:after="0" w:line="240" w:lineRule="auto"/>
              <w:ind w:left="92"/>
              <w:jc w:val="both"/>
              <w:rPr>
                <w:rFonts w:ascii="Times New Roman" w:eastAsia="Times New Roman" w:hAnsi="Times New Roman" w:cs="Times New Roman"/>
                <w:sz w:val="24"/>
                <w:szCs w:val="24"/>
                <w:lang w:eastAsia="ru-RU"/>
              </w:rPr>
            </w:pPr>
            <w:r w:rsidRPr="00B0468E">
              <w:rPr>
                <w:rFonts w:ascii="Times New Roman" w:eastAsia="Times New Roman" w:hAnsi="Times New Roman" w:cs="Times New Roman"/>
                <w:sz w:val="24"/>
                <w:szCs w:val="24"/>
                <w:lang w:eastAsia="ru-RU"/>
              </w:rPr>
              <w:t xml:space="preserve">2) «Реализация проектов по улучшению». </w:t>
            </w:r>
          </w:p>
          <w:p w14:paraId="64D899B9" w14:textId="77777777" w:rsidR="007879C4" w:rsidRPr="00B0468E" w:rsidRDefault="007879C4" w:rsidP="00EE69B9">
            <w:pPr>
              <w:spacing w:after="0" w:line="240" w:lineRule="auto"/>
              <w:ind w:left="92"/>
              <w:jc w:val="both"/>
              <w:rPr>
                <w:rFonts w:ascii="Times New Roman" w:eastAsia="Times New Roman" w:hAnsi="Times New Roman" w:cs="Times New Roman"/>
                <w:sz w:val="24"/>
                <w:szCs w:val="24"/>
                <w:lang w:eastAsia="ru-RU"/>
              </w:rPr>
            </w:pPr>
            <w:r w:rsidRPr="00B0468E">
              <w:rPr>
                <w:rFonts w:ascii="Times New Roman" w:eastAsia="Times New Roman" w:hAnsi="Times New Roman" w:cs="Times New Roman"/>
                <w:sz w:val="24"/>
                <w:szCs w:val="24"/>
                <w:lang w:eastAsia="ru-RU"/>
              </w:rPr>
              <w:t>Программа обучения направлена на изучение основных фаз и этапов реализации проекта по оптимизации продуктового потока/процесса.</w:t>
            </w:r>
          </w:p>
          <w:p w14:paraId="648E3921" w14:textId="77777777" w:rsidR="007879C4" w:rsidRPr="00B0468E" w:rsidRDefault="007879C4" w:rsidP="00EE69B9">
            <w:pPr>
              <w:spacing w:after="0" w:line="240" w:lineRule="auto"/>
              <w:ind w:left="92"/>
              <w:jc w:val="both"/>
              <w:rPr>
                <w:rFonts w:ascii="Times New Roman" w:eastAsia="Times New Roman" w:hAnsi="Times New Roman" w:cs="Times New Roman"/>
                <w:sz w:val="24"/>
                <w:szCs w:val="24"/>
                <w:lang w:eastAsia="ru-RU"/>
              </w:rPr>
            </w:pPr>
            <w:r w:rsidRPr="00B0468E">
              <w:rPr>
                <w:rFonts w:ascii="Times New Roman" w:eastAsia="Times New Roman" w:hAnsi="Times New Roman" w:cs="Times New Roman"/>
                <w:sz w:val="24"/>
                <w:szCs w:val="24"/>
                <w:lang w:eastAsia="ru-RU"/>
              </w:rPr>
              <w:lastRenderedPageBreak/>
              <w:t>3) «5С на производстве».</w:t>
            </w:r>
          </w:p>
          <w:p w14:paraId="3F32888C" w14:textId="77777777" w:rsidR="007879C4" w:rsidRPr="00B0468E" w:rsidRDefault="007879C4" w:rsidP="00EE69B9">
            <w:pPr>
              <w:spacing w:after="0" w:line="240" w:lineRule="auto"/>
              <w:ind w:left="92"/>
              <w:jc w:val="both"/>
              <w:rPr>
                <w:rFonts w:ascii="Times New Roman" w:eastAsia="Times New Roman" w:hAnsi="Times New Roman" w:cs="Times New Roman"/>
                <w:sz w:val="24"/>
                <w:szCs w:val="24"/>
                <w:lang w:eastAsia="ru-RU"/>
              </w:rPr>
            </w:pPr>
            <w:r w:rsidRPr="00B0468E">
              <w:rPr>
                <w:rFonts w:ascii="Times New Roman" w:eastAsia="Times New Roman" w:hAnsi="Times New Roman" w:cs="Times New Roman"/>
                <w:sz w:val="24"/>
                <w:szCs w:val="24"/>
                <w:lang w:eastAsia="ru-RU"/>
              </w:rPr>
              <w:t>Программа обучения направлена на изучение и получение практического навыка применения инструмента «5С», предназначенного для организации безопасного и эффективного рабочего места.</w:t>
            </w:r>
            <w:r w:rsidRPr="00B0468E" w:rsidDel="00861BFD">
              <w:rPr>
                <w:rFonts w:ascii="Times New Roman" w:eastAsia="Times New Roman" w:hAnsi="Times New Roman" w:cs="Times New Roman"/>
                <w:sz w:val="24"/>
                <w:szCs w:val="24"/>
                <w:lang w:eastAsia="ru-RU"/>
              </w:rPr>
              <w:t xml:space="preserve"> </w:t>
            </w:r>
          </w:p>
          <w:p w14:paraId="10AD295F" w14:textId="77777777" w:rsidR="007879C4" w:rsidRPr="00B0468E" w:rsidRDefault="007879C4" w:rsidP="00EE69B9">
            <w:pPr>
              <w:spacing w:after="0" w:line="240" w:lineRule="auto"/>
              <w:ind w:left="92"/>
              <w:jc w:val="both"/>
              <w:rPr>
                <w:rFonts w:ascii="Times New Roman" w:eastAsia="Times New Roman" w:hAnsi="Times New Roman" w:cs="Times New Roman"/>
                <w:sz w:val="24"/>
                <w:szCs w:val="24"/>
                <w:lang w:eastAsia="ru-RU"/>
              </w:rPr>
            </w:pPr>
            <w:r w:rsidRPr="00B0468E">
              <w:rPr>
                <w:rFonts w:ascii="Times New Roman" w:eastAsia="Times New Roman" w:hAnsi="Times New Roman" w:cs="Times New Roman"/>
                <w:sz w:val="24"/>
                <w:szCs w:val="24"/>
                <w:lang w:eastAsia="ru-RU"/>
              </w:rPr>
              <w:t>4) «Картирование».</w:t>
            </w:r>
          </w:p>
          <w:p w14:paraId="5E18D210" w14:textId="77777777" w:rsidR="007879C4" w:rsidRPr="00B0468E" w:rsidRDefault="007879C4" w:rsidP="00EE69B9">
            <w:pPr>
              <w:spacing w:after="0" w:line="240" w:lineRule="auto"/>
              <w:ind w:left="92"/>
              <w:jc w:val="both"/>
              <w:rPr>
                <w:rFonts w:ascii="Times New Roman" w:eastAsia="Times New Roman" w:hAnsi="Times New Roman" w:cs="Times New Roman"/>
                <w:sz w:val="24"/>
                <w:szCs w:val="24"/>
                <w:lang w:eastAsia="ru-RU"/>
              </w:rPr>
            </w:pPr>
            <w:r w:rsidRPr="00B0468E">
              <w:rPr>
                <w:rFonts w:ascii="Times New Roman" w:eastAsia="Times New Roman" w:hAnsi="Times New Roman" w:cs="Times New Roman"/>
                <w:sz w:val="24"/>
                <w:szCs w:val="24"/>
                <w:lang w:eastAsia="ru-RU"/>
              </w:rPr>
              <w:t>Программа обучения направлена на изучение и получение практического навыка применения инструмента «Картирование», предназначенного для выявления и устранения потерь и оптимизацию продуктового потока/процесса.</w:t>
            </w:r>
          </w:p>
          <w:p w14:paraId="793FA49F" w14:textId="77777777" w:rsidR="007879C4" w:rsidRPr="00B0468E" w:rsidRDefault="007879C4" w:rsidP="00EE69B9">
            <w:pPr>
              <w:spacing w:after="0" w:line="240" w:lineRule="auto"/>
              <w:ind w:left="92"/>
              <w:jc w:val="both"/>
              <w:rPr>
                <w:rFonts w:ascii="Times New Roman" w:eastAsia="Times New Roman" w:hAnsi="Times New Roman" w:cs="Times New Roman"/>
                <w:sz w:val="24"/>
                <w:szCs w:val="24"/>
                <w:lang w:eastAsia="ru-RU"/>
              </w:rPr>
            </w:pPr>
            <w:r w:rsidRPr="00B0468E">
              <w:rPr>
                <w:rFonts w:ascii="Times New Roman" w:eastAsia="Times New Roman" w:hAnsi="Times New Roman" w:cs="Times New Roman"/>
                <w:sz w:val="24"/>
                <w:szCs w:val="24"/>
                <w:lang w:eastAsia="ru-RU"/>
              </w:rPr>
              <w:t>5) «Производственный анализ».</w:t>
            </w:r>
          </w:p>
          <w:p w14:paraId="199B6EC9" w14:textId="77777777" w:rsidR="007879C4" w:rsidRPr="00B0468E" w:rsidRDefault="007879C4" w:rsidP="00EE69B9">
            <w:pPr>
              <w:spacing w:after="0" w:line="240" w:lineRule="auto"/>
              <w:ind w:left="92"/>
              <w:jc w:val="both"/>
              <w:rPr>
                <w:rFonts w:ascii="Times New Roman" w:eastAsia="Times New Roman" w:hAnsi="Times New Roman" w:cs="Times New Roman"/>
                <w:sz w:val="24"/>
                <w:szCs w:val="24"/>
                <w:lang w:eastAsia="ru-RU"/>
              </w:rPr>
            </w:pPr>
            <w:r w:rsidRPr="00B0468E">
              <w:rPr>
                <w:rFonts w:ascii="Times New Roman" w:eastAsia="Times New Roman" w:hAnsi="Times New Roman" w:cs="Times New Roman"/>
                <w:sz w:val="24"/>
                <w:szCs w:val="24"/>
                <w:lang w:eastAsia="ru-RU"/>
              </w:rPr>
              <w:t>Программа обучения направлена на изучение и получение практического навыка применения инструмента «Производственный анализ», предназначенного для оперативного выявления проблем, влияющих на ритмичность продуктового потока/процесса.</w:t>
            </w:r>
          </w:p>
          <w:p w14:paraId="7AF5D4C8" w14:textId="77777777" w:rsidR="007879C4" w:rsidRPr="00B0468E" w:rsidRDefault="007879C4" w:rsidP="00EE69B9">
            <w:pPr>
              <w:spacing w:after="0" w:line="240" w:lineRule="auto"/>
              <w:ind w:left="92"/>
              <w:jc w:val="both"/>
              <w:rPr>
                <w:rFonts w:ascii="Times New Roman" w:eastAsia="Times New Roman" w:hAnsi="Times New Roman" w:cs="Times New Roman"/>
                <w:sz w:val="24"/>
                <w:szCs w:val="24"/>
                <w:lang w:eastAsia="ru-RU"/>
              </w:rPr>
            </w:pPr>
          </w:p>
          <w:p w14:paraId="43F0EC99" w14:textId="77777777" w:rsidR="007879C4" w:rsidRPr="00B0468E" w:rsidRDefault="007879C4" w:rsidP="00EE69B9">
            <w:pPr>
              <w:spacing w:after="0" w:line="240" w:lineRule="auto"/>
              <w:ind w:left="92"/>
              <w:jc w:val="both"/>
              <w:rPr>
                <w:rFonts w:ascii="Times New Roman" w:eastAsia="Times New Roman" w:hAnsi="Times New Roman" w:cs="Times New Roman"/>
                <w:sz w:val="24"/>
                <w:szCs w:val="24"/>
                <w:lang w:eastAsia="ru-RU"/>
              </w:rPr>
            </w:pPr>
            <w:r w:rsidRPr="00B0468E">
              <w:rPr>
                <w:rFonts w:ascii="Times New Roman" w:eastAsia="Times New Roman" w:hAnsi="Times New Roman" w:cs="Times New Roman"/>
                <w:sz w:val="24"/>
                <w:szCs w:val="24"/>
                <w:lang w:eastAsia="ru-RU"/>
              </w:rPr>
              <w:t>Модуль 2. Обязательные курсы:</w:t>
            </w:r>
          </w:p>
          <w:p w14:paraId="0CB191D0" w14:textId="77777777" w:rsidR="007879C4" w:rsidRPr="00B0468E" w:rsidRDefault="007879C4" w:rsidP="00EE69B9">
            <w:pPr>
              <w:spacing w:after="0" w:line="240" w:lineRule="auto"/>
              <w:ind w:left="92"/>
              <w:jc w:val="both"/>
              <w:rPr>
                <w:rFonts w:ascii="Times New Roman" w:eastAsia="Times New Roman" w:hAnsi="Times New Roman" w:cs="Times New Roman"/>
                <w:sz w:val="24"/>
                <w:szCs w:val="24"/>
                <w:lang w:eastAsia="ru-RU"/>
              </w:rPr>
            </w:pPr>
            <w:r w:rsidRPr="00B0468E">
              <w:rPr>
                <w:rFonts w:ascii="Times New Roman" w:eastAsia="Times New Roman" w:hAnsi="Times New Roman" w:cs="Times New Roman"/>
                <w:sz w:val="24"/>
                <w:szCs w:val="24"/>
                <w:lang w:eastAsia="ru-RU"/>
              </w:rPr>
              <w:t>6) «Стандартизированная работа».</w:t>
            </w:r>
          </w:p>
          <w:p w14:paraId="13337F14" w14:textId="77777777" w:rsidR="007879C4" w:rsidRPr="00B0468E" w:rsidRDefault="007879C4" w:rsidP="00EE69B9">
            <w:pPr>
              <w:spacing w:after="0" w:line="240" w:lineRule="auto"/>
              <w:ind w:left="92"/>
              <w:jc w:val="both"/>
              <w:rPr>
                <w:rFonts w:ascii="Times New Roman" w:eastAsia="Times New Roman" w:hAnsi="Times New Roman" w:cs="Times New Roman"/>
                <w:sz w:val="24"/>
                <w:szCs w:val="24"/>
                <w:lang w:eastAsia="ru-RU"/>
              </w:rPr>
            </w:pPr>
            <w:r w:rsidRPr="00B0468E">
              <w:rPr>
                <w:rFonts w:ascii="Times New Roman" w:eastAsia="Times New Roman" w:hAnsi="Times New Roman" w:cs="Times New Roman"/>
                <w:sz w:val="24"/>
                <w:szCs w:val="24"/>
                <w:lang w:eastAsia="ru-RU"/>
              </w:rPr>
              <w:t>Программа обучения направлена на изучение и получение практического навыка применения «Стандартизированная работа», предназначенного для повышения эффективности работы персонала, повышение качества выполняемых работ.</w:t>
            </w:r>
          </w:p>
          <w:p w14:paraId="399EE3AE" w14:textId="77777777" w:rsidR="007879C4" w:rsidRPr="00B0468E" w:rsidRDefault="007879C4" w:rsidP="00EE69B9">
            <w:pPr>
              <w:spacing w:after="0" w:line="240" w:lineRule="auto"/>
              <w:ind w:left="92"/>
              <w:jc w:val="both"/>
              <w:rPr>
                <w:rFonts w:ascii="Times New Roman" w:eastAsia="Times New Roman" w:hAnsi="Times New Roman" w:cs="Times New Roman"/>
                <w:sz w:val="24"/>
                <w:szCs w:val="24"/>
                <w:lang w:eastAsia="ru-RU"/>
              </w:rPr>
            </w:pPr>
          </w:p>
          <w:p w14:paraId="1F9153A5" w14:textId="77777777" w:rsidR="007879C4" w:rsidRPr="00B0468E" w:rsidRDefault="007879C4" w:rsidP="00EE69B9">
            <w:pPr>
              <w:spacing w:after="0" w:line="240" w:lineRule="auto"/>
              <w:ind w:left="92"/>
              <w:jc w:val="both"/>
              <w:rPr>
                <w:rFonts w:ascii="Times New Roman" w:eastAsia="Times New Roman" w:hAnsi="Times New Roman" w:cs="Times New Roman"/>
                <w:sz w:val="24"/>
                <w:szCs w:val="24"/>
                <w:lang w:eastAsia="ru-RU"/>
              </w:rPr>
            </w:pPr>
            <w:r w:rsidRPr="00B0468E">
              <w:rPr>
                <w:rFonts w:ascii="Times New Roman" w:eastAsia="Times New Roman" w:hAnsi="Times New Roman" w:cs="Times New Roman"/>
                <w:sz w:val="24"/>
                <w:szCs w:val="24"/>
                <w:lang w:eastAsia="ru-RU"/>
              </w:rPr>
              <w:t xml:space="preserve">7) Дополнительные 2 (два) тренинга на выбор из 3-х: </w:t>
            </w:r>
          </w:p>
          <w:p w14:paraId="254294B8" w14:textId="77777777" w:rsidR="007879C4" w:rsidRPr="00B0468E" w:rsidRDefault="007879C4" w:rsidP="00EE69B9">
            <w:pPr>
              <w:spacing w:after="0" w:line="240" w:lineRule="auto"/>
              <w:ind w:left="92"/>
              <w:jc w:val="both"/>
              <w:rPr>
                <w:rFonts w:ascii="Times New Roman" w:eastAsia="Times New Roman" w:hAnsi="Times New Roman" w:cs="Times New Roman"/>
                <w:sz w:val="24"/>
                <w:szCs w:val="24"/>
                <w:lang w:eastAsia="ru-RU"/>
              </w:rPr>
            </w:pPr>
            <w:r w:rsidRPr="00B0468E">
              <w:rPr>
                <w:rFonts w:ascii="Times New Roman" w:eastAsia="Times New Roman" w:hAnsi="Times New Roman" w:cs="Times New Roman"/>
                <w:sz w:val="24"/>
                <w:szCs w:val="24"/>
                <w:lang w:eastAsia="ru-RU"/>
              </w:rPr>
              <w:t>7.1) «Быстрая переналадка (</w:t>
            </w:r>
            <w:r w:rsidRPr="00B0468E">
              <w:rPr>
                <w:rFonts w:ascii="Times New Roman" w:eastAsia="Times New Roman" w:hAnsi="Times New Roman" w:cs="Times New Roman"/>
                <w:sz w:val="24"/>
                <w:szCs w:val="24"/>
                <w:lang w:val="en-US" w:eastAsia="ru-RU"/>
              </w:rPr>
              <w:t>SMED</w:t>
            </w:r>
            <w:r w:rsidRPr="00B0468E">
              <w:rPr>
                <w:rFonts w:ascii="Times New Roman" w:eastAsia="Times New Roman" w:hAnsi="Times New Roman" w:cs="Times New Roman"/>
                <w:sz w:val="24"/>
                <w:szCs w:val="24"/>
                <w:lang w:eastAsia="ru-RU"/>
              </w:rPr>
              <w:t>)».</w:t>
            </w:r>
          </w:p>
          <w:p w14:paraId="06501E08" w14:textId="77777777" w:rsidR="007879C4" w:rsidRPr="00B0468E" w:rsidRDefault="007879C4" w:rsidP="00EE69B9">
            <w:pPr>
              <w:spacing w:after="0" w:line="240" w:lineRule="auto"/>
              <w:ind w:left="92"/>
              <w:jc w:val="both"/>
              <w:rPr>
                <w:rFonts w:ascii="Times New Roman" w:eastAsia="Times New Roman" w:hAnsi="Times New Roman" w:cs="Times New Roman"/>
                <w:sz w:val="24"/>
                <w:szCs w:val="24"/>
                <w:lang w:eastAsia="ru-RU"/>
              </w:rPr>
            </w:pPr>
            <w:r w:rsidRPr="00B0468E">
              <w:rPr>
                <w:rFonts w:ascii="Times New Roman" w:eastAsia="Times New Roman" w:hAnsi="Times New Roman" w:cs="Times New Roman"/>
                <w:sz w:val="24"/>
                <w:szCs w:val="24"/>
                <w:lang w:eastAsia="ru-RU"/>
              </w:rPr>
              <w:t>Программа обучения направлена на изучение и получение практического навыка применения инструмента «Быстрая переналадка (</w:t>
            </w:r>
            <w:r w:rsidRPr="00B0468E">
              <w:rPr>
                <w:rFonts w:ascii="Times New Roman" w:eastAsia="Times New Roman" w:hAnsi="Times New Roman" w:cs="Times New Roman"/>
                <w:sz w:val="24"/>
                <w:szCs w:val="24"/>
                <w:lang w:val="en-US" w:eastAsia="ru-RU"/>
              </w:rPr>
              <w:t>SMED</w:t>
            </w:r>
            <w:r w:rsidRPr="00B0468E">
              <w:rPr>
                <w:rFonts w:ascii="Times New Roman" w:eastAsia="Times New Roman" w:hAnsi="Times New Roman" w:cs="Times New Roman"/>
                <w:sz w:val="24"/>
                <w:szCs w:val="24"/>
                <w:lang w:eastAsia="ru-RU"/>
              </w:rPr>
              <w:t>)», предназначенного для сокращения времени переналадки оборудования и стандартизацию процесса переналадки.</w:t>
            </w:r>
          </w:p>
          <w:p w14:paraId="4A9CBB73" w14:textId="77777777" w:rsidR="007879C4" w:rsidRPr="00B0468E" w:rsidRDefault="007879C4" w:rsidP="00EE69B9">
            <w:pPr>
              <w:spacing w:after="0" w:line="240" w:lineRule="auto"/>
              <w:ind w:left="92"/>
              <w:jc w:val="both"/>
              <w:rPr>
                <w:rFonts w:ascii="Times New Roman" w:eastAsia="Times New Roman" w:hAnsi="Times New Roman" w:cs="Times New Roman"/>
                <w:sz w:val="24"/>
                <w:szCs w:val="24"/>
                <w:lang w:eastAsia="ru-RU"/>
              </w:rPr>
            </w:pPr>
            <w:r w:rsidRPr="00B0468E">
              <w:rPr>
                <w:rFonts w:ascii="Times New Roman" w:eastAsia="Times New Roman" w:hAnsi="Times New Roman" w:cs="Times New Roman"/>
                <w:sz w:val="24"/>
                <w:szCs w:val="24"/>
                <w:lang w:eastAsia="ru-RU"/>
              </w:rPr>
              <w:t>7.2) «ОЕЕ».</w:t>
            </w:r>
          </w:p>
          <w:p w14:paraId="79CFFA7F" w14:textId="77777777" w:rsidR="007879C4" w:rsidRPr="00B0468E" w:rsidRDefault="007879C4" w:rsidP="00EE69B9">
            <w:pPr>
              <w:spacing w:after="0" w:line="240" w:lineRule="auto"/>
              <w:ind w:left="92"/>
              <w:jc w:val="both"/>
              <w:rPr>
                <w:rFonts w:ascii="Times New Roman" w:eastAsia="Times New Roman" w:hAnsi="Times New Roman" w:cs="Times New Roman"/>
                <w:sz w:val="24"/>
                <w:szCs w:val="24"/>
                <w:lang w:eastAsia="ru-RU"/>
              </w:rPr>
            </w:pPr>
            <w:r w:rsidRPr="00B0468E">
              <w:rPr>
                <w:rFonts w:ascii="Times New Roman" w:eastAsia="Times New Roman" w:hAnsi="Times New Roman" w:cs="Times New Roman"/>
                <w:sz w:val="24"/>
                <w:szCs w:val="24"/>
                <w:lang w:eastAsia="ru-RU"/>
              </w:rPr>
              <w:t xml:space="preserve">Программа обучения направлена на изучение и получение практического </w:t>
            </w:r>
            <w:r w:rsidRPr="00B0468E">
              <w:rPr>
                <w:rFonts w:ascii="Times New Roman" w:eastAsia="Times New Roman" w:hAnsi="Times New Roman" w:cs="Times New Roman"/>
                <w:sz w:val="24"/>
                <w:szCs w:val="24"/>
                <w:lang w:eastAsia="ru-RU"/>
              </w:rPr>
              <w:lastRenderedPageBreak/>
              <w:t>навыка применения показателя «Общая эффективность оборудования» с целью выявления и устранения потерь на оборудовании.</w:t>
            </w:r>
          </w:p>
          <w:p w14:paraId="3AC9E488" w14:textId="77777777" w:rsidR="007879C4" w:rsidRPr="00B0468E" w:rsidRDefault="007879C4" w:rsidP="00EE69B9">
            <w:pPr>
              <w:spacing w:after="0" w:line="240" w:lineRule="auto"/>
              <w:ind w:left="92"/>
              <w:jc w:val="both"/>
              <w:rPr>
                <w:rFonts w:ascii="Times New Roman" w:eastAsia="Times New Roman" w:hAnsi="Times New Roman" w:cs="Times New Roman"/>
                <w:sz w:val="24"/>
                <w:szCs w:val="24"/>
                <w:lang w:eastAsia="ru-RU"/>
              </w:rPr>
            </w:pPr>
            <w:r w:rsidRPr="00B0468E">
              <w:rPr>
                <w:rFonts w:ascii="Times New Roman" w:eastAsia="Times New Roman" w:hAnsi="Times New Roman" w:cs="Times New Roman"/>
                <w:sz w:val="24"/>
                <w:szCs w:val="24"/>
                <w:lang w:eastAsia="ru-RU"/>
              </w:rPr>
              <w:t>7.3) «Автономное обслуживание».</w:t>
            </w:r>
          </w:p>
          <w:p w14:paraId="6E50FBC3" w14:textId="77777777" w:rsidR="007879C4" w:rsidRPr="00B0468E" w:rsidRDefault="007879C4" w:rsidP="00EE69B9">
            <w:pPr>
              <w:spacing w:after="0" w:line="240" w:lineRule="auto"/>
              <w:ind w:left="92"/>
              <w:jc w:val="both"/>
              <w:rPr>
                <w:rFonts w:ascii="Times New Roman" w:eastAsia="Times New Roman" w:hAnsi="Times New Roman" w:cs="Times New Roman"/>
                <w:sz w:val="24"/>
                <w:szCs w:val="24"/>
                <w:lang w:eastAsia="ru-RU"/>
              </w:rPr>
            </w:pPr>
            <w:r w:rsidRPr="00B0468E">
              <w:rPr>
                <w:rFonts w:ascii="Times New Roman" w:eastAsia="Times New Roman" w:hAnsi="Times New Roman" w:cs="Times New Roman"/>
                <w:sz w:val="24"/>
                <w:szCs w:val="24"/>
                <w:lang w:eastAsia="ru-RU"/>
              </w:rPr>
              <w:t xml:space="preserve">Программа обучения направлена на изучение и получение практического навыка внедрения инструмента «Автономное обслуживание», предназначенного для снижения аварийных простоев оборудования, стандартизацию и внедрение процессам самостоятельного обслуживания оборудования. </w:t>
            </w:r>
          </w:p>
          <w:p w14:paraId="33D7572F" w14:textId="77777777" w:rsidR="007879C4" w:rsidRPr="00B0468E" w:rsidRDefault="007879C4" w:rsidP="00EE69B9">
            <w:pPr>
              <w:keepNext/>
              <w:keepLines/>
              <w:suppressAutoHyphens/>
              <w:snapToGrid w:val="0"/>
              <w:spacing w:after="0" w:line="240" w:lineRule="auto"/>
              <w:ind w:left="92"/>
              <w:jc w:val="both"/>
              <w:rPr>
                <w:rFonts w:ascii="Times New Roman" w:eastAsia="Times New Roman" w:hAnsi="Times New Roman" w:cs="Times New Roman"/>
                <w:sz w:val="24"/>
                <w:szCs w:val="24"/>
              </w:rPr>
            </w:pPr>
            <w:r w:rsidRPr="00B0468E">
              <w:rPr>
                <w:rFonts w:ascii="Times New Roman" w:eastAsia="Times New Roman" w:hAnsi="Times New Roman" w:cs="Times New Roman"/>
                <w:sz w:val="24"/>
                <w:szCs w:val="24"/>
                <w:u w:val="single"/>
              </w:rPr>
              <w:t>Целевая аудитория:</w:t>
            </w:r>
            <w:r w:rsidRPr="00B0468E">
              <w:rPr>
                <w:rFonts w:ascii="Times New Roman" w:eastAsia="Times New Roman" w:hAnsi="Times New Roman" w:cs="Times New Roman"/>
                <w:sz w:val="24"/>
                <w:szCs w:val="24"/>
              </w:rPr>
              <w:t xml:space="preserve"> </w:t>
            </w:r>
          </w:p>
          <w:p w14:paraId="67387CEA" w14:textId="77777777" w:rsidR="007879C4" w:rsidRPr="00B0468E" w:rsidRDefault="007879C4" w:rsidP="00EE69B9">
            <w:pPr>
              <w:keepNext/>
              <w:keepLines/>
              <w:suppressAutoHyphens/>
              <w:snapToGrid w:val="0"/>
              <w:spacing w:after="0" w:line="240" w:lineRule="auto"/>
              <w:ind w:left="92"/>
              <w:jc w:val="both"/>
              <w:rPr>
                <w:rFonts w:ascii="Times New Roman" w:eastAsia="Times New Roman" w:hAnsi="Times New Roman" w:cs="Times New Roman"/>
                <w:sz w:val="24"/>
                <w:szCs w:val="24"/>
              </w:rPr>
            </w:pPr>
            <w:r w:rsidRPr="00B0468E">
              <w:rPr>
                <w:rFonts w:ascii="Times New Roman" w:eastAsia="Times New Roman" w:hAnsi="Times New Roman" w:cs="Times New Roman"/>
                <w:sz w:val="24"/>
                <w:szCs w:val="24"/>
              </w:rPr>
              <w:t>Обязательные курсы: участники рабочей группы.</w:t>
            </w:r>
          </w:p>
          <w:p w14:paraId="7D1D0AD9" w14:textId="77777777" w:rsidR="007879C4" w:rsidRPr="00B0468E" w:rsidRDefault="007879C4" w:rsidP="00EE69B9">
            <w:pPr>
              <w:spacing w:after="0" w:line="240" w:lineRule="auto"/>
              <w:ind w:left="92"/>
              <w:jc w:val="both"/>
              <w:rPr>
                <w:rFonts w:ascii="Times New Roman" w:eastAsia="Times New Roman" w:hAnsi="Times New Roman" w:cs="Times New Roman"/>
                <w:sz w:val="24"/>
                <w:szCs w:val="24"/>
                <w:lang w:eastAsia="ru-RU"/>
              </w:rPr>
            </w:pPr>
            <w:r w:rsidRPr="00B0468E">
              <w:rPr>
                <w:rFonts w:ascii="Times New Roman" w:eastAsia="Times New Roman" w:hAnsi="Times New Roman" w:cs="Times New Roman"/>
                <w:sz w:val="24"/>
                <w:szCs w:val="24"/>
                <w:lang w:eastAsia="ru-RU"/>
              </w:rPr>
              <w:t>На тренинги «Быстрая переналадка (</w:t>
            </w:r>
            <w:r w:rsidRPr="00B0468E">
              <w:rPr>
                <w:rFonts w:ascii="Times New Roman" w:eastAsia="Times New Roman" w:hAnsi="Times New Roman" w:cs="Times New Roman"/>
                <w:sz w:val="24"/>
                <w:szCs w:val="24"/>
                <w:lang w:val="en-US" w:eastAsia="ru-RU"/>
              </w:rPr>
              <w:t>SMED</w:t>
            </w:r>
            <w:r w:rsidRPr="00B0468E">
              <w:rPr>
                <w:rFonts w:ascii="Times New Roman" w:eastAsia="Times New Roman" w:hAnsi="Times New Roman" w:cs="Times New Roman"/>
                <w:sz w:val="24"/>
                <w:szCs w:val="24"/>
                <w:lang w:eastAsia="ru-RU"/>
              </w:rPr>
              <w:t>)» и «Автономное обслуживание» допускается приглашать функциональных специалистов, связанных с проведением переналадок оборудования или обслуживанием и ремонтом оборудования.</w:t>
            </w:r>
          </w:p>
        </w:tc>
        <w:tc>
          <w:tcPr>
            <w:tcW w:w="2490" w:type="pct"/>
            <w:tcBorders>
              <w:top w:val="single" w:sz="4" w:space="0" w:color="auto"/>
              <w:left w:val="single" w:sz="4" w:space="0" w:color="auto"/>
              <w:bottom w:val="single" w:sz="4" w:space="0" w:color="auto"/>
              <w:right w:val="single" w:sz="4" w:space="0" w:color="auto"/>
            </w:tcBorders>
          </w:tcPr>
          <w:p w14:paraId="5E3631F9" w14:textId="77777777" w:rsidR="007879C4" w:rsidRPr="00B0468E" w:rsidRDefault="007879C4" w:rsidP="00EE69B9">
            <w:pPr>
              <w:pStyle w:val="aff7"/>
              <w:ind w:left="87"/>
              <w:jc w:val="both"/>
            </w:pPr>
            <w:r w:rsidRPr="00B0468E">
              <w:lastRenderedPageBreak/>
              <w:t>Обязательное условие проведения мероприятия: Предприятие обеспечило участие в обучении его сотрудников из целевой аудитории.</w:t>
            </w:r>
          </w:p>
          <w:p w14:paraId="60280322" w14:textId="77777777" w:rsidR="007879C4" w:rsidRPr="00B0468E" w:rsidRDefault="007879C4" w:rsidP="00EE69B9">
            <w:pPr>
              <w:autoSpaceDE w:val="0"/>
              <w:autoSpaceDN w:val="0"/>
              <w:adjustRightInd w:val="0"/>
              <w:spacing w:after="0" w:line="240" w:lineRule="auto"/>
              <w:ind w:left="87"/>
              <w:jc w:val="both"/>
              <w:rPr>
                <w:rFonts w:ascii="Times New Roman" w:eastAsia="Times New Roman" w:hAnsi="Times New Roman" w:cs="Times New Roman"/>
                <w:sz w:val="24"/>
                <w:szCs w:val="24"/>
                <w:lang w:eastAsia="ru-RU"/>
              </w:rPr>
            </w:pPr>
            <w:r w:rsidRPr="00B0468E">
              <w:rPr>
                <w:rFonts w:ascii="Times New Roman" w:eastAsia="Times New Roman" w:hAnsi="Times New Roman" w:cs="Times New Roman"/>
                <w:sz w:val="24"/>
                <w:szCs w:val="24"/>
                <w:lang w:eastAsia="ru-RU"/>
              </w:rPr>
              <w:t>Предприятие предоставляет доступ к производственных площадкам для выполнения практических заданий тренеру и участниками обучения.</w:t>
            </w:r>
          </w:p>
          <w:p w14:paraId="7A0D1BD8" w14:textId="77777777" w:rsidR="007879C4" w:rsidRPr="00B0468E" w:rsidRDefault="007879C4" w:rsidP="00EE69B9">
            <w:pPr>
              <w:spacing w:after="0" w:line="240" w:lineRule="auto"/>
              <w:ind w:left="87"/>
              <w:jc w:val="both"/>
              <w:rPr>
                <w:rFonts w:ascii="Times New Roman" w:eastAsia="Times New Roman" w:hAnsi="Times New Roman" w:cs="Times New Roman"/>
                <w:sz w:val="24"/>
                <w:szCs w:val="24"/>
                <w:lang w:eastAsia="ru-RU"/>
              </w:rPr>
            </w:pPr>
          </w:p>
          <w:p w14:paraId="63F22E45" w14:textId="77777777" w:rsidR="007879C4" w:rsidRPr="00B0468E" w:rsidRDefault="007879C4" w:rsidP="00EE69B9">
            <w:pPr>
              <w:spacing w:after="0" w:line="240" w:lineRule="auto"/>
              <w:ind w:left="87"/>
              <w:jc w:val="both"/>
              <w:rPr>
                <w:rFonts w:ascii="Times New Roman" w:eastAsia="Times New Roman" w:hAnsi="Times New Roman" w:cs="Times New Roman"/>
                <w:sz w:val="24"/>
                <w:szCs w:val="24"/>
                <w:lang w:eastAsia="ru-RU"/>
              </w:rPr>
            </w:pPr>
            <w:r w:rsidRPr="00B0468E">
              <w:rPr>
                <w:rFonts w:ascii="Times New Roman" w:eastAsia="Times New Roman" w:hAnsi="Times New Roman" w:cs="Times New Roman"/>
                <w:sz w:val="24"/>
                <w:szCs w:val="24"/>
                <w:lang w:eastAsia="ru-RU"/>
              </w:rPr>
              <w:t>РЦК организовал и обеспечил проведение специализированных тренингов в очном или онлайн формате для участников пилотного потока, сотрудников Предприятия по вопросам повышения производительности труда по обязательным курсам:</w:t>
            </w:r>
          </w:p>
          <w:p w14:paraId="5CE5F032" w14:textId="77777777" w:rsidR="007879C4" w:rsidRPr="00B0468E" w:rsidRDefault="007879C4" w:rsidP="00EE69B9">
            <w:pPr>
              <w:spacing w:after="0" w:line="240" w:lineRule="auto"/>
              <w:ind w:left="87"/>
              <w:jc w:val="both"/>
              <w:rPr>
                <w:rFonts w:ascii="Times New Roman" w:eastAsia="Times New Roman" w:hAnsi="Times New Roman" w:cs="Times New Roman"/>
                <w:sz w:val="24"/>
                <w:szCs w:val="24"/>
                <w:lang w:eastAsia="ru-RU"/>
              </w:rPr>
            </w:pPr>
            <w:r w:rsidRPr="00B0468E">
              <w:rPr>
                <w:rFonts w:ascii="Times New Roman" w:eastAsia="Times New Roman" w:hAnsi="Times New Roman" w:cs="Times New Roman"/>
                <w:sz w:val="24"/>
                <w:szCs w:val="24"/>
                <w:lang w:eastAsia="ru-RU"/>
              </w:rPr>
              <w:t>1) «Основы бережливого производства».</w:t>
            </w:r>
          </w:p>
          <w:p w14:paraId="7C3C93EA" w14:textId="77777777" w:rsidR="007879C4" w:rsidRPr="00B0468E" w:rsidRDefault="007879C4" w:rsidP="00EE69B9">
            <w:pPr>
              <w:spacing w:after="0" w:line="240" w:lineRule="auto"/>
              <w:ind w:left="87"/>
              <w:jc w:val="both"/>
              <w:rPr>
                <w:rFonts w:ascii="Times New Roman" w:eastAsia="Times New Roman" w:hAnsi="Times New Roman" w:cs="Times New Roman"/>
                <w:sz w:val="24"/>
                <w:szCs w:val="24"/>
                <w:lang w:eastAsia="ru-RU"/>
              </w:rPr>
            </w:pPr>
            <w:r w:rsidRPr="00B0468E">
              <w:rPr>
                <w:rFonts w:ascii="Times New Roman" w:eastAsia="Times New Roman" w:hAnsi="Times New Roman" w:cs="Times New Roman"/>
                <w:sz w:val="24"/>
                <w:szCs w:val="24"/>
                <w:lang w:eastAsia="ru-RU"/>
              </w:rPr>
              <w:lastRenderedPageBreak/>
              <w:t>2) «Реализация проектов по улучшению».</w:t>
            </w:r>
          </w:p>
          <w:p w14:paraId="3B036B79" w14:textId="77777777" w:rsidR="007879C4" w:rsidRPr="00B0468E" w:rsidRDefault="007879C4" w:rsidP="00EE69B9">
            <w:pPr>
              <w:spacing w:after="0" w:line="240" w:lineRule="auto"/>
              <w:ind w:left="87"/>
              <w:jc w:val="both"/>
              <w:rPr>
                <w:rFonts w:ascii="Times New Roman" w:eastAsia="Times New Roman" w:hAnsi="Times New Roman" w:cs="Times New Roman"/>
                <w:sz w:val="24"/>
                <w:szCs w:val="24"/>
                <w:lang w:eastAsia="ru-RU"/>
              </w:rPr>
            </w:pPr>
            <w:r w:rsidRPr="00B0468E">
              <w:rPr>
                <w:rFonts w:ascii="Times New Roman" w:eastAsia="Times New Roman" w:hAnsi="Times New Roman" w:cs="Times New Roman"/>
                <w:sz w:val="24"/>
                <w:szCs w:val="24"/>
                <w:lang w:eastAsia="ru-RU"/>
              </w:rPr>
              <w:t>3) «5С на производстве».</w:t>
            </w:r>
          </w:p>
          <w:p w14:paraId="0D3ED75A" w14:textId="77777777" w:rsidR="007879C4" w:rsidRPr="00B0468E" w:rsidRDefault="007879C4" w:rsidP="00EE69B9">
            <w:pPr>
              <w:spacing w:after="0" w:line="240" w:lineRule="auto"/>
              <w:ind w:left="87"/>
              <w:jc w:val="both"/>
              <w:rPr>
                <w:rFonts w:ascii="Times New Roman" w:eastAsia="Times New Roman" w:hAnsi="Times New Roman" w:cs="Times New Roman"/>
                <w:sz w:val="24"/>
                <w:szCs w:val="24"/>
                <w:lang w:eastAsia="ru-RU"/>
              </w:rPr>
            </w:pPr>
            <w:r w:rsidRPr="00B0468E">
              <w:rPr>
                <w:rFonts w:ascii="Times New Roman" w:eastAsia="Times New Roman" w:hAnsi="Times New Roman" w:cs="Times New Roman"/>
                <w:sz w:val="24"/>
                <w:szCs w:val="24"/>
                <w:lang w:eastAsia="ru-RU"/>
              </w:rPr>
              <w:t>4) «Картирование».</w:t>
            </w:r>
          </w:p>
          <w:p w14:paraId="3ED85BBB" w14:textId="77777777" w:rsidR="007879C4" w:rsidRPr="00B0468E" w:rsidRDefault="007879C4" w:rsidP="00EE69B9">
            <w:pPr>
              <w:spacing w:after="0" w:line="240" w:lineRule="auto"/>
              <w:ind w:left="87"/>
              <w:jc w:val="both"/>
              <w:rPr>
                <w:rFonts w:ascii="Times New Roman" w:eastAsia="Times New Roman" w:hAnsi="Times New Roman" w:cs="Times New Roman"/>
                <w:sz w:val="24"/>
                <w:szCs w:val="24"/>
                <w:lang w:eastAsia="ru-RU"/>
              </w:rPr>
            </w:pPr>
            <w:r w:rsidRPr="00B0468E">
              <w:rPr>
                <w:rFonts w:ascii="Times New Roman" w:eastAsia="Times New Roman" w:hAnsi="Times New Roman" w:cs="Times New Roman"/>
                <w:sz w:val="24"/>
                <w:szCs w:val="24"/>
                <w:lang w:eastAsia="ru-RU"/>
              </w:rPr>
              <w:t>5) «Производственный анализ».</w:t>
            </w:r>
          </w:p>
          <w:p w14:paraId="0D43EC14" w14:textId="77777777" w:rsidR="007879C4" w:rsidRPr="00B0468E" w:rsidRDefault="007879C4" w:rsidP="00EE69B9">
            <w:pPr>
              <w:spacing w:after="0" w:line="240" w:lineRule="auto"/>
              <w:ind w:left="87"/>
              <w:jc w:val="both"/>
              <w:rPr>
                <w:rFonts w:ascii="Times New Roman" w:eastAsia="Times New Roman" w:hAnsi="Times New Roman" w:cs="Times New Roman"/>
                <w:sz w:val="24"/>
                <w:szCs w:val="24"/>
                <w:lang w:eastAsia="ru-RU"/>
              </w:rPr>
            </w:pPr>
            <w:r w:rsidRPr="00B0468E">
              <w:rPr>
                <w:rFonts w:ascii="Times New Roman" w:eastAsia="Times New Roman" w:hAnsi="Times New Roman" w:cs="Times New Roman"/>
                <w:sz w:val="24"/>
                <w:szCs w:val="24"/>
                <w:lang w:eastAsia="ru-RU"/>
              </w:rPr>
              <w:t>6) «Стандартизированная работа».</w:t>
            </w:r>
          </w:p>
          <w:p w14:paraId="01C47843" w14:textId="77777777" w:rsidR="007879C4" w:rsidRPr="00B0468E" w:rsidRDefault="007879C4" w:rsidP="00EE69B9">
            <w:pPr>
              <w:spacing w:after="0" w:line="240" w:lineRule="auto"/>
              <w:ind w:left="87"/>
              <w:jc w:val="both"/>
              <w:rPr>
                <w:rFonts w:ascii="Times New Roman" w:eastAsia="Times New Roman" w:hAnsi="Times New Roman" w:cs="Times New Roman"/>
                <w:sz w:val="24"/>
                <w:szCs w:val="24"/>
                <w:lang w:eastAsia="ru-RU"/>
              </w:rPr>
            </w:pPr>
          </w:p>
          <w:p w14:paraId="69465045" w14:textId="77777777" w:rsidR="007879C4" w:rsidRPr="00B0468E" w:rsidRDefault="007879C4" w:rsidP="00EE69B9">
            <w:pPr>
              <w:spacing w:after="0" w:line="240" w:lineRule="auto"/>
              <w:ind w:left="87"/>
              <w:jc w:val="both"/>
              <w:rPr>
                <w:rFonts w:ascii="Times New Roman" w:eastAsia="Times New Roman" w:hAnsi="Times New Roman" w:cs="Times New Roman"/>
                <w:sz w:val="24"/>
                <w:szCs w:val="24"/>
                <w:lang w:eastAsia="ru-RU"/>
              </w:rPr>
            </w:pPr>
            <w:r w:rsidRPr="00B0468E">
              <w:rPr>
                <w:rFonts w:ascii="Times New Roman" w:eastAsia="Times New Roman" w:hAnsi="Times New Roman" w:cs="Times New Roman"/>
                <w:sz w:val="24"/>
                <w:szCs w:val="24"/>
                <w:lang w:eastAsia="ru-RU"/>
              </w:rPr>
              <w:t>По дополнительным (2 (два) тренинга на выбор):</w:t>
            </w:r>
          </w:p>
          <w:p w14:paraId="49824E2B" w14:textId="77777777" w:rsidR="007879C4" w:rsidRPr="00B0468E" w:rsidRDefault="007879C4" w:rsidP="00EE69B9">
            <w:pPr>
              <w:spacing w:after="0" w:line="240" w:lineRule="auto"/>
              <w:ind w:left="87"/>
              <w:jc w:val="both"/>
              <w:rPr>
                <w:rFonts w:ascii="Times New Roman" w:eastAsia="Times New Roman" w:hAnsi="Times New Roman" w:cs="Times New Roman"/>
                <w:sz w:val="24"/>
                <w:szCs w:val="24"/>
                <w:lang w:eastAsia="ru-RU"/>
              </w:rPr>
            </w:pPr>
            <w:r w:rsidRPr="00B0468E">
              <w:rPr>
                <w:rFonts w:ascii="Times New Roman" w:eastAsia="Times New Roman" w:hAnsi="Times New Roman" w:cs="Times New Roman"/>
                <w:sz w:val="24"/>
                <w:szCs w:val="24"/>
                <w:lang w:eastAsia="ru-RU"/>
              </w:rPr>
              <w:t>7) «Быстрая переналадка (</w:t>
            </w:r>
            <w:r w:rsidRPr="00B0468E">
              <w:rPr>
                <w:rFonts w:ascii="Times New Roman" w:eastAsia="Times New Roman" w:hAnsi="Times New Roman" w:cs="Times New Roman"/>
                <w:sz w:val="24"/>
                <w:szCs w:val="24"/>
                <w:lang w:val="en-US" w:eastAsia="ru-RU"/>
              </w:rPr>
              <w:t>SMED</w:t>
            </w:r>
            <w:r w:rsidRPr="00B0468E">
              <w:rPr>
                <w:rFonts w:ascii="Times New Roman" w:eastAsia="Times New Roman" w:hAnsi="Times New Roman" w:cs="Times New Roman"/>
                <w:sz w:val="24"/>
                <w:szCs w:val="24"/>
                <w:lang w:eastAsia="ru-RU"/>
              </w:rPr>
              <w:t>)», «ОЕЕ», «Автономное обслуживание».</w:t>
            </w:r>
            <w:r w:rsidRPr="00B0468E" w:rsidDel="00323432">
              <w:rPr>
                <w:rFonts w:ascii="Times New Roman" w:eastAsia="Times New Roman" w:hAnsi="Times New Roman" w:cs="Times New Roman"/>
                <w:sz w:val="24"/>
                <w:szCs w:val="24"/>
                <w:lang w:eastAsia="ru-RU"/>
              </w:rPr>
              <w:t xml:space="preserve"> </w:t>
            </w:r>
          </w:p>
        </w:tc>
      </w:tr>
      <w:tr w:rsidR="007879C4" w:rsidRPr="00B0468E" w14:paraId="17B4E825" w14:textId="77777777" w:rsidTr="00BE38D6">
        <w:trPr>
          <w:trHeight w:val="20"/>
        </w:trPr>
        <w:tc>
          <w:tcPr>
            <w:tcW w:w="392" w:type="pct"/>
            <w:tcBorders>
              <w:top w:val="single" w:sz="4" w:space="0" w:color="auto"/>
              <w:left w:val="single" w:sz="4" w:space="0" w:color="auto"/>
              <w:bottom w:val="single" w:sz="4" w:space="0" w:color="auto"/>
              <w:right w:val="single" w:sz="4" w:space="0" w:color="auto"/>
            </w:tcBorders>
          </w:tcPr>
          <w:p w14:paraId="6E3E79F9" w14:textId="77777777" w:rsidR="007879C4" w:rsidRPr="00B0468E" w:rsidRDefault="007879C4" w:rsidP="00EE69B9">
            <w:pPr>
              <w:spacing w:after="0" w:line="240" w:lineRule="auto"/>
              <w:ind w:left="171"/>
              <w:rPr>
                <w:rFonts w:ascii="Times New Roman" w:eastAsia="Times New Roman" w:hAnsi="Times New Roman" w:cs="Times New Roman"/>
                <w:sz w:val="24"/>
                <w:szCs w:val="24"/>
              </w:rPr>
            </w:pPr>
            <w:r w:rsidRPr="00B0468E">
              <w:rPr>
                <w:rFonts w:ascii="Times New Roman" w:eastAsia="Times New Roman" w:hAnsi="Times New Roman" w:cs="Times New Roman"/>
                <w:sz w:val="24"/>
                <w:szCs w:val="24"/>
              </w:rPr>
              <w:lastRenderedPageBreak/>
              <w:t>3.3.</w:t>
            </w:r>
          </w:p>
        </w:tc>
        <w:tc>
          <w:tcPr>
            <w:tcW w:w="2119" w:type="pct"/>
            <w:tcBorders>
              <w:top w:val="single" w:sz="4" w:space="0" w:color="auto"/>
              <w:left w:val="single" w:sz="4" w:space="0" w:color="auto"/>
              <w:bottom w:val="single" w:sz="4" w:space="0" w:color="auto"/>
              <w:right w:val="single" w:sz="4" w:space="0" w:color="auto"/>
            </w:tcBorders>
          </w:tcPr>
          <w:p w14:paraId="6DDA3074" w14:textId="77777777" w:rsidR="007879C4" w:rsidRPr="00B0468E" w:rsidRDefault="007879C4" w:rsidP="00EE69B9">
            <w:pPr>
              <w:pStyle w:val="aff7"/>
              <w:ind w:left="92"/>
              <w:jc w:val="both"/>
            </w:pPr>
            <w:r w:rsidRPr="00B0468E">
              <w:t xml:space="preserve"> Отбор кандидатов на инструкторов по Бережливому производству – сотрудников Предприятия.</w:t>
            </w:r>
          </w:p>
          <w:p w14:paraId="6681BAAA" w14:textId="77777777" w:rsidR="007879C4" w:rsidRPr="00B0468E" w:rsidRDefault="007879C4" w:rsidP="00EE69B9">
            <w:pPr>
              <w:spacing w:after="0" w:line="240" w:lineRule="auto"/>
              <w:ind w:left="92"/>
              <w:jc w:val="both"/>
              <w:rPr>
                <w:rFonts w:ascii="Times New Roman" w:eastAsia="Times New Roman" w:hAnsi="Times New Roman" w:cs="Times New Roman"/>
                <w:sz w:val="24"/>
                <w:szCs w:val="24"/>
                <w:lang w:eastAsia="ru-RU"/>
              </w:rPr>
            </w:pPr>
          </w:p>
          <w:p w14:paraId="19E2F496" w14:textId="77777777" w:rsidR="007879C4" w:rsidRPr="00B0468E" w:rsidDel="00AB5475" w:rsidRDefault="007879C4" w:rsidP="00EE69B9">
            <w:pPr>
              <w:spacing w:after="0" w:line="240" w:lineRule="auto"/>
              <w:ind w:left="92"/>
              <w:jc w:val="both"/>
              <w:rPr>
                <w:rFonts w:ascii="Times New Roman" w:eastAsia="Times New Roman" w:hAnsi="Times New Roman" w:cs="Times New Roman"/>
                <w:sz w:val="24"/>
                <w:szCs w:val="24"/>
                <w:lang w:eastAsia="ru-RU"/>
              </w:rPr>
            </w:pPr>
            <w:r w:rsidRPr="00B0468E">
              <w:rPr>
                <w:rFonts w:ascii="Times New Roman" w:eastAsia="Times New Roman" w:hAnsi="Times New Roman" w:cs="Times New Roman"/>
                <w:sz w:val="24"/>
                <w:szCs w:val="24"/>
                <w:u w:val="single"/>
                <w:lang w:eastAsia="ru-RU"/>
              </w:rPr>
              <w:t>Целевая аудитория:</w:t>
            </w:r>
            <w:r w:rsidRPr="00B0468E">
              <w:rPr>
                <w:rFonts w:ascii="Times New Roman" w:eastAsia="Times New Roman" w:hAnsi="Times New Roman" w:cs="Times New Roman"/>
                <w:sz w:val="24"/>
                <w:szCs w:val="24"/>
                <w:lang w:eastAsia="ru-RU"/>
              </w:rPr>
              <w:t xml:space="preserve"> сотрудники предприятия, участники рабочей группы.</w:t>
            </w:r>
          </w:p>
        </w:tc>
        <w:tc>
          <w:tcPr>
            <w:tcW w:w="2490" w:type="pct"/>
            <w:tcBorders>
              <w:top w:val="single" w:sz="4" w:space="0" w:color="auto"/>
              <w:left w:val="single" w:sz="4" w:space="0" w:color="auto"/>
              <w:bottom w:val="single" w:sz="4" w:space="0" w:color="auto"/>
              <w:right w:val="single" w:sz="4" w:space="0" w:color="auto"/>
            </w:tcBorders>
          </w:tcPr>
          <w:p w14:paraId="32CDD664" w14:textId="77777777" w:rsidR="007879C4" w:rsidRPr="00B0468E" w:rsidRDefault="007879C4" w:rsidP="00EE69B9">
            <w:pPr>
              <w:spacing w:after="0" w:line="240" w:lineRule="auto"/>
              <w:ind w:left="87"/>
              <w:jc w:val="both"/>
              <w:rPr>
                <w:rFonts w:ascii="Times New Roman" w:eastAsia="Times New Roman" w:hAnsi="Times New Roman" w:cs="Times New Roman"/>
                <w:sz w:val="24"/>
                <w:szCs w:val="24"/>
                <w:lang w:eastAsia="ru-RU"/>
              </w:rPr>
            </w:pPr>
            <w:r w:rsidRPr="00B0468E">
              <w:rPr>
                <w:rFonts w:ascii="Times New Roman" w:eastAsia="Times New Roman" w:hAnsi="Times New Roman" w:cs="Times New Roman"/>
                <w:sz w:val="24"/>
                <w:szCs w:val="24"/>
                <w:lang w:eastAsia="ru-RU"/>
              </w:rPr>
              <w:t>Обязательное условие проведения мероприятия: Предприятие предоставило кандидатов из целевой аудитории, которые соответствуют требованиям Федерального Центра Компетенций по отбору инструкторов по Бережливому производству.</w:t>
            </w:r>
          </w:p>
          <w:p w14:paraId="1DA68123" w14:textId="77777777" w:rsidR="007879C4" w:rsidRPr="00B0468E" w:rsidRDefault="007879C4" w:rsidP="00EE69B9">
            <w:pPr>
              <w:spacing w:after="0" w:line="240" w:lineRule="auto"/>
              <w:ind w:left="87"/>
              <w:jc w:val="both"/>
              <w:rPr>
                <w:rFonts w:ascii="Times New Roman" w:eastAsia="Times New Roman" w:hAnsi="Times New Roman" w:cs="Times New Roman"/>
                <w:sz w:val="24"/>
                <w:szCs w:val="24"/>
                <w:lang w:eastAsia="ru-RU"/>
              </w:rPr>
            </w:pPr>
            <w:r w:rsidRPr="00B0468E">
              <w:rPr>
                <w:rFonts w:ascii="Times New Roman" w:eastAsia="Times New Roman" w:hAnsi="Times New Roman" w:cs="Times New Roman"/>
                <w:sz w:val="24"/>
                <w:szCs w:val="24"/>
                <w:lang w:eastAsia="ru-RU"/>
              </w:rPr>
              <w:t>РЦК провел отбор кандидатов на инструкторов – сотрудников Предприятия для подготовки инструкторов по Бережливому производству.</w:t>
            </w:r>
          </w:p>
        </w:tc>
      </w:tr>
      <w:tr w:rsidR="007879C4" w:rsidRPr="00B0468E" w14:paraId="2FE58B06" w14:textId="77777777" w:rsidTr="00EE69B9">
        <w:trPr>
          <w:trHeight w:val="20"/>
        </w:trPr>
        <w:tc>
          <w:tcPr>
            <w:tcW w:w="392" w:type="pct"/>
            <w:tcBorders>
              <w:top w:val="single" w:sz="4" w:space="0" w:color="auto"/>
              <w:left w:val="single" w:sz="4" w:space="0" w:color="auto"/>
              <w:bottom w:val="single" w:sz="4" w:space="0" w:color="auto"/>
              <w:right w:val="single" w:sz="4" w:space="0" w:color="auto"/>
            </w:tcBorders>
          </w:tcPr>
          <w:p w14:paraId="123A9169" w14:textId="77777777" w:rsidR="007879C4" w:rsidRPr="00B0468E" w:rsidRDefault="007879C4" w:rsidP="00EE69B9">
            <w:pPr>
              <w:spacing w:after="0" w:line="240" w:lineRule="auto"/>
              <w:ind w:left="171"/>
              <w:rPr>
                <w:rFonts w:ascii="Times New Roman" w:eastAsia="Times New Roman" w:hAnsi="Times New Roman" w:cs="Times New Roman"/>
                <w:sz w:val="24"/>
                <w:szCs w:val="24"/>
              </w:rPr>
            </w:pPr>
            <w:r w:rsidRPr="00B0468E">
              <w:rPr>
                <w:rFonts w:ascii="Times New Roman" w:eastAsia="Times New Roman" w:hAnsi="Times New Roman" w:cs="Times New Roman"/>
                <w:sz w:val="24"/>
                <w:szCs w:val="24"/>
              </w:rPr>
              <w:t>3.4.</w:t>
            </w:r>
          </w:p>
        </w:tc>
        <w:tc>
          <w:tcPr>
            <w:tcW w:w="2119" w:type="pct"/>
            <w:tcBorders>
              <w:top w:val="single" w:sz="4" w:space="0" w:color="auto"/>
              <w:left w:val="single" w:sz="4" w:space="0" w:color="auto"/>
              <w:bottom w:val="single" w:sz="4" w:space="0" w:color="auto"/>
              <w:right w:val="single" w:sz="4" w:space="0" w:color="auto"/>
            </w:tcBorders>
          </w:tcPr>
          <w:p w14:paraId="6BE924EF" w14:textId="77777777" w:rsidR="007879C4" w:rsidRPr="00B0468E" w:rsidRDefault="007879C4" w:rsidP="00EE69B9">
            <w:pPr>
              <w:spacing w:after="0" w:line="240" w:lineRule="auto"/>
              <w:ind w:left="92"/>
              <w:jc w:val="both"/>
              <w:rPr>
                <w:rFonts w:ascii="Times New Roman" w:eastAsia="Times New Roman" w:hAnsi="Times New Roman" w:cs="Times New Roman"/>
                <w:sz w:val="24"/>
                <w:szCs w:val="24"/>
                <w:lang w:eastAsia="ru-RU"/>
              </w:rPr>
            </w:pPr>
            <w:r w:rsidRPr="00B0468E">
              <w:rPr>
                <w:rFonts w:ascii="Times New Roman" w:eastAsia="Times New Roman" w:hAnsi="Times New Roman" w:cs="Times New Roman"/>
                <w:sz w:val="24"/>
                <w:szCs w:val="24"/>
                <w:lang w:eastAsia="ru-RU"/>
              </w:rPr>
              <w:t>Сертификация на право проведения программ инструкторов по Бережливому производству – сотрудников Предприятия.</w:t>
            </w:r>
          </w:p>
          <w:p w14:paraId="6A3AE313" w14:textId="77777777" w:rsidR="007879C4" w:rsidRPr="00B0468E" w:rsidRDefault="007879C4" w:rsidP="00EE69B9">
            <w:pPr>
              <w:spacing w:after="0" w:line="240" w:lineRule="auto"/>
              <w:ind w:left="92"/>
              <w:jc w:val="both"/>
              <w:rPr>
                <w:rFonts w:ascii="Times New Roman" w:eastAsia="Times New Roman" w:hAnsi="Times New Roman" w:cs="Times New Roman"/>
                <w:sz w:val="24"/>
                <w:szCs w:val="24"/>
                <w:lang w:eastAsia="ru-RU"/>
              </w:rPr>
            </w:pPr>
            <w:r w:rsidRPr="00B0468E">
              <w:rPr>
                <w:rFonts w:ascii="Times New Roman" w:eastAsia="Times New Roman" w:hAnsi="Times New Roman" w:cs="Times New Roman"/>
                <w:sz w:val="24"/>
                <w:szCs w:val="24"/>
                <w:lang w:eastAsia="ru-RU"/>
              </w:rPr>
              <w:t xml:space="preserve">Целевая аудитория: сотрудники предприятия, участники рабочей группы, отобранные для данного мероприятия в рамках предыдущего мероприятия (3.3.) и прошедшие подготовку на инструктора </w:t>
            </w:r>
            <w:r w:rsidRPr="00B0468E">
              <w:rPr>
                <w:rFonts w:ascii="Times New Roman" w:hAnsi="Times New Roman" w:cs="Times New Roman"/>
                <w:sz w:val="24"/>
                <w:szCs w:val="24"/>
              </w:rPr>
              <w:t>по</w:t>
            </w:r>
            <w:r w:rsidRPr="00B0468E">
              <w:rPr>
                <w:rFonts w:ascii="Times New Roman" w:eastAsia="Times New Roman" w:hAnsi="Times New Roman" w:cs="Times New Roman"/>
                <w:sz w:val="24"/>
                <w:szCs w:val="24"/>
                <w:lang w:eastAsia="ru-RU"/>
              </w:rPr>
              <w:t xml:space="preserve"> Бережливому производству.</w:t>
            </w:r>
          </w:p>
        </w:tc>
        <w:tc>
          <w:tcPr>
            <w:tcW w:w="2490" w:type="pct"/>
            <w:tcBorders>
              <w:top w:val="single" w:sz="4" w:space="0" w:color="auto"/>
              <w:left w:val="single" w:sz="4" w:space="0" w:color="auto"/>
              <w:bottom w:val="single" w:sz="4" w:space="0" w:color="auto"/>
              <w:right w:val="single" w:sz="4" w:space="0" w:color="auto"/>
            </w:tcBorders>
          </w:tcPr>
          <w:p w14:paraId="702652A6" w14:textId="77777777" w:rsidR="007879C4" w:rsidRPr="00B0468E" w:rsidRDefault="007879C4" w:rsidP="00EE69B9">
            <w:pPr>
              <w:spacing w:after="0" w:line="240" w:lineRule="auto"/>
              <w:ind w:left="87"/>
              <w:jc w:val="both"/>
              <w:rPr>
                <w:rFonts w:ascii="Times New Roman" w:eastAsia="Times New Roman" w:hAnsi="Times New Roman" w:cs="Times New Roman"/>
                <w:sz w:val="24"/>
                <w:szCs w:val="24"/>
                <w:lang w:eastAsia="ru-RU"/>
              </w:rPr>
            </w:pPr>
            <w:r w:rsidRPr="00B0468E">
              <w:rPr>
                <w:rFonts w:ascii="Times New Roman" w:eastAsia="Times New Roman" w:hAnsi="Times New Roman" w:cs="Times New Roman"/>
                <w:sz w:val="24"/>
                <w:szCs w:val="24"/>
                <w:lang w:eastAsia="ru-RU"/>
              </w:rPr>
              <w:t>Обязательное условие проведения мероприятия: Предприятие обеспечило участие в методической подготовке, и последующей сертификации его сотрудников из целевой аудитории.</w:t>
            </w:r>
          </w:p>
          <w:p w14:paraId="093DA916" w14:textId="77777777" w:rsidR="007879C4" w:rsidRPr="00B0468E" w:rsidRDefault="007879C4" w:rsidP="00EE69B9">
            <w:pPr>
              <w:spacing w:after="0" w:line="240" w:lineRule="auto"/>
              <w:ind w:left="87"/>
              <w:jc w:val="both"/>
              <w:rPr>
                <w:rFonts w:ascii="Times New Roman" w:eastAsia="Times New Roman" w:hAnsi="Times New Roman" w:cs="Times New Roman"/>
                <w:sz w:val="24"/>
                <w:szCs w:val="24"/>
                <w:lang w:eastAsia="ru-RU"/>
              </w:rPr>
            </w:pPr>
          </w:p>
          <w:p w14:paraId="1D8C715C" w14:textId="77777777" w:rsidR="007879C4" w:rsidRPr="00B0468E" w:rsidRDefault="007879C4" w:rsidP="00EE69B9">
            <w:pPr>
              <w:spacing w:after="0" w:line="240" w:lineRule="auto"/>
              <w:ind w:left="87"/>
              <w:jc w:val="both"/>
              <w:rPr>
                <w:rFonts w:ascii="Times New Roman" w:eastAsia="Times New Roman" w:hAnsi="Times New Roman" w:cs="Times New Roman"/>
                <w:sz w:val="24"/>
                <w:szCs w:val="24"/>
                <w:lang w:eastAsia="ru-RU"/>
              </w:rPr>
            </w:pPr>
            <w:r w:rsidRPr="00B0468E">
              <w:rPr>
                <w:rFonts w:ascii="Times New Roman" w:eastAsia="Times New Roman" w:hAnsi="Times New Roman" w:cs="Times New Roman"/>
                <w:sz w:val="24"/>
                <w:szCs w:val="24"/>
                <w:lang w:eastAsia="ru-RU"/>
              </w:rPr>
              <w:t>РЦК организовал и обеспечил проведение сертификации инструкторов</w:t>
            </w:r>
            <w:r w:rsidRPr="00B0468E">
              <w:rPr>
                <w:rFonts w:ascii="Times New Roman" w:hAnsi="Times New Roman" w:cs="Times New Roman"/>
                <w:sz w:val="24"/>
                <w:szCs w:val="24"/>
              </w:rPr>
              <w:t xml:space="preserve"> </w:t>
            </w:r>
            <w:r w:rsidRPr="00B0468E">
              <w:rPr>
                <w:rFonts w:ascii="Times New Roman" w:eastAsia="Times New Roman" w:hAnsi="Times New Roman" w:cs="Times New Roman"/>
                <w:sz w:val="24"/>
                <w:szCs w:val="24"/>
                <w:lang w:eastAsia="ru-RU"/>
              </w:rPr>
              <w:t xml:space="preserve">по Бережливому производству – сотрудников Предприятия по программам, переданным Федеральным Центром Компетенций. </w:t>
            </w:r>
          </w:p>
        </w:tc>
      </w:tr>
      <w:tr w:rsidR="007879C4" w:rsidRPr="00B0468E" w14:paraId="4C3D991F" w14:textId="77777777" w:rsidTr="00EE69B9">
        <w:trPr>
          <w:trHeight w:val="20"/>
        </w:trPr>
        <w:tc>
          <w:tcPr>
            <w:tcW w:w="392" w:type="pct"/>
            <w:tcBorders>
              <w:top w:val="single" w:sz="4" w:space="0" w:color="auto"/>
              <w:left w:val="single" w:sz="4" w:space="0" w:color="auto"/>
              <w:bottom w:val="single" w:sz="4" w:space="0" w:color="auto"/>
              <w:right w:val="single" w:sz="4" w:space="0" w:color="auto"/>
            </w:tcBorders>
          </w:tcPr>
          <w:p w14:paraId="14132C4A" w14:textId="77777777" w:rsidR="007879C4" w:rsidRPr="00B0468E" w:rsidRDefault="007879C4" w:rsidP="00EE69B9">
            <w:pPr>
              <w:spacing w:after="0" w:line="240" w:lineRule="auto"/>
              <w:ind w:left="171"/>
              <w:rPr>
                <w:rFonts w:ascii="Times New Roman" w:eastAsia="Times New Roman" w:hAnsi="Times New Roman" w:cs="Times New Roman"/>
                <w:sz w:val="24"/>
                <w:szCs w:val="24"/>
              </w:rPr>
            </w:pPr>
            <w:r w:rsidRPr="00B0468E">
              <w:rPr>
                <w:rFonts w:ascii="Times New Roman" w:eastAsia="Times New Roman" w:hAnsi="Times New Roman" w:cs="Times New Roman"/>
                <w:sz w:val="24"/>
                <w:szCs w:val="24"/>
              </w:rPr>
              <w:t>3.5.</w:t>
            </w:r>
          </w:p>
        </w:tc>
        <w:tc>
          <w:tcPr>
            <w:tcW w:w="2119" w:type="pct"/>
            <w:tcBorders>
              <w:top w:val="single" w:sz="4" w:space="0" w:color="auto"/>
              <w:left w:val="single" w:sz="4" w:space="0" w:color="auto"/>
              <w:bottom w:val="single" w:sz="4" w:space="0" w:color="auto"/>
              <w:right w:val="single" w:sz="4" w:space="0" w:color="auto"/>
            </w:tcBorders>
          </w:tcPr>
          <w:p w14:paraId="3E96D4D2" w14:textId="77777777" w:rsidR="007879C4" w:rsidRPr="00B0468E" w:rsidRDefault="007879C4" w:rsidP="00EE69B9">
            <w:pPr>
              <w:spacing w:after="0" w:line="240" w:lineRule="auto"/>
              <w:ind w:left="92"/>
              <w:jc w:val="both"/>
              <w:rPr>
                <w:rFonts w:ascii="Times New Roman" w:eastAsia="Times New Roman" w:hAnsi="Times New Roman" w:cs="Times New Roman"/>
                <w:sz w:val="24"/>
                <w:szCs w:val="24"/>
                <w:lang w:eastAsia="ru-RU"/>
              </w:rPr>
            </w:pPr>
            <w:r w:rsidRPr="00B0468E">
              <w:rPr>
                <w:rFonts w:ascii="Times New Roman" w:eastAsia="Times New Roman" w:hAnsi="Times New Roman" w:cs="Times New Roman"/>
                <w:sz w:val="24"/>
                <w:szCs w:val="24"/>
                <w:lang w:eastAsia="ru-RU"/>
              </w:rPr>
              <w:t xml:space="preserve">Стажировка сотрудников Предприятия на предприятии «предыдущей волны». </w:t>
            </w:r>
          </w:p>
          <w:p w14:paraId="3B6F5022" w14:textId="77777777" w:rsidR="007879C4" w:rsidRPr="00B0468E" w:rsidRDefault="007879C4" w:rsidP="00EE69B9">
            <w:pPr>
              <w:spacing w:after="0" w:line="240" w:lineRule="auto"/>
              <w:ind w:left="92"/>
              <w:jc w:val="both"/>
              <w:rPr>
                <w:rFonts w:ascii="Times New Roman" w:eastAsia="Times New Roman" w:hAnsi="Times New Roman" w:cs="Times New Roman"/>
                <w:sz w:val="24"/>
                <w:szCs w:val="24"/>
                <w:lang w:eastAsia="ru-RU"/>
              </w:rPr>
            </w:pPr>
            <w:r w:rsidRPr="00B0468E">
              <w:rPr>
                <w:rFonts w:ascii="Times New Roman" w:eastAsia="Times New Roman" w:hAnsi="Times New Roman" w:cs="Times New Roman"/>
                <w:sz w:val="24"/>
                <w:szCs w:val="24"/>
                <w:lang w:eastAsia="ru-RU"/>
              </w:rPr>
              <w:lastRenderedPageBreak/>
              <w:t>Целевая аудитория: сотрудники предприятия</w:t>
            </w:r>
            <w:r w:rsidR="008D2636">
              <w:rPr>
                <w:rFonts w:ascii="Times New Roman" w:eastAsia="Times New Roman" w:hAnsi="Times New Roman" w:cs="Times New Roman"/>
                <w:sz w:val="24"/>
                <w:szCs w:val="24"/>
                <w:lang w:eastAsia="ru-RU"/>
              </w:rPr>
              <w:t xml:space="preserve"> </w:t>
            </w:r>
            <w:r w:rsidRPr="00B0468E">
              <w:rPr>
                <w:rFonts w:ascii="Times New Roman" w:eastAsia="Times New Roman" w:hAnsi="Times New Roman" w:cs="Times New Roman"/>
                <w:sz w:val="24"/>
                <w:szCs w:val="24"/>
                <w:lang w:eastAsia="ru-RU"/>
              </w:rPr>
              <w:t>- будущие участники рабочей группы, не более 3-х сотрудников из расчета 1 чел. на 500 чел. численности предприятия).</w:t>
            </w:r>
          </w:p>
        </w:tc>
        <w:tc>
          <w:tcPr>
            <w:tcW w:w="2490" w:type="pct"/>
            <w:tcBorders>
              <w:top w:val="single" w:sz="4" w:space="0" w:color="auto"/>
              <w:left w:val="single" w:sz="4" w:space="0" w:color="auto"/>
              <w:bottom w:val="single" w:sz="4" w:space="0" w:color="auto"/>
              <w:right w:val="single" w:sz="4" w:space="0" w:color="auto"/>
            </w:tcBorders>
          </w:tcPr>
          <w:p w14:paraId="38620C02" w14:textId="77777777" w:rsidR="007879C4" w:rsidRPr="00B0468E" w:rsidRDefault="007879C4" w:rsidP="00EE69B9">
            <w:pPr>
              <w:spacing w:after="0" w:line="240" w:lineRule="auto"/>
              <w:ind w:left="87"/>
              <w:jc w:val="both"/>
              <w:rPr>
                <w:rFonts w:ascii="Times New Roman" w:eastAsia="Times New Roman" w:hAnsi="Times New Roman" w:cs="Times New Roman"/>
                <w:sz w:val="24"/>
                <w:szCs w:val="24"/>
                <w:lang w:eastAsia="ru-RU"/>
              </w:rPr>
            </w:pPr>
            <w:r w:rsidRPr="00B0468E">
              <w:rPr>
                <w:rFonts w:ascii="Times New Roman" w:eastAsia="Times New Roman" w:hAnsi="Times New Roman" w:cs="Times New Roman"/>
                <w:sz w:val="24"/>
                <w:szCs w:val="24"/>
                <w:lang w:eastAsia="ru-RU"/>
              </w:rPr>
              <w:lastRenderedPageBreak/>
              <w:t xml:space="preserve">Обязательное условие проведения мероприятия: Предприятие обеспечило участие в стажировке его сотрудников из </w:t>
            </w:r>
            <w:r w:rsidRPr="00B0468E">
              <w:rPr>
                <w:rFonts w:ascii="Times New Roman" w:eastAsia="Times New Roman" w:hAnsi="Times New Roman" w:cs="Times New Roman"/>
                <w:sz w:val="24"/>
                <w:szCs w:val="24"/>
                <w:lang w:eastAsia="ru-RU"/>
              </w:rPr>
              <w:lastRenderedPageBreak/>
              <w:t>целевой аудитории с отрывом от основного места работы.</w:t>
            </w:r>
          </w:p>
          <w:p w14:paraId="24737288" w14:textId="77777777" w:rsidR="007879C4" w:rsidRPr="00B0468E" w:rsidRDefault="007879C4" w:rsidP="00EE69B9">
            <w:pPr>
              <w:spacing w:after="0" w:line="240" w:lineRule="auto"/>
              <w:ind w:left="87"/>
              <w:jc w:val="both"/>
              <w:rPr>
                <w:rFonts w:ascii="Times New Roman" w:eastAsia="Times New Roman" w:hAnsi="Times New Roman" w:cs="Times New Roman"/>
                <w:sz w:val="24"/>
                <w:szCs w:val="24"/>
                <w:lang w:eastAsia="ru-RU"/>
              </w:rPr>
            </w:pPr>
          </w:p>
          <w:p w14:paraId="7BFDA205" w14:textId="77777777" w:rsidR="007879C4" w:rsidRPr="00B0468E" w:rsidRDefault="007879C4" w:rsidP="00EE69B9">
            <w:pPr>
              <w:spacing w:after="0" w:line="240" w:lineRule="auto"/>
              <w:ind w:left="87"/>
              <w:jc w:val="both"/>
              <w:rPr>
                <w:rFonts w:ascii="Times New Roman" w:eastAsia="Times New Roman" w:hAnsi="Times New Roman" w:cs="Times New Roman"/>
                <w:sz w:val="24"/>
                <w:szCs w:val="24"/>
                <w:lang w:eastAsia="ru-RU"/>
              </w:rPr>
            </w:pPr>
            <w:r w:rsidRPr="00B0468E">
              <w:rPr>
                <w:rFonts w:ascii="Times New Roman" w:eastAsia="Times New Roman" w:hAnsi="Times New Roman" w:cs="Times New Roman"/>
                <w:sz w:val="24"/>
                <w:szCs w:val="24"/>
                <w:lang w:eastAsia="ru-RU"/>
              </w:rPr>
              <w:t>РЦК организовал и провел для сотрудников Предприятия практическое обучение методологии реализации Программы, ознакомление с результатами проекта на предприятии «предыдущей волны», определенном РЦК.</w:t>
            </w:r>
          </w:p>
        </w:tc>
      </w:tr>
      <w:tr w:rsidR="007879C4" w:rsidRPr="00B0468E" w14:paraId="1AD551AC" w14:textId="77777777" w:rsidTr="00EE69B9">
        <w:trPr>
          <w:trHeight w:val="20"/>
        </w:trPr>
        <w:tc>
          <w:tcPr>
            <w:tcW w:w="392" w:type="pct"/>
            <w:tcBorders>
              <w:top w:val="single" w:sz="4" w:space="0" w:color="auto"/>
              <w:left w:val="single" w:sz="4" w:space="0" w:color="auto"/>
              <w:bottom w:val="single" w:sz="4" w:space="0" w:color="auto"/>
              <w:right w:val="single" w:sz="4" w:space="0" w:color="auto"/>
            </w:tcBorders>
          </w:tcPr>
          <w:p w14:paraId="7228051D" w14:textId="77777777" w:rsidR="007879C4" w:rsidRPr="00B0468E" w:rsidRDefault="007879C4" w:rsidP="00EE69B9">
            <w:pPr>
              <w:spacing w:after="0" w:line="240" w:lineRule="auto"/>
              <w:ind w:left="171"/>
              <w:rPr>
                <w:rFonts w:ascii="Times New Roman" w:eastAsia="Times New Roman" w:hAnsi="Times New Roman" w:cs="Times New Roman"/>
                <w:sz w:val="24"/>
                <w:szCs w:val="24"/>
              </w:rPr>
            </w:pPr>
            <w:r w:rsidRPr="00B0468E">
              <w:rPr>
                <w:rFonts w:ascii="Times New Roman" w:eastAsia="Times New Roman" w:hAnsi="Times New Roman" w:cs="Times New Roman"/>
                <w:sz w:val="24"/>
                <w:szCs w:val="24"/>
              </w:rPr>
              <w:lastRenderedPageBreak/>
              <w:t>3.6.</w:t>
            </w:r>
          </w:p>
        </w:tc>
        <w:tc>
          <w:tcPr>
            <w:tcW w:w="2119" w:type="pct"/>
            <w:tcBorders>
              <w:top w:val="single" w:sz="4" w:space="0" w:color="auto"/>
              <w:left w:val="single" w:sz="4" w:space="0" w:color="auto"/>
              <w:bottom w:val="single" w:sz="4" w:space="0" w:color="auto"/>
              <w:right w:val="single" w:sz="4" w:space="0" w:color="auto"/>
            </w:tcBorders>
          </w:tcPr>
          <w:p w14:paraId="045914FC" w14:textId="77777777" w:rsidR="007879C4" w:rsidRPr="00B0468E" w:rsidRDefault="007879C4" w:rsidP="00EE69B9">
            <w:pPr>
              <w:spacing w:after="0" w:line="240" w:lineRule="auto"/>
              <w:ind w:left="92"/>
              <w:jc w:val="both"/>
              <w:rPr>
                <w:rFonts w:ascii="Times New Roman" w:eastAsia="Times New Roman" w:hAnsi="Times New Roman" w:cs="Times New Roman"/>
                <w:sz w:val="24"/>
                <w:szCs w:val="24"/>
                <w:lang w:eastAsia="ru-RU"/>
              </w:rPr>
            </w:pPr>
            <w:r w:rsidRPr="00B0468E">
              <w:rPr>
                <w:rFonts w:ascii="Times New Roman" w:eastAsia="Times New Roman" w:hAnsi="Times New Roman" w:cs="Times New Roman"/>
                <w:sz w:val="24"/>
                <w:szCs w:val="24"/>
                <w:lang w:eastAsia="ru-RU"/>
              </w:rPr>
              <w:t>Дистанционное обучение персонала Предприятия.</w:t>
            </w:r>
          </w:p>
          <w:p w14:paraId="6886CD4E" w14:textId="77777777" w:rsidR="007879C4" w:rsidRPr="00B0468E" w:rsidRDefault="007879C4" w:rsidP="00EE69B9">
            <w:pPr>
              <w:spacing w:after="0" w:line="240" w:lineRule="auto"/>
              <w:ind w:left="92"/>
              <w:jc w:val="both"/>
              <w:rPr>
                <w:rFonts w:ascii="Times New Roman" w:eastAsia="Times New Roman" w:hAnsi="Times New Roman" w:cs="Times New Roman"/>
                <w:sz w:val="24"/>
                <w:szCs w:val="24"/>
                <w:lang w:eastAsia="ru-RU"/>
              </w:rPr>
            </w:pPr>
            <w:r w:rsidRPr="00B0468E">
              <w:rPr>
                <w:rFonts w:ascii="Times New Roman" w:eastAsia="Times New Roman" w:hAnsi="Times New Roman" w:cs="Times New Roman"/>
                <w:sz w:val="24"/>
                <w:szCs w:val="24"/>
                <w:lang w:eastAsia="ru-RU"/>
              </w:rPr>
              <w:t>Целевая аудитория: руководители высшего звена управления, руководители среднего звена управления, линейные руководители, участники рабочих групп проектов, персонал предприятия (специалисты и рабочие).</w:t>
            </w:r>
          </w:p>
        </w:tc>
        <w:tc>
          <w:tcPr>
            <w:tcW w:w="2490" w:type="pct"/>
            <w:tcBorders>
              <w:top w:val="single" w:sz="4" w:space="0" w:color="auto"/>
              <w:left w:val="single" w:sz="4" w:space="0" w:color="auto"/>
              <w:bottom w:val="single" w:sz="4" w:space="0" w:color="auto"/>
              <w:right w:val="single" w:sz="4" w:space="0" w:color="auto"/>
            </w:tcBorders>
          </w:tcPr>
          <w:p w14:paraId="167F074D" w14:textId="77777777" w:rsidR="007879C4" w:rsidRPr="00B0468E" w:rsidRDefault="007879C4" w:rsidP="00EE69B9">
            <w:pPr>
              <w:spacing w:after="0" w:line="240" w:lineRule="auto"/>
              <w:ind w:left="87"/>
              <w:jc w:val="both"/>
              <w:rPr>
                <w:rFonts w:ascii="Times New Roman" w:eastAsia="Times New Roman" w:hAnsi="Times New Roman" w:cs="Times New Roman"/>
                <w:sz w:val="24"/>
                <w:szCs w:val="24"/>
                <w:lang w:eastAsia="ru-RU"/>
              </w:rPr>
            </w:pPr>
            <w:r w:rsidRPr="00B0468E">
              <w:rPr>
                <w:rFonts w:ascii="Times New Roman" w:eastAsia="Times New Roman" w:hAnsi="Times New Roman" w:cs="Times New Roman"/>
                <w:sz w:val="24"/>
                <w:szCs w:val="24"/>
                <w:lang w:eastAsia="ru-RU"/>
              </w:rPr>
              <w:t xml:space="preserve">Обязательное условие проведения мероприятия: </w:t>
            </w:r>
          </w:p>
          <w:p w14:paraId="2247BFE9" w14:textId="77777777" w:rsidR="007879C4" w:rsidRPr="00B0468E" w:rsidRDefault="007879C4" w:rsidP="00EE69B9">
            <w:pPr>
              <w:spacing w:after="0" w:line="240" w:lineRule="auto"/>
              <w:ind w:left="87"/>
              <w:jc w:val="both"/>
              <w:rPr>
                <w:rFonts w:ascii="Times New Roman" w:eastAsia="Times New Roman" w:hAnsi="Times New Roman" w:cs="Times New Roman"/>
                <w:sz w:val="24"/>
                <w:szCs w:val="24"/>
                <w:lang w:eastAsia="ru-RU"/>
              </w:rPr>
            </w:pPr>
            <w:r w:rsidRPr="00B0468E">
              <w:rPr>
                <w:rFonts w:ascii="Times New Roman" w:eastAsia="Times New Roman" w:hAnsi="Times New Roman" w:cs="Times New Roman"/>
                <w:sz w:val="24"/>
                <w:szCs w:val="24"/>
                <w:lang w:eastAsia="ru-RU"/>
              </w:rPr>
              <w:t>регистрация сотрудников Предприятия</w:t>
            </w:r>
            <w:r w:rsidRPr="00B0468E">
              <w:rPr>
                <w:rFonts w:ascii="Times New Roman" w:eastAsia="Times New Roman" w:hAnsi="Times New Roman" w:cs="Times New Roman"/>
                <w:sz w:val="24"/>
                <w:szCs w:val="24"/>
                <w:lang w:eastAsia="ru-RU"/>
              </w:rPr>
              <w:br/>
              <w:t>на ИТ</w:t>
            </w:r>
            <w:r w:rsidRPr="00B0468E">
              <w:rPr>
                <w:rFonts w:ascii="Times New Roman" w:eastAsia="Times New Roman" w:hAnsi="Times New Roman" w:cs="Times New Roman"/>
                <w:sz w:val="24"/>
                <w:szCs w:val="24"/>
                <w:lang w:eastAsia="ru-RU"/>
              </w:rPr>
              <w:noBreakHyphen/>
              <w:t xml:space="preserve">платформе </w:t>
            </w:r>
            <w:proofErr w:type="spellStart"/>
            <w:proofErr w:type="gramStart"/>
            <w:r w:rsidRPr="00B0468E">
              <w:rPr>
                <w:rFonts w:ascii="Times New Roman" w:eastAsia="Times New Roman" w:hAnsi="Times New Roman" w:cs="Times New Roman"/>
                <w:sz w:val="24"/>
                <w:szCs w:val="24"/>
                <w:lang w:eastAsia="ru-RU"/>
              </w:rPr>
              <w:t>производительность.рф</w:t>
            </w:r>
            <w:proofErr w:type="spellEnd"/>
            <w:proofErr w:type="gramEnd"/>
            <w:r w:rsidRPr="00B0468E">
              <w:rPr>
                <w:rFonts w:ascii="Times New Roman" w:eastAsia="Times New Roman" w:hAnsi="Times New Roman" w:cs="Times New Roman"/>
                <w:sz w:val="24"/>
                <w:szCs w:val="24"/>
                <w:lang w:eastAsia="ru-RU"/>
              </w:rPr>
              <w:t>;</w:t>
            </w:r>
          </w:p>
          <w:p w14:paraId="359A0431" w14:textId="77777777" w:rsidR="007879C4" w:rsidRPr="00B0468E" w:rsidRDefault="007879C4" w:rsidP="00EE69B9">
            <w:pPr>
              <w:spacing w:after="0" w:line="240" w:lineRule="auto"/>
              <w:ind w:left="87"/>
              <w:jc w:val="both"/>
              <w:rPr>
                <w:rFonts w:ascii="Times New Roman" w:eastAsia="Times New Roman" w:hAnsi="Times New Roman" w:cs="Times New Roman"/>
                <w:sz w:val="24"/>
                <w:szCs w:val="24"/>
                <w:lang w:eastAsia="ru-RU"/>
              </w:rPr>
            </w:pPr>
            <w:r w:rsidRPr="00B0468E">
              <w:rPr>
                <w:rFonts w:ascii="Times New Roman" w:eastAsia="Times New Roman" w:hAnsi="Times New Roman" w:cs="Times New Roman"/>
                <w:sz w:val="24"/>
                <w:szCs w:val="24"/>
                <w:lang w:eastAsia="ru-RU"/>
              </w:rPr>
              <w:t xml:space="preserve">Предприятие обеспечило прохождение учебных электронных курсов, изучение других учебных материалов на ИТ-платформе </w:t>
            </w:r>
            <w:proofErr w:type="spellStart"/>
            <w:proofErr w:type="gramStart"/>
            <w:r w:rsidRPr="00B0468E">
              <w:rPr>
                <w:rFonts w:ascii="Times New Roman" w:eastAsia="Times New Roman" w:hAnsi="Times New Roman" w:cs="Times New Roman"/>
                <w:sz w:val="24"/>
                <w:szCs w:val="24"/>
                <w:lang w:eastAsia="ru-RU"/>
              </w:rPr>
              <w:t>производительность.рф</w:t>
            </w:r>
            <w:proofErr w:type="spellEnd"/>
            <w:proofErr w:type="gramEnd"/>
            <w:r w:rsidRPr="00B0468E">
              <w:rPr>
                <w:rFonts w:ascii="Times New Roman" w:eastAsia="Times New Roman" w:hAnsi="Times New Roman" w:cs="Times New Roman"/>
                <w:sz w:val="24"/>
                <w:szCs w:val="24"/>
                <w:lang w:eastAsia="ru-RU"/>
              </w:rPr>
              <w:t xml:space="preserve"> и участие в онлайн-обучении сотрудников предприятия.</w:t>
            </w:r>
          </w:p>
          <w:p w14:paraId="709FAEA1" w14:textId="77777777" w:rsidR="007879C4" w:rsidRPr="00B0468E" w:rsidRDefault="007879C4" w:rsidP="00EE69B9">
            <w:pPr>
              <w:spacing w:after="0" w:line="240" w:lineRule="auto"/>
              <w:ind w:left="87"/>
              <w:jc w:val="both"/>
              <w:rPr>
                <w:rFonts w:ascii="Times New Roman" w:eastAsia="Times New Roman" w:hAnsi="Times New Roman" w:cs="Times New Roman"/>
                <w:sz w:val="24"/>
                <w:szCs w:val="24"/>
                <w:lang w:eastAsia="ru-RU"/>
              </w:rPr>
            </w:pPr>
          </w:p>
          <w:p w14:paraId="38FB46BB" w14:textId="77777777" w:rsidR="007879C4" w:rsidRPr="00B0468E" w:rsidRDefault="007879C4" w:rsidP="00EE69B9">
            <w:pPr>
              <w:spacing w:after="0" w:line="240" w:lineRule="auto"/>
              <w:ind w:left="87"/>
              <w:jc w:val="both"/>
              <w:rPr>
                <w:rFonts w:ascii="Times New Roman" w:eastAsia="Times New Roman" w:hAnsi="Times New Roman" w:cs="Times New Roman"/>
                <w:sz w:val="24"/>
                <w:szCs w:val="24"/>
                <w:lang w:eastAsia="ru-RU"/>
              </w:rPr>
            </w:pPr>
            <w:r w:rsidRPr="00B0468E">
              <w:rPr>
                <w:rFonts w:ascii="Times New Roman" w:eastAsia="Times New Roman" w:hAnsi="Times New Roman" w:cs="Times New Roman"/>
                <w:sz w:val="24"/>
                <w:szCs w:val="24"/>
                <w:lang w:eastAsia="ru-RU"/>
              </w:rPr>
              <w:t>РЦК обеспечил доступ сотрудников Предприятия к ИТ</w:t>
            </w:r>
            <w:r w:rsidRPr="00B0468E">
              <w:rPr>
                <w:rFonts w:ascii="Times New Roman" w:eastAsia="Times New Roman" w:hAnsi="Times New Roman" w:cs="Times New Roman"/>
                <w:sz w:val="24"/>
                <w:szCs w:val="24"/>
                <w:lang w:eastAsia="ru-RU"/>
              </w:rPr>
              <w:noBreakHyphen/>
              <w:t xml:space="preserve">платформе </w:t>
            </w:r>
            <w:proofErr w:type="spellStart"/>
            <w:r w:rsidRPr="00B0468E">
              <w:rPr>
                <w:rFonts w:ascii="Times New Roman" w:eastAsia="Times New Roman" w:hAnsi="Times New Roman" w:cs="Times New Roman"/>
                <w:sz w:val="24"/>
                <w:szCs w:val="24"/>
                <w:lang w:eastAsia="ru-RU"/>
              </w:rPr>
              <w:t>производительность.рф</w:t>
            </w:r>
            <w:proofErr w:type="spellEnd"/>
            <w:r w:rsidRPr="00B0468E">
              <w:rPr>
                <w:rFonts w:ascii="Times New Roman" w:eastAsia="Times New Roman" w:hAnsi="Times New Roman" w:cs="Times New Roman"/>
                <w:sz w:val="24"/>
                <w:szCs w:val="24"/>
                <w:lang w:eastAsia="ru-RU"/>
              </w:rPr>
              <w:t>.</w:t>
            </w:r>
          </w:p>
        </w:tc>
      </w:tr>
      <w:tr w:rsidR="007879C4" w:rsidRPr="00B0468E" w14:paraId="389EC8A6" w14:textId="77777777" w:rsidTr="00EE69B9">
        <w:trPr>
          <w:trHeight w:val="20"/>
        </w:trPr>
        <w:tc>
          <w:tcPr>
            <w:tcW w:w="392" w:type="pct"/>
            <w:tcBorders>
              <w:top w:val="single" w:sz="4" w:space="0" w:color="auto"/>
              <w:left w:val="single" w:sz="4" w:space="0" w:color="auto"/>
              <w:bottom w:val="single" w:sz="4" w:space="0" w:color="auto"/>
              <w:right w:val="single" w:sz="4" w:space="0" w:color="auto"/>
            </w:tcBorders>
          </w:tcPr>
          <w:p w14:paraId="04AAEFE1" w14:textId="77777777" w:rsidR="007879C4" w:rsidRPr="00B0468E" w:rsidRDefault="007879C4" w:rsidP="00EE69B9">
            <w:pPr>
              <w:spacing w:after="0" w:line="240" w:lineRule="auto"/>
              <w:ind w:left="171"/>
              <w:rPr>
                <w:rFonts w:ascii="Times New Roman" w:eastAsia="Times New Roman" w:hAnsi="Times New Roman" w:cs="Times New Roman"/>
                <w:sz w:val="24"/>
                <w:szCs w:val="24"/>
              </w:rPr>
            </w:pPr>
            <w:r w:rsidRPr="00B0468E">
              <w:rPr>
                <w:rFonts w:ascii="Times New Roman" w:eastAsia="Times New Roman" w:hAnsi="Times New Roman" w:cs="Times New Roman"/>
                <w:sz w:val="24"/>
                <w:szCs w:val="24"/>
              </w:rPr>
              <w:t>3.7.</w:t>
            </w:r>
          </w:p>
        </w:tc>
        <w:tc>
          <w:tcPr>
            <w:tcW w:w="2119" w:type="pct"/>
            <w:tcBorders>
              <w:top w:val="single" w:sz="4" w:space="0" w:color="auto"/>
              <w:left w:val="single" w:sz="4" w:space="0" w:color="auto"/>
              <w:bottom w:val="single" w:sz="4" w:space="0" w:color="auto"/>
              <w:right w:val="single" w:sz="4" w:space="0" w:color="auto"/>
            </w:tcBorders>
          </w:tcPr>
          <w:p w14:paraId="2CC14DA7" w14:textId="77777777" w:rsidR="007879C4" w:rsidRPr="00B0468E" w:rsidRDefault="007879C4" w:rsidP="00EE69B9">
            <w:pPr>
              <w:spacing w:after="0" w:line="240" w:lineRule="auto"/>
              <w:ind w:left="92"/>
              <w:jc w:val="both"/>
              <w:rPr>
                <w:rFonts w:ascii="Times New Roman" w:eastAsia="Times New Roman" w:hAnsi="Times New Roman" w:cs="Times New Roman"/>
                <w:sz w:val="24"/>
                <w:szCs w:val="24"/>
                <w:lang w:eastAsia="ru-RU"/>
              </w:rPr>
            </w:pPr>
            <w:r w:rsidRPr="00B0468E">
              <w:rPr>
                <w:rFonts w:ascii="Times New Roman" w:eastAsia="Times New Roman" w:hAnsi="Times New Roman" w:cs="Times New Roman"/>
                <w:sz w:val="24"/>
                <w:szCs w:val="24"/>
                <w:lang w:eastAsia="ru-RU"/>
              </w:rPr>
              <w:t>Мониторинг проведения обучения на Предприятии.</w:t>
            </w:r>
          </w:p>
          <w:p w14:paraId="0ECCBB04" w14:textId="77777777" w:rsidR="007879C4" w:rsidRPr="00B0468E" w:rsidRDefault="007879C4" w:rsidP="00EE69B9">
            <w:pPr>
              <w:spacing w:after="0" w:line="240" w:lineRule="auto"/>
              <w:ind w:left="92"/>
              <w:jc w:val="both"/>
              <w:rPr>
                <w:rFonts w:ascii="Times New Roman" w:eastAsia="Times New Roman" w:hAnsi="Times New Roman" w:cs="Times New Roman"/>
                <w:sz w:val="24"/>
                <w:szCs w:val="24"/>
                <w:highlight w:val="yellow"/>
                <w:lang w:eastAsia="ru-RU"/>
              </w:rPr>
            </w:pPr>
            <w:r w:rsidRPr="00B0468E">
              <w:rPr>
                <w:rFonts w:ascii="Times New Roman" w:eastAsia="Times New Roman" w:hAnsi="Times New Roman" w:cs="Times New Roman"/>
                <w:sz w:val="24"/>
                <w:szCs w:val="24"/>
                <w:lang w:eastAsia="ru-RU"/>
              </w:rPr>
              <w:t xml:space="preserve">Целевая аудитория: </w:t>
            </w:r>
            <w:r w:rsidRPr="00B0468E">
              <w:rPr>
                <w:rFonts w:ascii="Times New Roman" w:hAnsi="Times New Roman" w:cs="Times New Roman"/>
                <w:sz w:val="24"/>
                <w:szCs w:val="24"/>
              </w:rPr>
              <w:t>инструкторы</w:t>
            </w:r>
            <w:r w:rsidRPr="00B0468E">
              <w:rPr>
                <w:rFonts w:ascii="Times New Roman" w:eastAsia="Times New Roman" w:hAnsi="Times New Roman" w:cs="Times New Roman"/>
                <w:sz w:val="24"/>
                <w:szCs w:val="24"/>
                <w:lang w:eastAsia="ru-RU"/>
              </w:rPr>
              <w:t xml:space="preserve"> по Бережливому производству Предприятия.</w:t>
            </w:r>
          </w:p>
        </w:tc>
        <w:tc>
          <w:tcPr>
            <w:tcW w:w="2490" w:type="pct"/>
            <w:tcBorders>
              <w:top w:val="single" w:sz="4" w:space="0" w:color="auto"/>
              <w:left w:val="single" w:sz="4" w:space="0" w:color="auto"/>
              <w:bottom w:val="single" w:sz="4" w:space="0" w:color="auto"/>
              <w:right w:val="single" w:sz="4" w:space="0" w:color="auto"/>
            </w:tcBorders>
          </w:tcPr>
          <w:p w14:paraId="5F2F3688" w14:textId="77777777" w:rsidR="007879C4" w:rsidRPr="00B0468E" w:rsidRDefault="007879C4" w:rsidP="00EE69B9">
            <w:pPr>
              <w:spacing w:after="0" w:line="240" w:lineRule="auto"/>
              <w:ind w:left="87"/>
              <w:jc w:val="both"/>
              <w:rPr>
                <w:rFonts w:ascii="Times New Roman" w:eastAsia="Times New Roman" w:hAnsi="Times New Roman" w:cs="Times New Roman"/>
                <w:sz w:val="24"/>
                <w:szCs w:val="24"/>
                <w:lang w:eastAsia="ru-RU"/>
              </w:rPr>
            </w:pPr>
            <w:r w:rsidRPr="00B0468E">
              <w:rPr>
                <w:rFonts w:ascii="Times New Roman" w:eastAsia="Times New Roman" w:hAnsi="Times New Roman" w:cs="Times New Roman"/>
                <w:sz w:val="24"/>
                <w:szCs w:val="24"/>
                <w:lang w:eastAsia="ru-RU"/>
              </w:rPr>
              <w:t>Обязательное условие проведения мероприятия: Предприятие ежеквартально предоставляет отчетность по количеству сотрудников, обученных инструкторами по Бережливому производству.</w:t>
            </w:r>
          </w:p>
          <w:p w14:paraId="314BF472" w14:textId="77777777" w:rsidR="007879C4" w:rsidRPr="00B0468E" w:rsidRDefault="007879C4" w:rsidP="00EE69B9">
            <w:pPr>
              <w:spacing w:after="0" w:line="240" w:lineRule="auto"/>
              <w:ind w:left="87"/>
              <w:jc w:val="both"/>
              <w:rPr>
                <w:rFonts w:ascii="Times New Roman" w:eastAsia="Times New Roman" w:hAnsi="Times New Roman" w:cs="Times New Roman"/>
                <w:sz w:val="24"/>
                <w:szCs w:val="24"/>
                <w:lang w:eastAsia="ru-RU"/>
              </w:rPr>
            </w:pPr>
          </w:p>
          <w:p w14:paraId="49ED889D" w14:textId="77777777" w:rsidR="007879C4" w:rsidRPr="00B0468E" w:rsidRDefault="007879C4" w:rsidP="00EE69B9">
            <w:pPr>
              <w:spacing w:after="0" w:line="240" w:lineRule="auto"/>
              <w:ind w:left="87"/>
              <w:jc w:val="both"/>
              <w:rPr>
                <w:rFonts w:ascii="Times New Roman" w:eastAsia="Times New Roman" w:hAnsi="Times New Roman" w:cs="Times New Roman"/>
                <w:sz w:val="24"/>
                <w:szCs w:val="24"/>
                <w:lang w:eastAsia="ru-RU"/>
              </w:rPr>
            </w:pPr>
            <w:r w:rsidRPr="00B0468E">
              <w:rPr>
                <w:rFonts w:ascii="Times New Roman" w:eastAsia="Times New Roman" w:hAnsi="Times New Roman" w:cs="Times New Roman"/>
                <w:sz w:val="24"/>
                <w:szCs w:val="24"/>
                <w:lang w:eastAsia="ru-RU"/>
              </w:rPr>
              <w:t>РЦК организовал и провел оценку действующей системы обучения (выборочно по инициативе РЦК).</w:t>
            </w:r>
          </w:p>
        </w:tc>
      </w:tr>
      <w:tr w:rsidR="007879C4" w:rsidRPr="00B0468E" w14:paraId="04F1375F" w14:textId="77777777" w:rsidTr="00EE69B9">
        <w:trPr>
          <w:trHeight w:val="20"/>
        </w:trPr>
        <w:tc>
          <w:tcPr>
            <w:tcW w:w="392" w:type="pct"/>
            <w:tcBorders>
              <w:top w:val="single" w:sz="4" w:space="0" w:color="auto"/>
              <w:left w:val="single" w:sz="4" w:space="0" w:color="auto"/>
              <w:bottom w:val="single" w:sz="4" w:space="0" w:color="auto"/>
              <w:right w:val="single" w:sz="4" w:space="0" w:color="auto"/>
            </w:tcBorders>
            <w:vAlign w:val="center"/>
          </w:tcPr>
          <w:p w14:paraId="3E846B6F" w14:textId="77777777" w:rsidR="007879C4" w:rsidRPr="00B0468E" w:rsidRDefault="007879C4" w:rsidP="00EE69B9">
            <w:pPr>
              <w:spacing w:after="0" w:line="240" w:lineRule="auto"/>
              <w:ind w:left="171"/>
              <w:rPr>
                <w:rFonts w:ascii="Times New Roman" w:eastAsia="Times New Roman" w:hAnsi="Times New Roman" w:cs="Times New Roman"/>
                <w:b/>
                <w:sz w:val="24"/>
                <w:szCs w:val="24"/>
                <w:lang w:eastAsia="ru-RU"/>
              </w:rPr>
            </w:pPr>
            <w:r w:rsidRPr="00B0468E">
              <w:rPr>
                <w:rFonts w:ascii="Times New Roman" w:eastAsia="Times New Roman" w:hAnsi="Times New Roman" w:cs="Times New Roman"/>
                <w:b/>
                <w:sz w:val="24"/>
                <w:szCs w:val="24"/>
                <w:lang w:eastAsia="ru-RU"/>
              </w:rPr>
              <w:t>4.</w:t>
            </w:r>
          </w:p>
        </w:tc>
        <w:tc>
          <w:tcPr>
            <w:tcW w:w="4608" w:type="pct"/>
            <w:gridSpan w:val="2"/>
            <w:tcBorders>
              <w:top w:val="single" w:sz="4" w:space="0" w:color="auto"/>
              <w:left w:val="single" w:sz="4" w:space="0" w:color="auto"/>
              <w:bottom w:val="single" w:sz="4" w:space="0" w:color="auto"/>
              <w:right w:val="single" w:sz="4" w:space="0" w:color="auto"/>
            </w:tcBorders>
          </w:tcPr>
          <w:p w14:paraId="791A6713" w14:textId="77777777" w:rsidR="007879C4" w:rsidRPr="00B0468E" w:rsidRDefault="007879C4" w:rsidP="00EE69B9">
            <w:pPr>
              <w:keepNext/>
              <w:keepLines/>
              <w:suppressAutoHyphens/>
              <w:snapToGrid w:val="0"/>
              <w:spacing w:after="0" w:line="240" w:lineRule="auto"/>
              <w:ind w:left="567"/>
              <w:jc w:val="center"/>
              <w:rPr>
                <w:rFonts w:ascii="Times New Roman" w:eastAsia="Times New Roman" w:hAnsi="Times New Roman" w:cs="Times New Roman"/>
                <w:b/>
                <w:sz w:val="24"/>
                <w:szCs w:val="24"/>
              </w:rPr>
            </w:pPr>
            <w:r w:rsidRPr="00B0468E">
              <w:rPr>
                <w:rFonts w:ascii="Times New Roman" w:eastAsia="Times New Roman" w:hAnsi="Times New Roman" w:cs="Times New Roman"/>
                <w:b/>
                <w:sz w:val="24"/>
                <w:szCs w:val="24"/>
              </w:rPr>
              <w:t>УПРАВЛЕНИЕ ПРОЕКТАМИ И ИЗМЕНЕНИЯМИ</w:t>
            </w:r>
          </w:p>
        </w:tc>
      </w:tr>
      <w:tr w:rsidR="007879C4" w:rsidRPr="00B0468E" w14:paraId="0FA4B193" w14:textId="77777777" w:rsidTr="00EE69B9">
        <w:trPr>
          <w:trHeight w:val="20"/>
        </w:trPr>
        <w:tc>
          <w:tcPr>
            <w:tcW w:w="392" w:type="pct"/>
            <w:tcBorders>
              <w:top w:val="single" w:sz="4" w:space="0" w:color="auto"/>
              <w:left w:val="single" w:sz="4" w:space="0" w:color="auto"/>
              <w:bottom w:val="single" w:sz="4" w:space="0" w:color="auto"/>
              <w:right w:val="single" w:sz="4" w:space="0" w:color="auto"/>
            </w:tcBorders>
          </w:tcPr>
          <w:p w14:paraId="34E5E78B" w14:textId="77777777" w:rsidR="007879C4" w:rsidRPr="00B0468E" w:rsidDel="00737AE4" w:rsidRDefault="007879C4" w:rsidP="00EE69B9">
            <w:pPr>
              <w:spacing w:after="0" w:line="240" w:lineRule="auto"/>
              <w:ind w:left="171"/>
              <w:rPr>
                <w:rFonts w:ascii="Times New Roman" w:eastAsia="Times New Roman" w:hAnsi="Times New Roman" w:cs="Times New Roman"/>
                <w:sz w:val="24"/>
                <w:szCs w:val="24"/>
              </w:rPr>
            </w:pPr>
            <w:r w:rsidRPr="00B0468E">
              <w:rPr>
                <w:rFonts w:ascii="Times New Roman" w:eastAsia="Times New Roman" w:hAnsi="Times New Roman" w:cs="Times New Roman"/>
                <w:sz w:val="24"/>
                <w:szCs w:val="24"/>
              </w:rPr>
              <w:t>4.1.</w:t>
            </w:r>
          </w:p>
        </w:tc>
        <w:tc>
          <w:tcPr>
            <w:tcW w:w="2119" w:type="pct"/>
            <w:tcBorders>
              <w:top w:val="single" w:sz="4" w:space="0" w:color="auto"/>
              <w:left w:val="single" w:sz="4" w:space="0" w:color="auto"/>
              <w:bottom w:val="single" w:sz="4" w:space="0" w:color="auto"/>
              <w:right w:val="single" w:sz="4" w:space="0" w:color="auto"/>
            </w:tcBorders>
          </w:tcPr>
          <w:p w14:paraId="72F08387" w14:textId="77777777" w:rsidR="007879C4" w:rsidRPr="00B0468E" w:rsidRDefault="007879C4" w:rsidP="00EE69B9">
            <w:pPr>
              <w:spacing w:after="0" w:line="240" w:lineRule="auto"/>
              <w:ind w:left="92"/>
              <w:jc w:val="both"/>
              <w:rPr>
                <w:rFonts w:ascii="Times New Roman" w:eastAsia="Times New Roman" w:hAnsi="Times New Roman" w:cs="Times New Roman"/>
                <w:sz w:val="24"/>
                <w:szCs w:val="24"/>
                <w:lang w:eastAsia="ru-RU"/>
              </w:rPr>
            </w:pPr>
            <w:r w:rsidRPr="00B0468E">
              <w:rPr>
                <w:rFonts w:ascii="Times New Roman" w:eastAsia="Times New Roman" w:hAnsi="Times New Roman" w:cs="Times New Roman"/>
                <w:sz w:val="24"/>
                <w:szCs w:val="24"/>
                <w:lang w:eastAsia="ru-RU"/>
              </w:rPr>
              <w:t>Опрос по готовности рабочей группы к реализации Программы на Предприятии, в т. ч. проекта по оптимизации пилотного потока.</w:t>
            </w:r>
          </w:p>
        </w:tc>
        <w:tc>
          <w:tcPr>
            <w:tcW w:w="2490" w:type="pct"/>
            <w:tcBorders>
              <w:top w:val="single" w:sz="4" w:space="0" w:color="auto"/>
              <w:left w:val="single" w:sz="4" w:space="0" w:color="auto"/>
              <w:bottom w:val="single" w:sz="4" w:space="0" w:color="auto"/>
              <w:right w:val="single" w:sz="4" w:space="0" w:color="auto"/>
            </w:tcBorders>
          </w:tcPr>
          <w:p w14:paraId="0FF2CF8D" w14:textId="77777777" w:rsidR="007879C4" w:rsidRPr="00B0468E" w:rsidRDefault="007879C4" w:rsidP="00EE69B9">
            <w:pPr>
              <w:spacing w:after="0" w:line="240" w:lineRule="auto"/>
              <w:ind w:left="87"/>
              <w:jc w:val="both"/>
              <w:rPr>
                <w:rFonts w:ascii="Times New Roman" w:eastAsia="Times New Roman" w:hAnsi="Times New Roman" w:cs="Times New Roman"/>
                <w:sz w:val="24"/>
                <w:szCs w:val="24"/>
                <w:lang w:eastAsia="ru-RU"/>
              </w:rPr>
            </w:pPr>
            <w:r w:rsidRPr="00B0468E">
              <w:rPr>
                <w:rFonts w:ascii="Times New Roman" w:eastAsia="Times New Roman" w:hAnsi="Times New Roman" w:cs="Times New Roman"/>
                <w:sz w:val="24"/>
                <w:szCs w:val="24"/>
                <w:lang w:eastAsia="ru-RU"/>
              </w:rPr>
              <w:t xml:space="preserve">Предприятие обеспечило проведение опроса по готовности рабочей группы к реализации Программы. </w:t>
            </w:r>
          </w:p>
          <w:p w14:paraId="71111149" w14:textId="77777777" w:rsidR="007879C4" w:rsidRPr="00B0468E" w:rsidRDefault="007879C4" w:rsidP="00EE69B9">
            <w:pPr>
              <w:spacing w:after="0" w:line="240" w:lineRule="auto"/>
              <w:ind w:left="87"/>
              <w:jc w:val="both"/>
              <w:rPr>
                <w:rFonts w:ascii="Times New Roman" w:eastAsia="Times New Roman" w:hAnsi="Times New Roman" w:cs="Times New Roman"/>
                <w:sz w:val="24"/>
                <w:szCs w:val="24"/>
                <w:lang w:eastAsia="ru-RU"/>
              </w:rPr>
            </w:pPr>
          </w:p>
          <w:p w14:paraId="36D11F25" w14:textId="77777777" w:rsidR="007879C4" w:rsidRPr="00B0468E" w:rsidRDefault="007879C4" w:rsidP="00EE69B9">
            <w:pPr>
              <w:spacing w:after="0" w:line="240" w:lineRule="auto"/>
              <w:ind w:left="87"/>
              <w:jc w:val="both"/>
              <w:rPr>
                <w:rFonts w:ascii="Times New Roman" w:eastAsia="Times New Roman" w:hAnsi="Times New Roman" w:cs="Times New Roman"/>
                <w:sz w:val="24"/>
                <w:szCs w:val="24"/>
                <w:lang w:eastAsia="ru-RU"/>
              </w:rPr>
            </w:pPr>
            <w:r w:rsidRPr="00B0468E">
              <w:rPr>
                <w:rFonts w:ascii="Times New Roman" w:eastAsia="Times New Roman" w:hAnsi="Times New Roman" w:cs="Times New Roman"/>
                <w:sz w:val="24"/>
                <w:szCs w:val="24"/>
                <w:lang w:eastAsia="ru-RU"/>
              </w:rPr>
              <w:t>РЦК обеспечил Предприятию поддержку и сопровождение в соответствии с пунктом 1.2. Соглашения.</w:t>
            </w:r>
          </w:p>
        </w:tc>
      </w:tr>
      <w:tr w:rsidR="007879C4" w:rsidRPr="00B0468E" w14:paraId="6719EA4C" w14:textId="77777777" w:rsidTr="00EE69B9">
        <w:trPr>
          <w:trHeight w:val="20"/>
        </w:trPr>
        <w:tc>
          <w:tcPr>
            <w:tcW w:w="392" w:type="pct"/>
            <w:tcBorders>
              <w:top w:val="single" w:sz="4" w:space="0" w:color="auto"/>
              <w:left w:val="single" w:sz="4" w:space="0" w:color="auto"/>
              <w:bottom w:val="single" w:sz="4" w:space="0" w:color="auto"/>
              <w:right w:val="single" w:sz="4" w:space="0" w:color="auto"/>
            </w:tcBorders>
          </w:tcPr>
          <w:p w14:paraId="3C3D13CB" w14:textId="77777777" w:rsidR="007879C4" w:rsidRPr="00B0468E" w:rsidDel="00737AE4" w:rsidRDefault="007879C4" w:rsidP="00EE69B9">
            <w:pPr>
              <w:spacing w:after="0" w:line="240" w:lineRule="auto"/>
              <w:ind w:left="171"/>
              <w:rPr>
                <w:rFonts w:ascii="Times New Roman" w:eastAsia="Times New Roman" w:hAnsi="Times New Roman" w:cs="Times New Roman"/>
                <w:sz w:val="24"/>
                <w:szCs w:val="24"/>
              </w:rPr>
            </w:pPr>
            <w:r w:rsidRPr="00B0468E">
              <w:rPr>
                <w:rFonts w:ascii="Times New Roman" w:eastAsia="Times New Roman" w:hAnsi="Times New Roman" w:cs="Times New Roman"/>
                <w:sz w:val="24"/>
                <w:szCs w:val="24"/>
              </w:rPr>
              <w:t>4.2.</w:t>
            </w:r>
          </w:p>
        </w:tc>
        <w:tc>
          <w:tcPr>
            <w:tcW w:w="2119" w:type="pct"/>
            <w:tcBorders>
              <w:top w:val="single" w:sz="4" w:space="0" w:color="auto"/>
              <w:left w:val="single" w:sz="4" w:space="0" w:color="auto"/>
              <w:bottom w:val="single" w:sz="4" w:space="0" w:color="auto"/>
              <w:right w:val="single" w:sz="4" w:space="0" w:color="auto"/>
            </w:tcBorders>
          </w:tcPr>
          <w:p w14:paraId="0E2D1FDA" w14:textId="77777777" w:rsidR="007879C4" w:rsidRPr="00B0468E" w:rsidRDefault="007879C4" w:rsidP="00EE69B9">
            <w:pPr>
              <w:spacing w:after="0" w:line="240" w:lineRule="auto"/>
              <w:ind w:left="92"/>
              <w:jc w:val="both"/>
              <w:rPr>
                <w:rFonts w:ascii="Times New Roman" w:eastAsia="Times New Roman" w:hAnsi="Times New Roman" w:cs="Times New Roman"/>
                <w:sz w:val="24"/>
                <w:szCs w:val="24"/>
                <w:lang w:eastAsia="ru-RU"/>
              </w:rPr>
            </w:pPr>
            <w:r w:rsidRPr="00B0468E">
              <w:rPr>
                <w:rFonts w:ascii="Times New Roman" w:eastAsia="Times New Roman" w:hAnsi="Times New Roman" w:cs="Times New Roman"/>
                <w:sz w:val="24"/>
                <w:szCs w:val="24"/>
                <w:lang w:eastAsia="ru-RU"/>
              </w:rPr>
              <w:t>Создание базы данных, сбор фото- и видеоматериалов по текущему состоянию пилотного потока.</w:t>
            </w:r>
          </w:p>
        </w:tc>
        <w:tc>
          <w:tcPr>
            <w:tcW w:w="2490" w:type="pct"/>
            <w:tcBorders>
              <w:top w:val="single" w:sz="4" w:space="0" w:color="auto"/>
              <w:left w:val="single" w:sz="4" w:space="0" w:color="auto"/>
              <w:bottom w:val="single" w:sz="4" w:space="0" w:color="auto"/>
              <w:right w:val="single" w:sz="4" w:space="0" w:color="auto"/>
            </w:tcBorders>
          </w:tcPr>
          <w:p w14:paraId="742B9E26" w14:textId="77777777" w:rsidR="007879C4" w:rsidRPr="00B0468E" w:rsidRDefault="007879C4" w:rsidP="00EE69B9">
            <w:pPr>
              <w:spacing w:after="0" w:line="240" w:lineRule="auto"/>
              <w:ind w:left="87"/>
              <w:jc w:val="both"/>
              <w:rPr>
                <w:rFonts w:ascii="Times New Roman" w:eastAsia="Times New Roman" w:hAnsi="Times New Roman" w:cs="Times New Roman"/>
                <w:sz w:val="24"/>
                <w:szCs w:val="24"/>
                <w:lang w:eastAsia="ru-RU"/>
              </w:rPr>
            </w:pPr>
            <w:r w:rsidRPr="00B0468E">
              <w:rPr>
                <w:rFonts w:ascii="Times New Roman" w:eastAsia="Times New Roman" w:hAnsi="Times New Roman" w:cs="Times New Roman"/>
                <w:sz w:val="24"/>
                <w:szCs w:val="24"/>
                <w:lang w:eastAsia="ru-RU"/>
              </w:rPr>
              <w:t xml:space="preserve">Предприятие сформировало базу данных, сбор фото и видеоматериалов по текущему состоянию пилотного потока. </w:t>
            </w:r>
          </w:p>
          <w:p w14:paraId="485EFB3C" w14:textId="77777777" w:rsidR="007879C4" w:rsidRPr="00B0468E" w:rsidRDefault="007879C4" w:rsidP="00EE69B9">
            <w:pPr>
              <w:spacing w:after="0" w:line="240" w:lineRule="auto"/>
              <w:ind w:left="87"/>
              <w:jc w:val="both"/>
              <w:rPr>
                <w:rFonts w:ascii="Times New Roman" w:eastAsia="Times New Roman" w:hAnsi="Times New Roman" w:cs="Times New Roman"/>
                <w:sz w:val="24"/>
                <w:szCs w:val="24"/>
                <w:lang w:eastAsia="ru-RU"/>
              </w:rPr>
            </w:pPr>
          </w:p>
          <w:p w14:paraId="7ED90822" w14:textId="77777777" w:rsidR="007879C4" w:rsidRPr="00B0468E" w:rsidRDefault="007879C4" w:rsidP="00EE69B9">
            <w:pPr>
              <w:spacing w:after="0" w:line="240" w:lineRule="auto"/>
              <w:ind w:left="87"/>
              <w:jc w:val="both"/>
              <w:rPr>
                <w:rFonts w:ascii="Times New Roman" w:eastAsia="Times New Roman" w:hAnsi="Times New Roman" w:cs="Times New Roman"/>
                <w:sz w:val="24"/>
                <w:szCs w:val="24"/>
                <w:lang w:eastAsia="ru-RU"/>
              </w:rPr>
            </w:pPr>
            <w:r w:rsidRPr="00B0468E">
              <w:rPr>
                <w:rFonts w:ascii="Times New Roman" w:eastAsia="Times New Roman" w:hAnsi="Times New Roman" w:cs="Times New Roman"/>
                <w:sz w:val="24"/>
                <w:szCs w:val="24"/>
                <w:lang w:eastAsia="ru-RU"/>
              </w:rPr>
              <w:t>РЦК обеспечил Предприятию поддержку и сопровождение в соответствии с пунктом 1.2. Соглашения.</w:t>
            </w:r>
          </w:p>
        </w:tc>
      </w:tr>
      <w:tr w:rsidR="007879C4" w:rsidRPr="00B0468E" w14:paraId="15500E0E" w14:textId="77777777" w:rsidTr="00EE69B9">
        <w:trPr>
          <w:trHeight w:val="20"/>
        </w:trPr>
        <w:tc>
          <w:tcPr>
            <w:tcW w:w="392" w:type="pct"/>
            <w:tcBorders>
              <w:top w:val="single" w:sz="4" w:space="0" w:color="auto"/>
              <w:left w:val="single" w:sz="4" w:space="0" w:color="auto"/>
              <w:bottom w:val="single" w:sz="4" w:space="0" w:color="auto"/>
              <w:right w:val="single" w:sz="4" w:space="0" w:color="auto"/>
            </w:tcBorders>
          </w:tcPr>
          <w:p w14:paraId="683E5FD1" w14:textId="77777777" w:rsidR="007879C4" w:rsidRPr="00B0468E" w:rsidDel="00737AE4" w:rsidRDefault="007879C4" w:rsidP="00EE69B9">
            <w:pPr>
              <w:spacing w:after="0" w:line="240" w:lineRule="auto"/>
              <w:ind w:left="171"/>
              <w:rPr>
                <w:rFonts w:ascii="Times New Roman" w:eastAsia="Times New Roman" w:hAnsi="Times New Roman" w:cs="Times New Roman"/>
                <w:sz w:val="24"/>
                <w:szCs w:val="24"/>
              </w:rPr>
            </w:pPr>
            <w:r w:rsidRPr="00B0468E">
              <w:rPr>
                <w:rFonts w:ascii="Times New Roman" w:eastAsia="Times New Roman" w:hAnsi="Times New Roman" w:cs="Times New Roman"/>
                <w:sz w:val="24"/>
                <w:szCs w:val="24"/>
              </w:rPr>
              <w:t>4.3.</w:t>
            </w:r>
          </w:p>
        </w:tc>
        <w:tc>
          <w:tcPr>
            <w:tcW w:w="2119" w:type="pct"/>
            <w:tcBorders>
              <w:top w:val="single" w:sz="4" w:space="0" w:color="auto"/>
              <w:left w:val="single" w:sz="4" w:space="0" w:color="auto"/>
              <w:bottom w:val="single" w:sz="4" w:space="0" w:color="auto"/>
              <w:right w:val="single" w:sz="4" w:space="0" w:color="auto"/>
            </w:tcBorders>
          </w:tcPr>
          <w:p w14:paraId="3BEEB895" w14:textId="77777777" w:rsidR="007879C4" w:rsidRPr="00B0468E" w:rsidRDefault="007879C4" w:rsidP="00EE69B9">
            <w:pPr>
              <w:spacing w:after="0" w:line="240" w:lineRule="auto"/>
              <w:ind w:left="92"/>
              <w:jc w:val="both"/>
              <w:rPr>
                <w:rFonts w:ascii="Times New Roman" w:eastAsia="Times New Roman" w:hAnsi="Times New Roman" w:cs="Times New Roman"/>
                <w:sz w:val="24"/>
                <w:szCs w:val="24"/>
                <w:lang w:eastAsia="ru-RU"/>
              </w:rPr>
            </w:pPr>
            <w:r w:rsidRPr="00B0468E">
              <w:rPr>
                <w:rFonts w:ascii="Times New Roman" w:eastAsia="Times New Roman" w:hAnsi="Times New Roman" w:cs="Times New Roman"/>
                <w:sz w:val="24"/>
                <w:szCs w:val="24"/>
                <w:lang w:eastAsia="ru-RU"/>
              </w:rPr>
              <w:t>Организация регулярных выходов руководителей Предприятия (топ-менеджмент) на производство.</w:t>
            </w:r>
          </w:p>
        </w:tc>
        <w:tc>
          <w:tcPr>
            <w:tcW w:w="2490" w:type="pct"/>
            <w:tcBorders>
              <w:top w:val="single" w:sz="4" w:space="0" w:color="auto"/>
              <w:left w:val="single" w:sz="4" w:space="0" w:color="auto"/>
              <w:bottom w:val="single" w:sz="4" w:space="0" w:color="auto"/>
              <w:right w:val="single" w:sz="4" w:space="0" w:color="auto"/>
            </w:tcBorders>
          </w:tcPr>
          <w:p w14:paraId="502BF5EF" w14:textId="77777777" w:rsidR="007879C4" w:rsidRPr="00B0468E" w:rsidRDefault="007879C4" w:rsidP="00EE69B9">
            <w:pPr>
              <w:spacing w:after="0" w:line="240" w:lineRule="auto"/>
              <w:ind w:left="87"/>
              <w:jc w:val="both"/>
              <w:rPr>
                <w:rFonts w:ascii="Times New Roman" w:eastAsia="Times New Roman" w:hAnsi="Times New Roman" w:cs="Times New Roman"/>
                <w:sz w:val="24"/>
                <w:szCs w:val="24"/>
                <w:lang w:eastAsia="ru-RU"/>
              </w:rPr>
            </w:pPr>
            <w:r w:rsidRPr="00B0468E">
              <w:rPr>
                <w:rFonts w:ascii="Times New Roman" w:eastAsia="Times New Roman" w:hAnsi="Times New Roman" w:cs="Times New Roman"/>
                <w:sz w:val="24"/>
                <w:szCs w:val="24"/>
                <w:lang w:eastAsia="ru-RU"/>
              </w:rPr>
              <w:t>Утвержден график регулярного посещения руководителями Предприятия (топ-менеджментом) пилотного потока.</w:t>
            </w:r>
          </w:p>
          <w:p w14:paraId="4186A871" w14:textId="77777777" w:rsidR="007879C4" w:rsidRPr="00B0468E" w:rsidRDefault="007879C4" w:rsidP="00EE69B9">
            <w:pPr>
              <w:spacing w:after="0" w:line="240" w:lineRule="auto"/>
              <w:ind w:left="87"/>
              <w:jc w:val="both"/>
              <w:rPr>
                <w:rFonts w:ascii="Times New Roman" w:eastAsia="Times New Roman" w:hAnsi="Times New Roman" w:cs="Times New Roman"/>
                <w:sz w:val="24"/>
                <w:szCs w:val="24"/>
                <w:lang w:eastAsia="ru-RU"/>
              </w:rPr>
            </w:pPr>
          </w:p>
          <w:p w14:paraId="65F8CFFD" w14:textId="77777777" w:rsidR="007879C4" w:rsidRPr="00B0468E" w:rsidRDefault="007879C4" w:rsidP="00EE69B9">
            <w:pPr>
              <w:spacing w:after="0" w:line="240" w:lineRule="auto"/>
              <w:ind w:left="87"/>
              <w:jc w:val="both"/>
              <w:rPr>
                <w:rFonts w:ascii="Times New Roman" w:eastAsia="Times New Roman" w:hAnsi="Times New Roman" w:cs="Times New Roman"/>
                <w:sz w:val="24"/>
                <w:szCs w:val="24"/>
                <w:lang w:eastAsia="ru-RU"/>
              </w:rPr>
            </w:pPr>
            <w:r w:rsidRPr="00B0468E">
              <w:rPr>
                <w:rFonts w:ascii="Times New Roman" w:eastAsia="Times New Roman" w:hAnsi="Times New Roman" w:cs="Times New Roman"/>
                <w:sz w:val="24"/>
                <w:szCs w:val="24"/>
                <w:lang w:eastAsia="ru-RU"/>
              </w:rPr>
              <w:t>РЦК обеспечил Предприятию поддержку и сопровождение в соответствии с пунктом 1.2. Соглашения.</w:t>
            </w:r>
          </w:p>
        </w:tc>
      </w:tr>
      <w:tr w:rsidR="007879C4" w:rsidRPr="00B0468E" w14:paraId="5F59FB12" w14:textId="77777777" w:rsidTr="00EE69B9">
        <w:trPr>
          <w:trHeight w:val="20"/>
        </w:trPr>
        <w:tc>
          <w:tcPr>
            <w:tcW w:w="392" w:type="pct"/>
            <w:tcBorders>
              <w:top w:val="single" w:sz="4" w:space="0" w:color="auto"/>
              <w:left w:val="single" w:sz="4" w:space="0" w:color="auto"/>
              <w:bottom w:val="single" w:sz="4" w:space="0" w:color="auto"/>
              <w:right w:val="single" w:sz="4" w:space="0" w:color="auto"/>
            </w:tcBorders>
          </w:tcPr>
          <w:p w14:paraId="3B37ED34" w14:textId="77777777" w:rsidR="007879C4" w:rsidRPr="00B0468E" w:rsidDel="00737AE4" w:rsidRDefault="007879C4" w:rsidP="00EE69B9">
            <w:pPr>
              <w:spacing w:after="0" w:line="240" w:lineRule="auto"/>
              <w:ind w:left="171"/>
              <w:rPr>
                <w:rFonts w:ascii="Times New Roman" w:eastAsia="Times New Roman" w:hAnsi="Times New Roman" w:cs="Times New Roman"/>
                <w:sz w:val="24"/>
                <w:szCs w:val="24"/>
              </w:rPr>
            </w:pPr>
            <w:r w:rsidRPr="00B0468E">
              <w:rPr>
                <w:rFonts w:ascii="Times New Roman" w:eastAsia="Times New Roman" w:hAnsi="Times New Roman" w:cs="Times New Roman"/>
                <w:sz w:val="24"/>
                <w:szCs w:val="24"/>
              </w:rPr>
              <w:lastRenderedPageBreak/>
              <w:t>4.4.</w:t>
            </w:r>
          </w:p>
        </w:tc>
        <w:tc>
          <w:tcPr>
            <w:tcW w:w="2119" w:type="pct"/>
            <w:tcBorders>
              <w:top w:val="single" w:sz="4" w:space="0" w:color="auto"/>
              <w:left w:val="single" w:sz="4" w:space="0" w:color="auto"/>
              <w:bottom w:val="single" w:sz="4" w:space="0" w:color="auto"/>
              <w:right w:val="single" w:sz="4" w:space="0" w:color="auto"/>
            </w:tcBorders>
          </w:tcPr>
          <w:p w14:paraId="6B93AD9E" w14:textId="77777777" w:rsidR="007879C4" w:rsidRPr="00B0468E" w:rsidRDefault="007879C4" w:rsidP="00EE69B9">
            <w:pPr>
              <w:spacing w:after="0" w:line="240" w:lineRule="auto"/>
              <w:ind w:left="92"/>
              <w:jc w:val="both"/>
              <w:rPr>
                <w:rFonts w:ascii="Times New Roman" w:eastAsia="Times New Roman" w:hAnsi="Times New Roman" w:cs="Times New Roman"/>
                <w:sz w:val="24"/>
                <w:szCs w:val="24"/>
                <w:lang w:eastAsia="ru-RU"/>
              </w:rPr>
            </w:pPr>
            <w:r w:rsidRPr="00B0468E">
              <w:rPr>
                <w:rFonts w:ascii="Times New Roman" w:eastAsia="Times New Roman" w:hAnsi="Times New Roman" w:cs="Times New Roman"/>
                <w:sz w:val="24"/>
                <w:szCs w:val="24"/>
                <w:lang w:eastAsia="ru-RU"/>
              </w:rPr>
              <w:t>День информирования по результатам трех месяцев.</w:t>
            </w:r>
          </w:p>
        </w:tc>
        <w:tc>
          <w:tcPr>
            <w:tcW w:w="2490" w:type="pct"/>
            <w:tcBorders>
              <w:top w:val="single" w:sz="4" w:space="0" w:color="auto"/>
              <w:left w:val="single" w:sz="4" w:space="0" w:color="auto"/>
              <w:bottom w:val="single" w:sz="4" w:space="0" w:color="auto"/>
              <w:right w:val="single" w:sz="4" w:space="0" w:color="auto"/>
            </w:tcBorders>
          </w:tcPr>
          <w:p w14:paraId="1B787C6A" w14:textId="77777777" w:rsidR="007879C4" w:rsidRPr="00B0468E" w:rsidRDefault="007879C4" w:rsidP="00EE69B9">
            <w:pPr>
              <w:spacing w:after="0" w:line="240" w:lineRule="auto"/>
              <w:ind w:left="87"/>
              <w:jc w:val="both"/>
              <w:rPr>
                <w:rFonts w:ascii="Times New Roman" w:eastAsia="Times New Roman" w:hAnsi="Times New Roman" w:cs="Times New Roman"/>
                <w:sz w:val="24"/>
                <w:szCs w:val="24"/>
                <w:lang w:eastAsia="ru-RU"/>
              </w:rPr>
            </w:pPr>
            <w:r w:rsidRPr="00B0468E">
              <w:rPr>
                <w:rFonts w:ascii="Times New Roman" w:eastAsia="Times New Roman" w:hAnsi="Times New Roman" w:cs="Times New Roman"/>
                <w:sz w:val="24"/>
                <w:szCs w:val="24"/>
                <w:lang w:eastAsia="ru-RU"/>
              </w:rPr>
              <w:t xml:space="preserve">Предприятие обеспечило проведение Дня информирования по результатам трех месяцев. </w:t>
            </w:r>
          </w:p>
          <w:p w14:paraId="7849A547" w14:textId="77777777" w:rsidR="007879C4" w:rsidRPr="00B0468E" w:rsidRDefault="007879C4" w:rsidP="00EE69B9">
            <w:pPr>
              <w:spacing w:after="0" w:line="240" w:lineRule="auto"/>
              <w:ind w:left="87"/>
              <w:jc w:val="both"/>
              <w:rPr>
                <w:rFonts w:ascii="Times New Roman" w:eastAsia="Times New Roman" w:hAnsi="Times New Roman" w:cs="Times New Roman"/>
                <w:sz w:val="24"/>
                <w:szCs w:val="24"/>
                <w:lang w:eastAsia="ru-RU"/>
              </w:rPr>
            </w:pPr>
          </w:p>
          <w:p w14:paraId="3C568C87" w14:textId="77777777" w:rsidR="007879C4" w:rsidRPr="00B0468E" w:rsidRDefault="007879C4" w:rsidP="00EE69B9">
            <w:pPr>
              <w:spacing w:after="0" w:line="240" w:lineRule="auto"/>
              <w:ind w:left="87"/>
              <w:jc w:val="both"/>
              <w:rPr>
                <w:rFonts w:ascii="Times New Roman" w:eastAsia="Times New Roman" w:hAnsi="Times New Roman" w:cs="Times New Roman"/>
                <w:sz w:val="24"/>
                <w:szCs w:val="24"/>
                <w:lang w:eastAsia="ru-RU"/>
              </w:rPr>
            </w:pPr>
            <w:r w:rsidRPr="00B0468E">
              <w:rPr>
                <w:rFonts w:ascii="Times New Roman" w:eastAsia="Times New Roman" w:hAnsi="Times New Roman" w:cs="Times New Roman"/>
                <w:sz w:val="24"/>
                <w:szCs w:val="24"/>
                <w:lang w:eastAsia="ru-RU"/>
              </w:rPr>
              <w:t>РЦК обеспечил Предприятию поддержку и сопровождение в соответствии с пунктом 1.2. Соглашения.</w:t>
            </w:r>
          </w:p>
        </w:tc>
      </w:tr>
      <w:tr w:rsidR="007879C4" w:rsidRPr="00B0468E" w14:paraId="2FC34379" w14:textId="77777777" w:rsidTr="00EE69B9">
        <w:trPr>
          <w:trHeight w:val="20"/>
        </w:trPr>
        <w:tc>
          <w:tcPr>
            <w:tcW w:w="392" w:type="pct"/>
            <w:tcBorders>
              <w:top w:val="single" w:sz="4" w:space="0" w:color="auto"/>
              <w:left w:val="single" w:sz="4" w:space="0" w:color="auto"/>
              <w:bottom w:val="single" w:sz="4" w:space="0" w:color="auto"/>
              <w:right w:val="single" w:sz="4" w:space="0" w:color="auto"/>
            </w:tcBorders>
          </w:tcPr>
          <w:p w14:paraId="1A01CE30" w14:textId="77777777" w:rsidR="007879C4" w:rsidRPr="00B0468E" w:rsidRDefault="007879C4" w:rsidP="00EE69B9">
            <w:pPr>
              <w:spacing w:after="0" w:line="240" w:lineRule="auto"/>
              <w:ind w:left="171"/>
              <w:rPr>
                <w:rFonts w:ascii="Times New Roman" w:eastAsia="Times New Roman" w:hAnsi="Times New Roman" w:cs="Times New Roman"/>
                <w:sz w:val="24"/>
                <w:szCs w:val="24"/>
              </w:rPr>
            </w:pPr>
            <w:r w:rsidRPr="00B0468E">
              <w:rPr>
                <w:rFonts w:ascii="Times New Roman" w:eastAsia="Times New Roman" w:hAnsi="Times New Roman" w:cs="Times New Roman"/>
                <w:sz w:val="24"/>
                <w:szCs w:val="24"/>
              </w:rPr>
              <w:t>4.5.</w:t>
            </w:r>
          </w:p>
        </w:tc>
        <w:tc>
          <w:tcPr>
            <w:tcW w:w="2119" w:type="pct"/>
            <w:tcBorders>
              <w:top w:val="single" w:sz="4" w:space="0" w:color="auto"/>
              <w:left w:val="single" w:sz="4" w:space="0" w:color="auto"/>
              <w:bottom w:val="single" w:sz="4" w:space="0" w:color="auto"/>
              <w:right w:val="single" w:sz="4" w:space="0" w:color="auto"/>
            </w:tcBorders>
          </w:tcPr>
          <w:p w14:paraId="524FC973" w14:textId="77777777" w:rsidR="007879C4" w:rsidRPr="00B0468E" w:rsidRDefault="007879C4" w:rsidP="00EE69B9">
            <w:pPr>
              <w:spacing w:after="0" w:line="240" w:lineRule="auto"/>
              <w:ind w:left="92"/>
              <w:jc w:val="both"/>
              <w:rPr>
                <w:rFonts w:ascii="Times New Roman" w:eastAsia="Times New Roman" w:hAnsi="Times New Roman" w:cs="Times New Roman"/>
                <w:sz w:val="24"/>
                <w:szCs w:val="24"/>
                <w:lang w:eastAsia="ru-RU"/>
              </w:rPr>
            </w:pPr>
            <w:r w:rsidRPr="00B0468E">
              <w:rPr>
                <w:rFonts w:ascii="Times New Roman" w:eastAsia="Times New Roman" w:hAnsi="Times New Roman" w:cs="Times New Roman"/>
                <w:sz w:val="24"/>
                <w:szCs w:val="24"/>
                <w:lang w:eastAsia="ru-RU"/>
              </w:rPr>
              <w:t>День информирования по результатам шести месяцев.</w:t>
            </w:r>
          </w:p>
        </w:tc>
        <w:tc>
          <w:tcPr>
            <w:tcW w:w="2490" w:type="pct"/>
            <w:tcBorders>
              <w:top w:val="single" w:sz="4" w:space="0" w:color="auto"/>
              <w:left w:val="single" w:sz="4" w:space="0" w:color="auto"/>
              <w:bottom w:val="single" w:sz="4" w:space="0" w:color="auto"/>
              <w:right w:val="single" w:sz="4" w:space="0" w:color="auto"/>
            </w:tcBorders>
          </w:tcPr>
          <w:p w14:paraId="59F01B97" w14:textId="77777777" w:rsidR="007879C4" w:rsidRPr="00B0468E" w:rsidRDefault="007879C4" w:rsidP="00EE69B9">
            <w:pPr>
              <w:spacing w:after="0" w:line="240" w:lineRule="auto"/>
              <w:ind w:left="87"/>
              <w:jc w:val="both"/>
              <w:rPr>
                <w:rFonts w:ascii="Times New Roman" w:eastAsia="Times New Roman" w:hAnsi="Times New Roman" w:cs="Times New Roman"/>
                <w:sz w:val="24"/>
                <w:szCs w:val="24"/>
                <w:lang w:eastAsia="ru-RU"/>
              </w:rPr>
            </w:pPr>
            <w:r w:rsidRPr="00B0468E">
              <w:rPr>
                <w:rFonts w:ascii="Times New Roman" w:eastAsia="Times New Roman" w:hAnsi="Times New Roman" w:cs="Times New Roman"/>
                <w:sz w:val="24"/>
                <w:szCs w:val="24"/>
                <w:lang w:eastAsia="ru-RU"/>
              </w:rPr>
              <w:t xml:space="preserve">Предприятие обеспечило проведение Дня информирования по результатам шести месяцев. </w:t>
            </w:r>
          </w:p>
          <w:p w14:paraId="6B5F4F63" w14:textId="77777777" w:rsidR="007879C4" w:rsidRPr="00B0468E" w:rsidRDefault="007879C4" w:rsidP="00EE69B9">
            <w:pPr>
              <w:spacing w:after="0" w:line="240" w:lineRule="auto"/>
              <w:ind w:left="87"/>
              <w:jc w:val="both"/>
              <w:rPr>
                <w:rFonts w:ascii="Times New Roman" w:eastAsia="Times New Roman" w:hAnsi="Times New Roman" w:cs="Times New Roman"/>
                <w:sz w:val="24"/>
                <w:szCs w:val="24"/>
                <w:lang w:eastAsia="ru-RU"/>
              </w:rPr>
            </w:pPr>
          </w:p>
          <w:p w14:paraId="42757982" w14:textId="77777777" w:rsidR="007879C4" w:rsidRPr="00B0468E" w:rsidRDefault="007879C4" w:rsidP="00EE69B9">
            <w:pPr>
              <w:spacing w:after="0" w:line="240" w:lineRule="auto"/>
              <w:ind w:left="87"/>
              <w:jc w:val="both"/>
              <w:rPr>
                <w:rFonts w:ascii="Times New Roman" w:eastAsia="Times New Roman" w:hAnsi="Times New Roman" w:cs="Times New Roman"/>
                <w:sz w:val="24"/>
                <w:szCs w:val="24"/>
                <w:lang w:eastAsia="ru-RU"/>
              </w:rPr>
            </w:pPr>
            <w:r w:rsidRPr="00B0468E">
              <w:rPr>
                <w:rFonts w:ascii="Times New Roman" w:eastAsia="Times New Roman" w:hAnsi="Times New Roman" w:cs="Times New Roman"/>
                <w:sz w:val="24"/>
                <w:szCs w:val="24"/>
                <w:lang w:eastAsia="ru-RU"/>
              </w:rPr>
              <w:t>РЦК обеспечил Предприятию поддержку и сопровождение в соответствии с пунктом 1.2. Соглашения.</w:t>
            </w:r>
          </w:p>
        </w:tc>
      </w:tr>
      <w:tr w:rsidR="007879C4" w:rsidRPr="00B0468E" w14:paraId="3D125684" w14:textId="77777777" w:rsidTr="00EE69B9">
        <w:trPr>
          <w:trHeight w:val="20"/>
        </w:trPr>
        <w:tc>
          <w:tcPr>
            <w:tcW w:w="392" w:type="pct"/>
            <w:tcBorders>
              <w:top w:val="single" w:sz="4" w:space="0" w:color="auto"/>
              <w:left w:val="single" w:sz="4" w:space="0" w:color="auto"/>
              <w:bottom w:val="single" w:sz="4" w:space="0" w:color="auto"/>
              <w:right w:val="single" w:sz="4" w:space="0" w:color="auto"/>
            </w:tcBorders>
          </w:tcPr>
          <w:p w14:paraId="71004B3A" w14:textId="77777777" w:rsidR="007879C4" w:rsidRPr="00B0468E" w:rsidRDefault="007879C4" w:rsidP="00EE69B9">
            <w:pPr>
              <w:spacing w:after="0" w:line="240" w:lineRule="auto"/>
              <w:ind w:left="171"/>
              <w:rPr>
                <w:rFonts w:ascii="Times New Roman" w:eastAsia="Times New Roman" w:hAnsi="Times New Roman" w:cs="Times New Roman"/>
                <w:sz w:val="24"/>
                <w:szCs w:val="24"/>
              </w:rPr>
            </w:pPr>
            <w:r w:rsidRPr="00B0468E">
              <w:rPr>
                <w:rFonts w:ascii="Times New Roman" w:eastAsia="Times New Roman" w:hAnsi="Times New Roman" w:cs="Times New Roman"/>
                <w:sz w:val="24"/>
                <w:szCs w:val="24"/>
              </w:rPr>
              <w:t>4.6.</w:t>
            </w:r>
          </w:p>
        </w:tc>
        <w:tc>
          <w:tcPr>
            <w:tcW w:w="2119" w:type="pct"/>
            <w:tcBorders>
              <w:top w:val="single" w:sz="4" w:space="0" w:color="auto"/>
              <w:left w:val="single" w:sz="4" w:space="0" w:color="auto"/>
              <w:bottom w:val="single" w:sz="4" w:space="0" w:color="auto"/>
              <w:right w:val="single" w:sz="4" w:space="0" w:color="auto"/>
            </w:tcBorders>
          </w:tcPr>
          <w:p w14:paraId="3352DAD8" w14:textId="77777777" w:rsidR="007879C4" w:rsidRPr="00B0468E" w:rsidRDefault="007879C4" w:rsidP="00EE69B9">
            <w:pPr>
              <w:spacing w:after="0" w:line="240" w:lineRule="auto"/>
              <w:ind w:left="92"/>
              <w:jc w:val="both"/>
              <w:rPr>
                <w:rFonts w:ascii="Times New Roman" w:eastAsia="Times New Roman" w:hAnsi="Times New Roman" w:cs="Times New Roman"/>
                <w:sz w:val="24"/>
                <w:szCs w:val="24"/>
                <w:lang w:eastAsia="ru-RU"/>
              </w:rPr>
            </w:pPr>
            <w:r w:rsidRPr="00B0468E">
              <w:rPr>
                <w:rFonts w:ascii="Times New Roman" w:eastAsia="Times New Roman" w:hAnsi="Times New Roman" w:cs="Times New Roman"/>
                <w:sz w:val="24"/>
                <w:szCs w:val="24"/>
                <w:lang w:eastAsia="ru-RU"/>
              </w:rPr>
              <w:t>Внедрение системы подачи и реализации предложений по улучшениям.</w:t>
            </w:r>
          </w:p>
        </w:tc>
        <w:tc>
          <w:tcPr>
            <w:tcW w:w="2490" w:type="pct"/>
            <w:tcBorders>
              <w:top w:val="single" w:sz="4" w:space="0" w:color="auto"/>
              <w:left w:val="single" w:sz="4" w:space="0" w:color="auto"/>
              <w:bottom w:val="single" w:sz="4" w:space="0" w:color="auto"/>
              <w:right w:val="single" w:sz="4" w:space="0" w:color="auto"/>
            </w:tcBorders>
          </w:tcPr>
          <w:p w14:paraId="0CA2642B" w14:textId="77777777" w:rsidR="007879C4" w:rsidRPr="00B0468E" w:rsidRDefault="007879C4" w:rsidP="00EE69B9">
            <w:pPr>
              <w:spacing w:after="0" w:line="240" w:lineRule="auto"/>
              <w:ind w:left="87"/>
              <w:jc w:val="both"/>
              <w:rPr>
                <w:rFonts w:ascii="Times New Roman" w:eastAsia="Times New Roman" w:hAnsi="Times New Roman" w:cs="Times New Roman"/>
                <w:sz w:val="24"/>
                <w:szCs w:val="24"/>
                <w:lang w:eastAsia="ru-RU"/>
              </w:rPr>
            </w:pPr>
            <w:r w:rsidRPr="00B0468E">
              <w:rPr>
                <w:rFonts w:ascii="Times New Roman" w:eastAsia="Times New Roman" w:hAnsi="Times New Roman" w:cs="Times New Roman"/>
                <w:sz w:val="24"/>
                <w:szCs w:val="24"/>
                <w:lang w:eastAsia="ru-RU"/>
              </w:rPr>
              <w:t>Предприятие внедрило систему подачи и реализации предложений по улучшениям.</w:t>
            </w:r>
          </w:p>
          <w:p w14:paraId="4CE974FA" w14:textId="77777777" w:rsidR="007879C4" w:rsidRPr="00B0468E" w:rsidRDefault="007879C4" w:rsidP="00EE69B9">
            <w:pPr>
              <w:spacing w:after="0" w:line="240" w:lineRule="auto"/>
              <w:ind w:left="87"/>
              <w:jc w:val="both"/>
              <w:rPr>
                <w:rFonts w:ascii="Times New Roman" w:eastAsia="Times New Roman" w:hAnsi="Times New Roman" w:cs="Times New Roman"/>
                <w:sz w:val="24"/>
                <w:szCs w:val="24"/>
                <w:lang w:eastAsia="ru-RU"/>
              </w:rPr>
            </w:pPr>
          </w:p>
          <w:p w14:paraId="33396CDE" w14:textId="77777777" w:rsidR="007879C4" w:rsidRPr="00B0468E" w:rsidRDefault="007879C4" w:rsidP="00B0468E">
            <w:pPr>
              <w:spacing w:after="0" w:line="240" w:lineRule="auto"/>
              <w:ind w:left="87"/>
              <w:jc w:val="both"/>
              <w:rPr>
                <w:rFonts w:ascii="Times New Roman" w:eastAsia="Times New Roman" w:hAnsi="Times New Roman" w:cs="Times New Roman"/>
                <w:sz w:val="24"/>
                <w:szCs w:val="24"/>
                <w:lang w:eastAsia="ru-RU"/>
              </w:rPr>
            </w:pPr>
            <w:r w:rsidRPr="00B0468E">
              <w:rPr>
                <w:rFonts w:ascii="Times New Roman" w:eastAsia="Times New Roman" w:hAnsi="Times New Roman" w:cs="Times New Roman"/>
                <w:sz w:val="24"/>
                <w:szCs w:val="24"/>
                <w:lang w:eastAsia="ru-RU"/>
              </w:rPr>
              <w:t>РЦК обеспечил Предприятию поддержку и сопровождение в</w:t>
            </w:r>
            <w:r w:rsidR="00B0468E">
              <w:rPr>
                <w:rFonts w:ascii="Times New Roman" w:eastAsia="Times New Roman" w:hAnsi="Times New Roman" w:cs="Times New Roman"/>
                <w:sz w:val="24"/>
                <w:szCs w:val="24"/>
                <w:lang w:eastAsia="ru-RU"/>
              </w:rPr>
              <w:t xml:space="preserve"> </w:t>
            </w:r>
            <w:r w:rsidRPr="00B0468E">
              <w:rPr>
                <w:rFonts w:ascii="Times New Roman" w:eastAsia="Times New Roman" w:hAnsi="Times New Roman" w:cs="Times New Roman"/>
                <w:sz w:val="24"/>
                <w:szCs w:val="24"/>
                <w:lang w:eastAsia="ru-RU"/>
              </w:rPr>
              <w:t>соответствии с пунктом 1.2. Соглашения.</w:t>
            </w:r>
          </w:p>
        </w:tc>
      </w:tr>
      <w:tr w:rsidR="007879C4" w:rsidRPr="00B0468E" w14:paraId="1E0F1029" w14:textId="77777777" w:rsidTr="00EE69B9">
        <w:trPr>
          <w:trHeight w:val="20"/>
        </w:trPr>
        <w:tc>
          <w:tcPr>
            <w:tcW w:w="392" w:type="pct"/>
            <w:tcBorders>
              <w:top w:val="single" w:sz="4" w:space="0" w:color="auto"/>
              <w:left w:val="single" w:sz="4" w:space="0" w:color="auto"/>
              <w:bottom w:val="single" w:sz="4" w:space="0" w:color="auto"/>
              <w:right w:val="single" w:sz="4" w:space="0" w:color="auto"/>
            </w:tcBorders>
          </w:tcPr>
          <w:p w14:paraId="038DE5F1" w14:textId="77777777" w:rsidR="007879C4" w:rsidRPr="00B0468E" w:rsidRDefault="007879C4" w:rsidP="00EE69B9">
            <w:pPr>
              <w:spacing w:after="0" w:line="240" w:lineRule="auto"/>
              <w:ind w:left="171"/>
              <w:rPr>
                <w:rFonts w:ascii="Times New Roman" w:eastAsia="Times New Roman" w:hAnsi="Times New Roman" w:cs="Times New Roman"/>
                <w:sz w:val="24"/>
                <w:szCs w:val="24"/>
              </w:rPr>
            </w:pPr>
            <w:r w:rsidRPr="00B0468E">
              <w:rPr>
                <w:rFonts w:ascii="Times New Roman" w:eastAsia="Times New Roman" w:hAnsi="Times New Roman" w:cs="Times New Roman"/>
                <w:sz w:val="24"/>
                <w:szCs w:val="24"/>
              </w:rPr>
              <w:t>4.7.</w:t>
            </w:r>
          </w:p>
        </w:tc>
        <w:tc>
          <w:tcPr>
            <w:tcW w:w="2119" w:type="pct"/>
            <w:tcBorders>
              <w:top w:val="single" w:sz="4" w:space="0" w:color="auto"/>
              <w:left w:val="single" w:sz="4" w:space="0" w:color="auto"/>
              <w:bottom w:val="single" w:sz="4" w:space="0" w:color="auto"/>
              <w:right w:val="single" w:sz="4" w:space="0" w:color="auto"/>
            </w:tcBorders>
          </w:tcPr>
          <w:p w14:paraId="75BAF5CF" w14:textId="77777777" w:rsidR="007879C4" w:rsidRPr="00B0468E" w:rsidRDefault="007879C4" w:rsidP="00EE69B9">
            <w:pPr>
              <w:spacing w:after="0" w:line="240" w:lineRule="auto"/>
              <w:ind w:left="92"/>
              <w:jc w:val="both"/>
              <w:rPr>
                <w:rFonts w:ascii="Times New Roman" w:eastAsia="Times New Roman" w:hAnsi="Times New Roman" w:cs="Times New Roman"/>
                <w:sz w:val="24"/>
                <w:szCs w:val="24"/>
                <w:lang w:eastAsia="ru-RU"/>
              </w:rPr>
            </w:pPr>
            <w:r w:rsidRPr="00B0468E">
              <w:rPr>
                <w:rFonts w:ascii="Times New Roman" w:eastAsia="Times New Roman" w:hAnsi="Times New Roman" w:cs="Times New Roman"/>
                <w:sz w:val="24"/>
                <w:szCs w:val="24"/>
                <w:lang w:eastAsia="ru-RU"/>
              </w:rPr>
              <w:t>Внедрение конкурсов проектов и предложений по улучшениям.</w:t>
            </w:r>
          </w:p>
        </w:tc>
        <w:tc>
          <w:tcPr>
            <w:tcW w:w="2490" w:type="pct"/>
            <w:tcBorders>
              <w:top w:val="single" w:sz="4" w:space="0" w:color="auto"/>
              <w:left w:val="single" w:sz="4" w:space="0" w:color="auto"/>
              <w:bottom w:val="single" w:sz="4" w:space="0" w:color="auto"/>
              <w:right w:val="single" w:sz="4" w:space="0" w:color="auto"/>
            </w:tcBorders>
          </w:tcPr>
          <w:p w14:paraId="20750D4C" w14:textId="77777777" w:rsidR="007879C4" w:rsidRPr="00B0468E" w:rsidRDefault="007879C4" w:rsidP="00EE69B9">
            <w:pPr>
              <w:spacing w:after="0" w:line="240" w:lineRule="auto"/>
              <w:ind w:left="87"/>
              <w:jc w:val="both"/>
              <w:rPr>
                <w:rFonts w:ascii="Times New Roman" w:eastAsia="Times New Roman" w:hAnsi="Times New Roman" w:cs="Times New Roman"/>
                <w:sz w:val="24"/>
                <w:szCs w:val="24"/>
                <w:lang w:eastAsia="ru-RU"/>
              </w:rPr>
            </w:pPr>
            <w:r w:rsidRPr="00B0468E">
              <w:rPr>
                <w:rFonts w:ascii="Times New Roman" w:eastAsia="Times New Roman" w:hAnsi="Times New Roman" w:cs="Times New Roman"/>
                <w:sz w:val="24"/>
                <w:szCs w:val="24"/>
                <w:lang w:eastAsia="ru-RU"/>
              </w:rPr>
              <w:t>Предприятие внедрило конкурсы проектов и предложений по улучшениям.</w:t>
            </w:r>
          </w:p>
          <w:p w14:paraId="458BE344" w14:textId="77777777" w:rsidR="007879C4" w:rsidRPr="00B0468E" w:rsidRDefault="007879C4" w:rsidP="00EE69B9">
            <w:pPr>
              <w:spacing w:after="0" w:line="240" w:lineRule="auto"/>
              <w:ind w:left="87"/>
              <w:jc w:val="both"/>
              <w:rPr>
                <w:rFonts w:ascii="Times New Roman" w:eastAsia="Times New Roman" w:hAnsi="Times New Roman" w:cs="Times New Roman"/>
                <w:sz w:val="24"/>
                <w:szCs w:val="24"/>
                <w:lang w:eastAsia="ru-RU"/>
              </w:rPr>
            </w:pPr>
          </w:p>
          <w:p w14:paraId="229A8C8F" w14:textId="77777777" w:rsidR="007879C4" w:rsidRPr="00B0468E" w:rsidRDefault="007879C4" w:rsidP="00EE69B9">
            <w:pPr>
              <w:spacing w:after="0" w:line="240" w:lineRule="auto"/>
              <w:ind w:left="87"/>
              <w:jc w:val="both"/>
              <w:rPr>
                <w:rFonts w:ascii="Times New Roman" w:eastAsia="Times New Roman" w:hAnsi="Times New Roman" w:cs="Times New Roman"/>
                <w:sz w:val="24"/>
                <w:szCs w:val="24"/>
                <w:lang w:eastAsia="ru-RU"/>
              </w:rPr>
            </w:pPr>
            <w:r w:rsidRPr="00B0468E">
              <w:rPr>
                <w:rFonts w:ascii="Times New Roman" w:eastAsia="Times New Roman" w:hAnsi="Times New Roman" w:cs="Times New Roman"/>
                <w:sz w:val="24"/>
                <w:szCs w:val="24"/>
                <w:lang w:eastAsia="ru-RU"/>
              </w:rPr>
              <w:t>РЦК обеспечил Предприятию поддержку и сопровождение в соответствии с пунктом 1.2. Соглашения.</w:t>
            </w:r>
          </w:p>
        </w:tc>
      </w:tr>
      <w:tr w:rsidR="007879C4" w:rsidRPr="00B0468E" w14:paraId="57D2A96B" w14:textId="77777777" w:rsidTr="00EE69B9">
        <w:trPr>
          <w:trHeight w:val="20"/>
        </w:trPr>
        <w:tc>
          <w:tcPr>
            <w:tcW w:w="392" w:type="pct"/>
            <w:tcBorders>
              <w:top w:val="single" w:sz="4" w:space="0" w:color="auto"/>
              <w:left w:val="single" w:sz="4" w:space="0" w:color="auto"/>
              <w:bottom w:val="single" w:sz="4" w:space="0" w:color="auto"/>
              <w:right w:val="single" w:sz="4" w:space="0" w:color="auto"/>
            </w:tcBorders>
          </w:tcPr>
          <w:p w14:paraId="42EBAFF0" w14:textId="77777777" w:rsidR="007879C4" w:rsidRPr="00B0468E" w:rsidRDefault="007879C4" w:rsidP="00EE69B9">
            <w:pPr>
              <w:spacing w:after="0" w:line="240" w:lineRule="auto"/>
              <w:ind w:left="171"/>
              <w:rPr>
                <w:rFonts w:ascii="Times New Roman" w:eastAsia="Times New Roman" w:hAnsi="Times New Roman" w:cs="Times New Roman"/>
                <w:sz w:val="24"/>
                <w:szCs w:val="24"/>
              </w:rPr>
            </w:pPr>
          </w:p>
        </w:tc>
        <w:tc>
          <w:tcPr>
            <w:tcW w:w="4608" w:type="pct"/>
            <w:gridSpan w:val="2"/>
            <w:tcBorders>
              <w:top w:val="single" w:sz="4" w:space="0" w:color="auto"/>
              <w:left w:val="single" w:sz="4" w:space="0" w:color="auto"/>
              <w:bottom w:val="single" w:sz="4" w:space="0" w:color="auto"/>
              <w:right w:val="single" w:sz="4" w:space="0" w:color="auto"/>
            </w:tcBorders>
          </w:tcPr>
          <w:p w14:paraId="66C9691F" w14:textId="77777777" w:rsidR="007879C4" w:rsidRPr="00B0468E" w:rsidRDefault="007879C4" w:rsidP="00EE69B9">
            <w:pPr>
              <w:keepNext/>
              <w:keepLines/>
              <w:suppressAutoHyphens/>
              <w:snapToGrid w:val="0"/>
              <w:spacing w:after="0" w:line="240" w:lineRule="auto"/>
              <w:ind w:left="567"/>
              <w:jc w:val="center"/>
              <w:rPr>
                <w:rFonts w:ascii="Times New Roman" w:eastAsia="Times New Roman" w:hAnsi="Times New Roman" w:cs="Times New Roman"/>
                <w:sz w:val="24"/>
                <w:szCs w:val="24"/>
              </w:rPr>
            </w:pPr>
            <w:r w:rsidRPr="00B0468E">
              <w:rPr>
                <w:rFonts w:ascii="Times New Roman" w:eastAsia="Times New Roman" w:hAnsi="Times New Roman" w:cs="Times New Roman"/>
                <w:b/>
                <w:sz w:val="24"/>
                <w:szCs w:val="24"/>
              </w:rPr>
              <w:t>Реализация проектного подхода</w:t>
            </w:r>
          </w:p>
        </w:tc>
      </w:tr>
      <w:tr w:rsidR="007879C4" w:rsidRPr="00B0468E" w14:paraId="00FD8538" w14:textId="77777777" w:rsidTr="00EE69B9">
        <w:trPr>
          <w:trHeight w:val="20"/>
        </w:trPr>
        <w:tc>
          <w:tcPr>
            <w:tcW w:w="392" w:type="pct"/>
            <w:tcBorders>
              <w:top w:val="single" w:sz="4" w:space="0" w:color="auto"/>
              <w:left w:val="single" w:sz="4" w:space="0" w:color="auto"/>
              <w:bottom w:val="single" w:sz="4" w:space="0" w:color="auto"/>
              <w:right w:val="single" w:sz="4" w:space="0" w:color="auto"/>
            </w:tcBorders>
          </w:tcPr>
          <w:p w14:paraId="47BA61EF" w14:textId="77777777" w:rsidR="007879C4" w:rsidRPr="00B0468E" w:rsidRDefault="007879C4" w:rsidP="00EE69B9">
            <w:pPr>
              <w:spacing w:after="0" w:line="240" w:lineRule="auto"/>
              <w:ind w:left="171"/>
              <w:rPr>
                <w:rFonts w:ascii="Times New Roman" w:eastAsia="Times New Roman" w:hAnsi="Times New Roman" w:cs="Times New Roman"/>
                <w:sz w:val="24"/>
                <w:szCs w:val="24"/>
              </w:rPr>
            </w:pPr>
            <w:r w:rsidRPr="00B0468E">
              <w:rPr>
                <w:rFonts w:ascii="Times New Roman" w:eastAsia="Times New Roman" w:hAnsi="Times New Roman" w:cs="Times New Roman"/>
                <w:sz w:val="24"/>
                <w:szCs w:val="24"/>
                <w:lang w:val="en-US"/>
              </w:rPr>
              <w:t>4</w:t>
            </w:r>
            <w:r w:rsidRPr="00B0468E">
              <w:rPr>
                <w:rFonts w:ascii="Times New Roman" w:eastAsia="Times New Roman" w:hAnsi="Times New Roman" w:cs="Times New Roman"/>
                <w:sz w:val="24"/>
                <w:szCs w:val="24"/>
              </w:rPr>
              <w:t>.8.</w:t>
            </w:r>
          </w:p>
        </w:tc>
        <w:tc>
          <w:tcPr>
            <w:tcW w:w="2119" w:type="pct"/>
            <w:tcBorders>
              <w:top w:val="single" w:sz="4" w:space="0" w:color="auto"/>
              <w:left w:val="single" w:sz="4" w:space="0" w:color="auto"/>
              <w:bottom w:val="single" w:sz="4" w:space="0" w:color="auto"/>
              <w:right w:val="single" w:sz="4" w:space="0" w:color="auto"/>
            </w:tcBorders>
          </w:tcPr>
          <w:p w14:paraId="544BF586" w14:textId="77777777" w:rsidR="007879C4" w:rsidRPr="00B0468E" w:rsidRDefault="007879C4" w:rsidP="00EE69B9">
            <w:pPr>
              <w:spacing w:after="0" w:line="240" w:lineRule="auto"/>
              <w:ind w:left="92"/>
              <w:jc w:val="both"/>
              <w:rPr>
                <w:rFonts w:ascii="Times New Roman" w:eastAsia="Times New Roman" w:hAnsi="Times New Roman" w:cs="Times New Roman"/>
                <w:b/>
                <w:sz w:val="24"/>
                <w:szCs w:val="24"/>
                <w:lang w:eastAsia="ru-RU"/>
              </w:rPr>
            </w:pPr>
            <w:r w:rsidRPr="00B0468E">
              <w:rPr>
                <w:rFonts w:ascii="Times New Roman" w:eastAsia="Times New Roman" w:hAnsi="Times New Roman" w:cs="Times New Roman"/>
                <w:sz w:val="24"/>
                <w:szCs w:val="24"/>
                <w:lang w:eastAsia="ru-RU"/>
              </w:rPr>
              <w:t>Создание Предприятием проектного офиса.</w:t>
            </w:r>
          </w:p>
        </w:tc>
        <w:tc>
          <w:tcPr>
            <w:tcW w:w="2490" w:type="pct"/>
            <w:tcBorders>
              <w:top w:val="single" w:sz="4" w:space="0" w:color="auto"/>
              <w:left w:val="single" w:sz="4" w:space="0" w:color="auto"/>
              <w:bottom w:val="single" w:sz="4" w:space="0" w:color="auto"/>
              <w:right w:val="single" w:sz="4" w:space="0" w:color="auto"/>
            </w:tcBorders>
          </w:tcPr>
          <w:p w14:paraId="0116FE82" w14:textId="77777777" w:rsidR="007879C4" w:rsidRPr="00B0468E" w:rsidRDefault="007879C4" w:rsidP="00EE69B9">
            <w:pPr>
              <w:spacing w:after="0" w:line="240" w:lineRule="auto"/>
              <w:ind w:left="87"/>
              <w:jc w:val="both"/>
              <w:rPr>
                <w:rFonts w:ascii="Times New Roman" w:eastAsia="Times New Roman" w:hAnsi="Times New Roman" w:cs="Times New Roman"/>
                <w:sz w:val="24"/>
                <w:szCs w:val="24"/>
                <w:lang w:eastAsia="ru-RU"/>
              </w:rPr>
            </w:pPr>
            <w:r w:rsidRPr="00B0468E">
              <w:rPr>
                <w:rFonts w:ascii="Times New Roman" w:eastAsia="Times New Roman" w:hAnsi="Times New Roman" w:cs="Times New Roman"/>
                <w:sz w:val="24"/>
                <w:szCs w:val="24"/>
                <w:lang w:eastAsia="ru-RU"/>
              </w:rPr>
              <w:t>Проектный офис создан в структуре Предприятия и укомплектован.</w:t>
            </w:r>
          </w:p>
          <w:p w14:paraId="6A2E791F" w14:textId="77777777" w:rsidR="007879C4" w:rsidRPr="00B0468E" w:rsidRDefault="007879C4" w:rsidP="00EE69B9">
            <w:pPr>
              <w:spacing w:after="0" w:line="240" w:lineRule="auto"/>
              <w:ind w:left="87"/>
              <w:jc w:val="both"/>
              <w:rPr>
                <w:rFonts w:ascii="Times New Roman" w:eastAsia="Times New Roman" w:hAnsi="Times New Roman" w:cs="Times New Roman"/>
                <w:sz w:val="24"/>
                <w:szCs w:val="24"/>
                <w:lang w:eastAsia="ru-RU"/>
              </w:rPr>
            </w:pPr>
          </w:p>
          <w:p w14:paraId="13E98770" w14:textId="77777777" w:rsidR="007879C4" w:rsidRPr="00B0468E" w:rsidRDefault="007879C4" w:rsidP="00EE69B9">
            <w:pPr>
              <w:spacing w:after="0" w:line="240" w:lineRule="auto"/>
              <w:ind w:left="87"/>
              <w:jc w:val="both"/>
              <w:rPr>
                <w:rFonts w:ascii="Times New Roman" w:eastAsia="Times New Roman" w:hAnsi="Times New Roman" w:cs="Times New Roman"/>
                <w:sz w:val="24"/>
                <w:szCs w:val="24"/>
                <w:lang w:eastAsia="ru-RU"/>
              </w:rPr>
            </w:pPr>
            <w:r w:rsidRPr="00B0468E">
              <w:rPr>
                <w:rFonts w:ascii="Times New Roman" w:eastAsia="Times New Roman" w:hAnsi="Times New Roman" w:cs="Times New Roman"/>
                <w:sz w:val="24"/>
                <w:szCs w:val="24"/>
                <w:lang w:eastAsia="ru-RU"/>
              </w:rPr>
              <w:t>РЦК обеспечил Предприятию поддержку и сопровождение в соответствии с пунктом 1.2. Соглашения.</w:t>
            </w:r>
          </w:p>
        </w:tc>
      </w:tr>
    </w:tbl>
    <w:p w14:paraId="18EC6B4B" w14:textId="77777777" w:rsidR="007879C4" w:rsidRPr="00B0468E" w:rsidRDefault="007879C4" w:rsidP="007879C4">
      <w:pPr>
        <w:spacing w:after="0" w:line="240" w:lineRule="auto"/>
        <w:ind w:left="567"/>
        <w:jc w:val="both"/>
        <w:rPr>
          <w:rFonts w:ascii="Times New Roman" w:eastAsia="Times New Roman" w:hAnsi="Times New Roman" w:cs="Times New Roman"/>
          <w:sz w:val="24"/>
          <w:szCs w:val="24"/>
          <w:lang w:eastAsia="ru-RU"/>
        </w:rPr>
      </w:pPr>
      <w:r w:rsidRPr="00B0468E">
        <w:rPr>
          <w:rFonts w:ascii="Times New Roman" w:eastAsia="Times New Roman" w:hAnsi="Times New Roman" w:cs="Times New Roman"/>
          <w:sz w:val="24"/>
          <w:szCs w:val="24"/>
          <w:lang w:eastAsia="ru-RU"/>
        </w:rPr>
        <w:br w:type="textWrapping" w:clear="all"/>
      </w:r>
    </w:p>
    <w:p w14:paraId="40DCEDB2" w14:textId="77777777" w:rsidR="007879C4" w:rsidRPr="00B0468E" w:rsidRDefault="007879C4" w:rsidP="007879C4">
      <w:pPr>
        <w:spacing w:after="0" w:line="240" w:lineRule="auto"/>
        <w:ind w:left="567"/>
        <w:jc w:val="both"/>
        <w:rPr>
          <w:rFonts w:ascii="Times New Roman" w:eastAsia="Times New Roman" w:hAnsi="Times New Roman" w:cs="Times New Roman"/>
          <w:sz w:val="24"/>
          <w:szCs w:val="24"/>
          <w:lang w:eastAsia="ru-RU"/>
        </w:rPr>
      </w:pPr>
    </w:p>
    <w:tbl>
      <w:tblPr>
        <w:tblW w:w="5000" w:type="pct"/>
        <w:tblLook w:val="0000" w:firstRow="0" w:lastRow="0" w:firstColumn="0" w:lastColumn="0" w:noHBand="0" w:noVBand="0"/>
      </w:tblPr>
      <w:tblGrid>
        <w:gridCol w:w="5031"/>
        <w:gridCol w:w="5032"/>
      </w:tblGrid>
      <w:tr w:rsidR="007879C4" w:rsidRPr="00B0468E" w14:paraId="763CB982" w14:textId="77777777" w:rsidTr="00EE69B9">
        <w:trPr>
          <w:trHeight w:val="811"/>
        </w:trPr>
        <w:tc>
          <w:tcPr>
            <w:tcW w:w="2500" w:type="pct"/>
          </w:tcPr>
          <w:p w14:paraId="769795A6" w14:textId="77777777" w:rsidR="007879C4" w:rsidRPr="00B0468E" w:rsidRDefault="007879C4" w:rsidP="00EE69B9">
            <w:pPr>
              <w:spacing w:after="0" w:line="240" w:lineRule="auto"/>
              <w:ind w:left="567"/>
              <w:rPr>
                <w:rFonts w:ascii="Times New Roman" w:eastAsia="Times New Roman" w:hAnsi="Times New Roman" w:cs="Times New Roman"/>
                <w:b/>
                <w:sz w:val="24"/>
                <w:szCs w:val="24"/>
                <w:lang w:eastAsia="ru-RU"/>
              </w:rPr>
            </w:pPr>
            <w:r w:rsidRPr="00B0468E">
              <w:rPr>
                <w:rFonts w:ascii="Times New Roman" w:eastAsia="Times New Roman" w:hAnsi="Times New Roman" w:cs="Times New Roman"/>
                <w:b/>
                <w:sz w:val="24"/>
                <w:szCs w:val="24"/>
                <w:lang w:eastAsia="ru-RU"/>
              </w:rPr>
              <w:t>От Предприятия:</w:t>
            </w:r>
          </w:p>
        </w:tc>
        <w:tc>
          <w:tcPr>
            <w:tcW w:w="2500" w:type="pct"/>
          </w:tcPr>
          <w:p w14:paraId="3054EA81" w14:textId="77777777" w:rsidR="007879C4" w:rsidRPr="00B0468E" w:rsidRDefault="007879C4" w:rsidP="00EE69B9">
            <w:pPr>
              <w:spacing w:after="0" w:line="240" w:lineRule="auto"/>
              <w:ind w:left="567"/>
              <w:rPr>
                <w:rFonts w:ascii="Times New Roman" w:eastAsia="Times New Roman" w:hAnsi="Times New Roman" w:cs="Times New Roman"/>
                <w:b/>
                <w:sz w:val="24"/>
                <w:szCs w:val="24"/>
                <w:lang w:eastAsia="ru-RU"/>
              </w:rPr>
            </w:pPr>
            <w:r w:rsidRPr="00B0468E">
              <w:rPr>
                <w:rFonts w:ascii="Times New Roman" w:eastAsia="Times New Roman" w:hAnsi="Times New Roman" w:cs="Times New Roman"/>
                <w:b/>
                <w:sz w:val="24"/>
                <w:szCs w:val="24"/>
                <w:lang w:eastAsia="ru-RU"/>
              </w:rPr>
              <w:t>От Регионального центра компетенций:</w:t>
            </w:r>
          </w:p>
          <w:p w14:paraId="44B5319A" w14:textId="77777777" w:rsidR="007879C4" w:rsidRPr="00B0468E" w:rsidRDefault="007879C4" w:rsidP="00EE69B9">
            <w:pPr>
              <w:spacing w:after="0" w:line="240" w:lineRule="auto"/>
              <w:ind w:left="567"/>
              <w:jc w:val="both"/>
              <w:rPr>
                <w:rFonts w:ascii="Times New Roman" w:eastAsia="Times New Roman" w:hAnsi="Times New Roman" w:cs="Times New Roman"/>
                <w:sz w:val="24"/>
                <w:szCs w:val="24"/>
                <w:lang w:eastAsia="ru-RU"/>
              </w:rPr>
            </w:pPr>
          </w:p>
        </w:tc>
      </w:tr>
      <w:tr w:rsidR="007879C4" w:rsidRPr="00B0468E" w14:paraId="1EE05BE2" w14:textId="77777777" w:rsidTr="00EE69B9">
        <w:trPr>
          <w:trHeight w:val="847"/>
        </w:trPr>
        <w:tc>
          <w:tcPr>
            <w:tcW w:w="2500" w:type="pct"/>
          </w:tcPr>
          <w:p w14:paraId="12A5A4E5" w14:textId="77777777" w:rsidR="007879C4" w:rsidRPr="00B0468E" w:rsidRDefault="00EE4FD4" w:rsidP="00EE4FD4">
            <w:pPr>
              <w:spacing w:after="0" w:line="240" w:lineRule="auto"/>
              <w:ind w:left="2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w:t>
            </w:r>
            <w:r w:rsidR="007879C4" w:rsidRPr="00B0468E">
              <w:rPr>
                <w:rFonts w:ascii="Times New Roman" w:eastAsia="Times New Roman" w:hAnsi="Times New Roman" w:cs="Times New Roman"/>
                <w:sz w:val="24"/>
                <w:szCs w:val="24"/>
                <w:lang w:eastAsia="ru-RU"/>
              </w:rPr>
              <w:t>_</w:t>
            </w:r>
            <w:r>
              <w:rPr>
                <w:rFonts w:ascii="Times New Roman" w:eastAsia="Times New Roman" w:hAnsi="Times New Roman" w:cs="Times New Roman"/>
                <w:sz w:val="24"/>
                <w:szCs w:val="24"/>
                <w:lang w:eastAsia="ru-RU"/>
              </w:rPr>
              <w:t>___</w:t>
            </w:r>
            <w:r w:rsidR="007879C4" w:rsidRPr="00B0468E">
              <w:rPr>
                <w:rFonts w:ascii="Times New Roman" w:eastAsia="Times New Roman" w:hAnsi="Times New Roman" w:cs="Times New Roman"/>
                <w:sz w:val="24"/>
                <w:szCs w:val="24"/>
                <w:lang w:eastAsia="ru-RU"/>
              </w:rPr>
              <w:t>_ / ______________/</w:t>
            </w:r>
          </w:p>
          <w:p w14:paraId="77B3919F" w14:textId="77777777" w:rsidR="007879C4" w:rsidRPr="00B0468E" w:rsidRDefault="007879C4" w:rsidP="00EE69B9">
            <w:pPr>
              <w:spacing w:after="0" w:line="240" w:lineRule="auto"/>
              <w:ind w:left="567"/>
              <w:jc w:val="both"/>
              <w:rPr>
                <w:rFonts w:ascii="Times New Roman" w:eastAsia="Times New Roman" w:hAnsi="Times New Roman" w:cs="Times New Roman"/>
                <w:sz w:val="24"/>
                <w:szCs w:val="24"/>
                <w:lang w:eastAsia="ru-RU"/>
              </w:rPr>
            </w:pPr>
            <w:r w:rsidRPr="00B0468E">
              <w:rPr>
                <w:rFonts w:ascii="Times New Roman" w:eastAsia="Times New Roman" w:hAnsi="Times New Roman" w:cs="Times New Roman"/>
                <w:sz w:val="24"/>
                <w:szCs w:val="24"/>
                <w:lang w:eastAsia="ru-RU"/>
              </w:rPr>
              <w:t>М.П.</w:t>
            </w:r>
          </w:p>
        </w:tc>
        <w:tc>
          <w:tcPr>
            <w:tcW w:w="2500" w:type="pct"/>
          </w:tcPr>
          <w:p w14:paraId="3EE675F3" w14:textId="77777777" w:rsidR="007879C4" w:rsidRPr="00B0468E" w:rsidRDefault="00EE4FD4" w:rsidP="00EE69B9">
            <w:pPr>
              <w:spacing w:after="0" w:line="240"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w:t>
            </w:r>
            <w:r w:rsidR="007879C4" w:rsidRPr="00B0468E">
              <w:rPr>
                <w:rFonts w:ascii="Times New Roman" w:eastAsia="Times New Roman" w:hAnsi="Times New Roman" w:cs="Times New Roman"/>
                <w:sz w:val="24"/>
                <w:szCs w:val="24"/>
                <w:lang w:eastAsia="ru-RU"/>
              </w:rPr>
              <w:t>__ /</w:t>
            </w:r>
            <w:r w:rsidR="00C5448E">
              <w:rPr>
                <w:rFonts w:ascii="Times New Roman" w:eastAsia="Times New Roman" w:hAnsi="Times New Roman" w:cs="Times New Roman"/>
                <w:sz w:val="24"/>
                <w:szCs w:val="24"/>
                <w:lang w:eastAsia="ru-RU"/>
              </w:rPr>
              <w:t>Е.В. Афонина</w:t>
            </w:r>
            <w:r w:rsidR="007879C4" w:rsidRPr="00B0468E">
              <w:rPr>
                <w:rFonts w:ascii="Times New Roman" w:eastAsia="Times New Roman" w:hAnsi="Times New Roman" w:cs="Times New Roman"/>
                <w:sz w:val="24"/>
                <w:szCs w:val="24"/>
                <w:lang w:eastAsia="ru-RU"/>
              </w:rPr>
              <w:t>/</w:t>
            </w:r>
          </w:p>
          <w:p w14:paraId="2A47C86A" w14:textId="77777777" w:rsidR="007879C4" w:rsidRPr="00B0468E" w:rsidRDefault="007879C4" w:rsidP="00EE69B9">
            <w:pPr>
              <w:spacing w:after="0" w:line="240" w:lineRule="auto"/>
              <w:ind w:left="567"/>
              <w:jc w:val="both"/>
              <w:rPr>
                <w:rFonts w:ascii="Times New Roman" w:eastAsia="Times New Roman" w:hAnsi="Times New Roman" w:cs="Times New Roman"/>
                <w:sz w:val="24"/>
                <w:szCs w:val="24"/>
                <w:lang w:eastAsia="ru-RU"/>
              </w:rPr>
            </w:pPr>
            <w:r w:rsidRPr="00B0468E">
              <w:rPr>
                <w:rFonts w:ascii="Times New Roman" w:eastAsia="Times New Roman" w:hAnsi="Times New Roman" w:cs="Times New Roman"/>
                <w:sz w:val="24"/>
                <w:szCs w:val="24"/>
                <w:lang w:eastAsia="ru-RU"/>
              </w:rPr>
              <w:t>М.П.</w:t>
            </w:r>
          </w:p>
        </w:tc>
      </w:tr>
      <w:tr w:rsidR="00B0468E" w:rsidRPr="00B0468E" w14:paraId="2BA0526D" w14:textId="77777777" w:rsidTr="00EE69B9">
        <w:trPr>
          <w:trHeight w:val="847"/>
        </w:trPr>
        <w:tc>
          <w:tcPr>
            <w:tcW w:w="2500" w:type="pct"/>
          </w:tcPr>
          <w:p w14:paraId="2031AA9F" w14:textId="77777777" w:rsidR="00C5448E" w:rsidRPr="00B0468E" w:rsidRDefault="00C5448E" w:rsidP="00B0468E">
            <w:pPr>
              <w:spacing w:after="0" w:line="240" w:lineRule="auto"/>
              <w:jc w:val="both"/>
              <w:rPr>
                <w:rFonts w:ascii="Times New Roman" w:eastAsia="Times New Roman" w:hAnsi="Times New Roman" w:cs="Times New Roman"/>
                <w:sz w:val="28"/>
                <w:szCs w:val="20"/>
                <w:lang w:eastAsia="ru-RU"/>
              </w:rPr>
            </w:pPr>
          </w:p>
        </w:tc>
        <w:tc>
          <w:tcPr>
            <w:tcW w:w="2500" w:type="pct"/>
          </w:tcPr>
          <w:p w14:paraId="2C6B4E1C" w14:textId="77777777" w:rsidR="00B0468E" w:rsidRPr="00B0468E" w:rsidRDefault="00B0468E" w:rsidP="00B0468E">
            <w:pPr>
              <w:spacing w:after="0" w:line="240" w:lineRule="auto"/>
              <w:ind w:left="567"/>
              <w:jc w:val="right"/>
              <w:rPr>
                <w:rFonts w:ascii="Times New Roman" w:eastAsia="Times New Roman" w:hAnsi="Times New Roman" w:cs="Times New Roman"/>
                <w:sz w:val="28"/>
                <w:szCs w:val="20"/>
                <w:lang w:eastAsia="ru-RU"/>
              </w:rPr>
            </w:pPr>
          </w:p>
        </w:tc>
      </w:tr>
    </w:tbl>
    <w:p w14:paraId="4086F9A9" w14:textId="77777777" w:rsidR="00D7641C" w:rsidRDefault="00D7641C" w:rsidP="00C5448E">
      <w:pPr>
        <w:widowControl w:val="0"/>
        <w:spacing w:after="0"/>
        <w:ind w:left="6379"/>
        <w:outlineLvl w:val="0"/>
        <w:rPr>
          <w:rFonts w:ascii="Times New Roman" w:eastAsia="Times New Roman" w:hAnsi="Times New Roman" w:cs="Times New Roman"/>
          <w:bCs/>
          <w:sz w:val="24"/>
          <w:szCs w:val="24"/>
          <w:lang w:eastAsia="ru-RU"/>
        </w:rPr>
      </w:pPr>
    </w:p>
    <w:p w14:paraId="1524AEF9" w14:textId="77777777" w:rsidR="00D7641C" w:rsidRDefault="00D7641C">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br w:type="page"/>
      </w:r>
    </w:p>
    <w:p w14:paraId="3B59537C" w14:textId="77777777" w:rsidR="00C5448E" w:rsidRDefault="00C5448E" w:rsidP="00C5448E">
      <w:pPr>
        <w:widowControl w:val="0"/>
        <w:spacing w:after="0"/>
        <w:ind w:left="5954"/>
        <w:outlineLvl w:val="0"/>
        <w:rPr>
          <w:rStyle w:val="afff2"/>
          <w:rFonts w:cs="Times New Roman"/>
        </w:rPr>
      </w:pPr>
      <w:r w:rsidRPr="005A07C8">
        <w:rPr>
          <w:rFonts w:ascii="Times New Roman" w:eastAsia="Times New Roman" w:hAnsi="Times New Roman" w:cs="Times New Roman"/>
          <w:bCs/>
          <w:sz w:val="24"/>
          <w:szCs w:val="24"/>
          <w:lang w:eastAsia="ru-RU"/>
        </w:rPr>
        <w:lastRenderedPageBreak/>
        <w:t>Приложение № 2</w:t>
      </w:r>
      <w:r w:rsidRPr="005A07C8">
        <w:rPr>
          <w:rFonts w:ascii="Times New Roman" w:eastAsia="Times New Roman" w:hAnsi="Times New Roman" w:cs="Times New Roman"/>
          <w:bCs/>
          <w:sz w:val="24"/>
          <w:szCs w:val="24"/>
          <w:lang w:eastAsia="ru-RU"/>
        </w:rPr>
        <w:br/>
      </w:r>
      <w:r w:rsidRPr="005A07C8">
        <w:rPr>
          <w:rStyle w:val="afff2"/>
          <w:rFonts w:cs="Times New Roman"/>
        </w:rPr>
        <w:t>к Соглашению о сотрудничестве</w:t>
      </w:r>
      <w:r w:rsidRPr="005A07C8">
        <w:rPr>
          <w:rStyle w:val="afff2"/>
          <w:rFonts w:cs="Times New Roman"/>
        </w:rPr>
        <w:br/>
        <w:t xml:space="preserve">№ </w:t>
      </w:r>
      <w:r w:rsidRPr="005A07C8">
        <w:rPr>
          <w:rStyle w:val="afff2"/>
          <w:rFonts w:cs="Times New Roman"/>
        </w:rPr>
        <w:fldChar w:fldCharType="begin"/>
      </w:r>
      <w:r w:rsidRPr="005A07C8">
        <w:rPr>
          <w:rStyle w:val="afff2"/>
          <w:rFonts w:cs="Times New Roman"/>
        </w:rPr>
        <w:instrText xml:space="preserve"> MERGEFIELD номер_соглашения </w:instrText>
      </w:r>
      <w:r w:rsidRPr="005A07C8">
        <w:rPr>
          <w:rStyle w:val="afff2"/>
          <w:rFonts w:cs="Times New Roman"/>
        </w:rPr>
        <w:fldChar w:fldCharType="separate"/>
      </w:r>
      <w:r w:rsidRPr="005A07C8">
        <w:rPr>
          <w:rFonts w:ascii="Times New Roman" w:hAnsi="Times New Roman" w:cs="Times New Roman"/>
          <w:noProof/>
          <w:sz w:val="24"/>
          <w:szCs w:val="24"/>
        </w:rPr>
        <w:t>______</w:t>
      </w:r>
      <w:r>
        <w:rPr>
          <w:rFonts w:ascii="Times New Roman" w:hAnsi="Times New Roman" w:cs="Times New Roman"/>
          <w:noProof/>
          <w:sz w:val="24"/>
          <w:szCs w:val="24"/>
        </w:rPr>
        <w:t>_____</w:t>
      </w:r>
      <w:r w:rsidRPr="005A07C8">
        <w:rPr>
          <w:rFonts w:ascii="Times New Roman" w:hAnsi="Times New Roman" w:cs="Times New Roman"/>
          <w:noProof/>
          <w:sz w:val="24"/>
          <w:szCs w:val="24"/>
        </w:rPr>
        <w:t xml:space="preserve"> от ______________</w:t>
      </w:r>
      <w:r w:rsidRPr="005A07C8">
        <w:rPr>
          <w:rStyle w:val="afff2"/>
          <w:rFonts w:cs="Times New Roman"/>
        </w:rPr>
        <w:fldChar w:fldCharType="end"/>
      </w:r>
    </w:p>
    <w:p w14:paraId="6CE48B65" w14:textId="77777777" w:rsidR="00C5448E" w:rsidRPr="005A07C8" w:rsidRDefault="00C5448E" w:rsidP="00C5448E">
      <w:pPr>
        <w:widowControl w:val="0"/>
        <w:spacing w:after="0"/>
        <w:ind w:left="5954"/>
        <w:outlineLvl w:val="0"/>
        <w:rPr>
          <w:rStyle w:val="afff2"/>
          <w:rFonts w:cs="Times New Roman"/>
        </w:rPr>
      </w:pPr>
    </w:p>
    <w:p w14:paraId="16C4893F" w14:textId="77777777" w:rsidR="00C5448E" w:rsidRPr="005A07C8" w:rsidRDefault="00C5448E" w:rsidP="00C5448E">
      <w:pPr>
        <w:spacing w:after="0" w:line="240" w:lineRule="auto"/>
        <w:jc w:val="center"/>
        <w:rPr>
          <w:rFonts w:ascii="Times New Roman" w:eastAsia="Times New Roman" w:hAnsi="Times New Roman" w:cs="Times New Roman"/>
          <w:b/>
          <w:sz w:val="24"/>
          <w:szCs w:val="24"/>
          <w:lang w:eastAsia="ru-RU"/>
        </w:rPr>
      </w:pPr>
      <w:r w:rsidRPr="005A07C8">
        <w:rPr>
          <w:rFonts w:ascii="Times New Roman" w:eastAsia="Times New Roman" w:hAnsi="Times New Roman" w:cs="Times New Roman"/>
          <w:b/>
          <w:sz w:val="24"/>
          <w:szCs w:val="24"/>
          <w:lang w:eastAsia="ru-RU"/>
        </w:rPr>
        <w:t>__</w:t>
      </w:r>
      <w:r>
        <w:rPr>
          <w:rFonts w:ascii="Times New Roman" w:eastAsia="Times New Roman" w:hAnsi="Times New Roman" w:cs="Times New Roman"/>
          <w:b/>
          <w:sz w:val="24"/>
          <w:szCs w:val="24"/>
          <w:lang w:eastAsia="ru-RU"/>
        </w:rPr>
        <w:t>___</w:t>
      </w:r>
      <w:r w:rsidRPr="005A07C8">
        <w:rPr>
          <w:rFonts w:ascii="Times New Roman" w:eastAsia="Times New Roman" w:hAnsi="Times New Roman" w:cs="Times New Roman"/>
          <w:b/>
          <w:sz w:val="24"/>
          <w:szCs w:val="24"/>
          <w:lang w:eastAsia="ru-RU"/>
        </w:rPr>
        <w:t>________________________________</w:t>
      </w:r>
      <w:r w:rsidRPr="00BB3B78">
        <w:rPr>
          <w:rFonts w:ascii="Times New Roman" w:eastAsia="Times New Roman" w:hAnsi="Times New Roman" w:cs="Times New Roman"/>
          <w:sz w:val="24"/>
          <w:szCs w:val="24"/>
          <w:lang w:eastAsia="ru-RU"/>
        </w:rPr>
        <w:t>ФОРМА</w:t>
      </w:r>
      <w:r w:rsidRPr="005A07C8">
        <w:rPr>
          <w:rFonts w:ascii="Times New Roman" w:eastAsia="Times New Roman" w:hAnsi="Times New Roman" w:cs="Times New Roman"/>
          <w:b/>
          <w:sz w:val="24"/>
          <w:szCs w:val="24"/>
          <w:lang w:eastAsia="ru-RU"/>
        </w:rPr>
        <w:t>_______________________</w:t>
      </w:r>
      <w:r>
        <w:rPr>
          <w:rFonts w:ascii="Times New Roman" w:eastAsia="Times New Roman" w:hAnsi="Times New Roman" w:cs="Times New Roman"/>
          <w:b/>
          <w:sz w:val="24"/>
          <w:szCs w:val="24"/>
          <w:lang w:eastAsia="ru-RU"/>
        </w:rPr>
        <w:t>___</w:t>
      </w:r>
      <w:r w:rsidRPr="005A07C8">
        <w:rPr>
          <w:rFonts w:ascii="Times New Roman" w:eastAsia="Times New Roman" w:hAnsi="Times New Roman" w:cs="Times New Roman"/>
          <w:b/>
          <w:sz w:val="24"/>
          <w:szCs w:val="24"/>
          <w:lang w:eastAsia="ru-RU"/>
        </w:rPr>
        <w:t>_______</w:t>
      </w:r>
    </w:p>
    <w:p w14:paraId="0CD1EA91" w14:textId="77777777" w:rsidR="00C5448E" w:rsidRPr="00BB3B78" w:rsidRDefault="00C5448E" w:rsidP="00C5448E">
      <w:pPr>
        <w:spacing w:after="0" w:line="240" w:lineRule="auto"/>
        <w:jc w:val="center"/>
        <w:rPr>
          <w:rFonts w:ascii="Times New Roman" w:eastAsia="Times New Roman" w:hAnsi="Times New Roman" w:cs="Times New Roman"/>
          <w:b/>
          <w:sz w:val="24"/>
          <w:szCs w:val="24"/>
          <w:lang w:eastAsia="ru-RU"/>
        </w:rPr>
      </w:pPr>
      <w:r w:rsidRPr="00BB3B78">
        <w:rPr>
          <w:rFonts w:ascii="Times New Roman" w:eastAsia="Times New Roman" w:hAnsi="Times New Roman" w:cs="Times New Roman"/>
          <w:b/>
          <w:sz w:val="24"/>
          <w:szCs w:val="24"/>
          <w:lang w:eastAsia="ru-RU"/>
        </w:rPr>
        <w:t>АКТ НАЧАЛА МЕРОПРИЯТИЙ</w:t>
      </w:r>
    </w:p>
    <w:p w14:paraId="6C206463" w14:textId="77777777" w:rsidR="00C5448E" w:rsidRPr="005A07C8" w:rsidRDefault="00C5448E" w:rsidP="00C5448E">
      <w:pPr>
        <w:spacing w:after="0" w:line="240" w:lineRule="auto"/>
        <w:jc w:val="both"/>
        <w:rPr>
          <w:rFonts w:ascii="Times New Roman" w:eastAsia="Times New Roman" w:hAnsi="Times New Roman" w:cs="Times New Roman"/>
          <w:sz w:val="24"/>
          <w:szCs w:val="24"/>
          <w:lang w:eastAsia="ru-RU"/>
        </w:rPr>
      </w:pPr>
      <w:r w:rsidRPr="005A07C8">
        <w:rPr>
          <w:rFonts w:ascii="Times New Roman" w:eastAsia="Times New Roman" w:hAnsi="Times New Roman" w:cs="Times New Roman"/>
          <w:sz w:val="24"/>
          <w:szCs w:val="24"/>
          <w:lang w:eastAsia="ru-RU"/>
        </w:rPr>
        <w:t>__________________</w:t>
      </w:r>
      <w:r w:rsidRPr="005A07C8">
        <w:rPr>
          <w:rFonts w:ascii="Times New Roman" w:eastAsia="Times New Roman" w:hAnsi="Times New Roman" w:cs="Times New Roman"/>
          <w:sz w:val="24"/>
          <w:szCs w:val="24"/>
          <w:lang w:eastAsia="ru-RU"/>
        </w:rPr>
        <w:tab/>
      </w:r>
      <w:r w:rsidRPr="005A07C8">
        <w:rPr>
          <w:rFonts w:ascii="Times New Roman" w:eastAsia="Times New Roman" w:hAnsi="Times New Roman" w:cs="Times New Roman"/>
          <w:sz w:val="24"/>
          <w:szCs w:val="24"/>
          <w:lang w:eastAsia="ru-RU"/>
        </w:rPr>
        <w:tab/>
      </w:r>
      <w:r w:rsidRPr="005A07C8">
        <w:rPr>
          <w:rFonts w:ascii="Times New Roman" w:eastAsia="Times New Roman" w:hAnsi="Times New Roman" w:cs="Times New Roman"/>
          <w:sz w:val="24"/>
          <w:szCs w:val="24"/>
          <w:lang w:eastAsia="ru-RU"/>
        </w:rPr>
        <w:tab/>
      </w:r>
      <w:r w:rsidRPr="005A07C8">
        <w:rPr>
          <w:rFonts w:ascii="Times New Roman" w:eastAsia="Times New Roman" w:hAnsi="Times New Roman" w:cs="Times New Roman"/>
          <w:sz w:val="24"/>
          <w:szCs w:val="24"/>
          <w:lang w:eastAsia="ru-RU"/>
        </w:rPr>
        <w:tab/>
      </w:r>
      <w:r w:rsidRPr="005A07C8">
        <w:rPr>
          <w:rFonts w:ascii="Times New Roman" w:eastAsia="Times New Roman" w:hAnsi="Times New Roman" w:cs="Times New Roman"/>
          <w:sz w:val="24"/>
          <w:szCs w:val="24"/>
          <w:lang w:eastAsia="ru-RU"/>
        </w:rPr>
        <w:tab/>
      </w:r>
      <w:r w:rsidRPr="005A07C8">
        <w:rPr>
          <w:rFonts w:ascii="Times New Roman" w:eastAsia="Times New Roman" w:hAnsi="Times New Roman" w:cs="Times New Roman"/>
          <w:sz w:val="24"/>
          <w:szCs w:val="24"/>
          <w:lang w:eastAsia="ru-RU"/>
        </w:rPr>
        <w:tab/>
        <w:t xml:space="preserve">      </w:t>
      </w:r>
      <w:proofErr w:type="gramStart"/>
      <w:r w:rsidRPr="005A07C8">
        <w:rPr>
          <w:rFonts w:ascii="Times New Roman" w:eastAsia="Times New Roman" w:hAnsi="Times New Roman" w:cs="Times New Roman"/>
          <w:sz w:val="24"/>
          <w:szCs w:val="24"/>
          <w:lang w:eastAsia="ru-RU"/>
        </w:rPr>
        <w:t xml:space="preserve">   «</w:t>
      </w:r>
      <w:proofErr w:type="gramEnd"/>
      <w:r w:rsidRPr="005A07C8">
        <w:rPr>
          <w:rFonts w:ascii="Times New Roman" w:eastAsia="Times New Roman" w:hAnsi="Times New Roman" w:cs="Times New Roman"/>
          <w:sz w:val="24"/>
          <w:szCs w:val="24"/>
          <w:lang w:eastAsia="ru-RU"/>
        </w:rPr>
        <w:t>____» __________ 20__ г.</w:t>
      </w:r>
    </w:p>
    <w:p w14:paraId="31B80E25" w14:textId="77777777" w:rsidR="00C5448E" w:rsidRPr="00B82921" w:rsidRDefault="00C5448E" w:rsidP="00C5448E">
      <w:pPr>
        <w:spacing w:after="0" w:line="240" w:lineRule="auto"/>
        <w:jc w:val="both"/>
        <w:rPr>
          <w:rFonts w:ascii="Times New Roman" w:eastAsia="Times New Roman" w:hAnsi="Times New Roman" w:cs="Times New Roman"/>
          <w:sz w:val="24"/>
          <w:szCs w:val="24"/>
          <w:lang w:eastAsia="ru-RU"/>
        </w:rPr>
      </w:pPr>
      <w:r w:rsidRPr="005A07C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_____________________________________________________________________________</w:t>
      </w:r>
      <w:r w:rsidRPr="005A07C8">
        <w:rPr>
          <w:rFonts w:ascii="Times New Roman" w:eastAsia="Times New Roman" w:hAnsi="Times New Roman" w:cs="Times New Roman"/>
          <w:sz w:val="24"/>
          <w:szCs w:val="24"/>
          <w:lang w:eastAsia="ru-RU"/>
        </w:rPr>
        <w:t xml:space="preserve"> (далее – </w:t>
      </w:r>
      <w:r>
        <w:rPr>
          <w:rFonts w:ascii="Times New Roman" w:eastAsia="Times New Roman" w:hAnsi="Times New Roman" w:cs="Times New Roman"/>
          <w:sz w:val="24"/>
          <w:szCs w:val="24"/>
          <w:lang w:eastAsia="ru-RU"/>
        </w:rPr>
        <w:t>РЦК</w:t>
      </w:r>
      <w:r w:rsidRPr="005A07C8">
        <w:rPr>
          <w:rFonts w:ascii="Times New Roman" w:eastAsia="Times New Roman" w:hAnsi="Times New Roman" w:cs="Times New Roman"/>
          <w:sz w:val="24"/>
          <w:szCs w:val="24"/>
          <w:lang w:eastAsia="ru-RU"/>
        </w:rPr>
        <w:t xml:space="preserve">) в лице ______________________________________, действующего на основании _____________с одной Стороны и ____________________________________________ (далее </w:t>
      </w:r>
      <w:r>
        <w:rPr>
          <w:rFonts w:ascii="Times New Roman" w:eastAsia="Times New Roman" w:hAnsi="Times New Roman" w:cs="Times New Roman"/>
          <w:sz w:val="24"/>
          <w:szCs w:val="24"/>
          <w:lang w:eastAsia="ru-RU"/>
        </w:rPr>
        <w:t>–</w:t>
      </w:r>
      <w:r w:rsidRPr="005A07C8">
        <w:rPr>
          <w:rFonts w:ascii="Times New Roman" w:eastAsia="Times New Roman" w:hAnsi="Times New Roman" w:cs="Times New Roman"/>
          <w:sz w:val="24"/>
          <w:szCs w:val="24"/>
          <w:lang w:eastAsia="ru-RU"/>
        </w:rPr>
        <w:t xml:space="preserve"> Предприятие) в лице ______________________________, действующего на основании ____________, с другой Стороны, составили настоящий Акт начала мероприятий (далее  по тексту </w:t>
      </w:r>
      <w:r w:rsidRPr="00B82921">
        <w:rPr>
          <w:rFonts w:ascii="Times New Roman" w:eastAsia="Times New Roman" w:hAnsi="Times New Roman" w:cs="Times New Roman"/>
          <w:sz w:val="24"/>
          <w:szCs w:val="24"/>
          <w:lang w:eastAsia="ru-RU"/>
        </w:rPr>
        <w:t>- Акт) к Соглашению о сотрудничестве в целях реализации национального проекта «Производительность труда», федерального и регионального проектов «Адресная поддержка повышения производительности труда на предприятиях» от «____» ___________ 20__ г. №___________ (далее – Соглашение о сотрудничестве) о нижеследующем.</w:t>
      </w:r>
    </w:p>
    <w:p w14:paraId="7D0375BB" w14:textId="77777777" w:rsidR="00C5448E" w:rsidRPr="00B82921" w:rsidRDefault="00C5448E" w:rsidP="00C5448E">
      <w:pPr>
        <w:spacing w:after="0" w:line="240" w:lineRule="auto"/>
        <w:jc w:val="both"/>
        <w:rPr>
          <w:rFonts w:ascii="Times New Roman" w:hAnsi="Times New Roman" w:cs="Times New Roman"/>
          <w:sz w:val="24"/>
          <w:szCs w:val="24"/>
        </w:rPr>
      </w:pPr>
      <w:r w:rsidRPr="00B82921">
        <w:rPr>
          <w:rFonts w:ascii="Times New Roman" w:hAnsi="Times New Roman" w:cs="Times New Roman"/>
          <w:sz w:val="24"/>
          <w:szCs w:val="24"/>
        </w:rPr>
        <w:t>1.Руководствуясь п.1.3 Соглашения о сотрудничестве для эффективной реализации национального проекта «Производительность труда», РЦК приступил к началу выполнения Мероприятий по Соглашению с Мероприятия: _______________________</w:t>
      </w:r>
      <w:r w:rsidRPr="00B82921">
        <w:rPr>
          <w:rStyle w:val="afb"/>
          <w:rFonts w:ascii="Times New Roman" w:hAnsi="Times New Roman" w:cs="Times New Roman"/>
          <w:sz w:val="24"/>
          <w:szCs w:val="24"/>
        </w:rPr>
        <w:footnoteReference w:id="1"/>
      </w:r>
      <w:r w:rsidRPr="00B82921">
        <w:rPr>
          <w:rFonts w:ascii="Times New Roman" w:hAnsi="Times New Roman" w:cs="Times New Roman"/>
          <w:sz w:val="24"/>
          <w:szCs w:val="24"/>
        </w:rPr>
        <w:t>.</w:t>
      </w:r>
    </w:p>
    <w:p w14:paraId="08C89467" w14:textId="77777777" w:rsidR="00C5448E" w:rsidRPr="00B82921" w:rsidRDefault="00C5448E" w:rsidP="00C5448E">
      <w:pPr>
        <w:pStyle w:val="a5"/>
        <w:spacing w:after="0" w:line="240" w:lineRule="auto"/>
        <w:ind w:left="0"/>
        <w:jc w:val="both"/>
        <w:rPr>
          <w:rFonts w:ascii="Times New Roman" w:hAnsi="Times New Roman" w:cs="Times New Roman"/>
          <w:sz w:val="24"/>
          <w:szCs w:val="24"/>
        </w:rPr>
      </w:pPr>
      <w:r w:rsidRPr="00B82921">
        <w:rPr>
          <w:rFonts w:ascii="Times New Roman" w:hAnsi="Times New Roman" w:cs="Times New Roman"/>
          <w:sz w:val="24"/>
          <w:szCs w:val="24"/>
        </w:rPr>
        <w:t>2.Подписанием настоящего Акта РЦК и Предприятие согласовали, что датой начала Мероприятий в соответствии с п. 1.4. Соглашения о сотрудничестве является дата начала вышеуказанного Мероприятия «____» ______________ 20__.</w:t>
      </w:r>
    </w:p>
    <w:p w14:paraId="11F1E480" w14:textId="77777777" w:rsidR="00C5448E" w:rsidRDefault="00C5448E" w:rsidP="00C5448E">
      <w:pPr>
        <w:spacing w:after="0" w:line="240" w:lineRule="auto"/>
        <w:jc w:val="both"/>
        <w:rPr>
          <w:rFonts w:ascii="Times New Roman" w:eastAsia="Times New Roman" w:hAnsi="Times New Roman" w:cs="Times New Roman"/>
          <w:sz w:val="24"/>
          <w:szCs w:val="24"/>
          <w:lang w:eastAsia="ru-RU"/>
        </w:rPr>
      </w:pPr>
      <w:r w:rsidRPr="00B82921">
        <w:rPr>
          <w:rFonts w:ascii="Times New Roman" w:eastAsia="Times New Roman" w:hAnsi="Times New Roman" w:cs="Times New Roman"/>
          <w:sz w:val="24"/>
          <w:szCs w:val="24"/>
          <w:lang w:eastAsia="ru-RU"/>
        </w:rPr>
        <w:t>3. РЦК и Предприятие подтверждают свои намерения по исполнению условий и достижению целей Соглашения о сотрудничестве в полном объеме.</w:t>
      </w:r>
    </w:p>
    <w:p w14:paraId="07D7B501" w14:textId="77777777" w:rsidR="00C5448E" w:rsidRPr="005B1FF3" w:rsidRDefault="00C5448E" w:rsidP="00C5448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w:t>
      </w:r>
      <w:r w:rsidRPr="005B1FF3">
        <w:rPr>
          <w:rFonts w:ascii="Times New Roman" w:eastAsia="Times New Roman" w:hAnsi="Times New Roman" w:cs="Times New Roman"/>
          <w:sz w:val="24"/>
          <w:szCs w:val="28"/>
          <w:lang w:eastAsia="ru-RU"/>
        </w:rPr>
        <w:t>В соответствии с п. 2.1.</w:t>
      </w:r>
      <w:r>
        <w:rPr>
          <w:rFonts w:ascii="Times New Roman" w:eastAsia="Times New Roman" w:hAnsi="Times New Roman" w:cs="Times New Roman"/>
          <w:sz w:val="24"/>
          <w:szCs w:val="28"/>
          <w:lang w:eastAsia="ru-RU"/>
        </w:rPr>
        <w:t>1</w:t>
      </w:r>
      <w:r w:rsidRPr="005B1FF3">
        <w:rPr>
          <w:rFonts w:ascii="Times New Roman" w:eastAsia="Times New Roman" w:hAnsi="Times New Roman" w:cs="Times New Roman"/>
          <w:sz w:val="24"/>
          <w:szCs w:val="28"/>
          <w:lang w:eastAsia="ru-RU"/>
        </w:rPr>
        <w:t xml:space="preserve">. Соглашения о сотрудничестве </w:t>
      </w:r>
      <w:r>
        <w:rPr>
          <w:rFonts w:ascii="Times New Roman" w:eastAsia="Times New Roman" w:hAnsi="Times New Roman" w:cs="Times New Roman"/>
          <w:sz w:val="24"/>
          <w:szCs w:val="28"/>
          <w:lang w:eastAsia="ru-RU"/>
        </w:rPr>
        <w:t xml:space="preserve">и Приказом РЦК от _____________ № __________ </w:t>
      </w:r>
      <w:r w:rsidRPr="005B1FF3">
        <w:rPr>
          <w:rFonts w:ascii="Times New Roman" w:eastAsia="Times New Roman" w:hAnsi="Times New Roman" w:cs="Times New Roman"/>
          <w:sz w:val="24"/>
          <w:szCs w:val="28"/>
          <w:lang w:eastAsia="ru-RU"/>
        </w:rPr>
        <w:t xml:space="preserve">лицо, ответственное за осуществление взаимодействия с Предприятием в ходе проведения Мероприятий – </w:t>
      </w:r>
      <w:r>
        <w:rPr>
          <w:rFonts w:ascii="Times New Roman" w:eastAsia="Times New Roman" w:hAnsi="Times New Roman" w:cs="Times New Roman"/>
          <w:sz w:val="24"/>
          <w:szCs w:val="28"/>
          <w:lang w:eastAsia="ru-RU"/>
        </w:rPr>
        <w:t>________________________________</w:t>
      </w:r>
      <w:r w:rsidRPr="005B1FF3">
        <w:rPr>
          <w:rFonts w:ascii="Times New Roman" w:eastAsia="Times New Roman" w:hAnsi="Times New Roman" w:cs="Times New Roman"/>
          <w:sz w:val="24"/>
          <w:szCs w:val="28"/>
          <w:lang w:eastAsia="ru-RU"/>
        </w:rPr>
        <w:t>.</w:t>
      </w:r>
    </w:p>
    <w:p w14:paraId="7947AB2C" w14:textId="77777777" w:rsidR="00C5448E" w:rsidRPr="005A07C8" w:rsidRDefault="00C5448E" w:rsidP="00C5448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B82921">
        <w:rPr>
          <w:rFonts w:ascii="Times New Roman" w:eastAsia="Times New Roman" w:hAnsi="Times New Roman" w:cs="Times New Roman"/>
          <w:sz w:val="24"/>
          <w:szCs w:val="24"/>
          <w:lang w:eastAsia="ru-RU"/>
        </w:rPr>
        <w:t>. Настоящий Акт составлен в двух экземплярах, имеющих одинаковую юридическую силу, один</w:t>
      </w:r>
      <w:r w:rsidRPr="005A07C8">
        <w:rPr>
          <w:rFonts w:ascii="Times New Roman" w:eastAsia="Times New Roman" w:hAnsi="Times New Roman" w:cs="Times New Roman"/>
          <w:sz w:val="24"/>
          <w:szCs w:val="24"/>
          <w:lang w:eastAsia="ru-RU"/>
        </w:rPr>
        <w:t xml:space="preserve"> из которых передается Предприятию, второй – </w:t>
      </w:r>
      <w:r>
        <w:rPr>
          <w:rFonts w:ascii="Times New Roman" w:eastAsia="Times New Roman" w:hAnsi="Times New Roman" w:cs="Times New Roman"/>
          <w:sz w:val="24"/>
          <w:szCs w:val="24"/>
          <w:lang w:eastAsia="ru-RU"/>
        </w:rPr>
        <w:t>РЦК</w:t>
      </w:r>
      <w:r w:rsidRPr="005A07C8">
        <w:rPr>
          <w:rFonts w:ascii="Times New Roman" w:eastAsia="Times New Roman" w:hAnsi="Times New Roman" w:cs="Times New Roman"/>
          <w:sz w:val="24"/>
          <w:szCs w:val="24"/>
          <w:lang w:eastAsia="ru-RU"/>
        </w:rPr>
        <w:t>.</w:t>
      </w:r>
    </w:p>
    <w:p w14:paraId="4D7E9F95" w14:textId="77777777" w:rsidR="00C5448E" w:rsidRPr="00E90A0F" w:rsidRDefault="00C5448E" w:rsidP="00C5448E">
      <w:pPr>
        <w:spacing w:after="0" w:line="240" w:lineRule="auto"/>
        <w:jc w:val="both"/>
        <w:rPr>
          <w:rFonts w:ascii="Times New Roman" w:eastAsia="Times New Roman" w:hAnsi="Times New Roman" w:cs="Times New Roman"/>
          <w:sz w:val="24"/>
          <w:szCs w:val="24"/>
          <w:lang w:eastAsia="ru-RU"/>
        </w:rPr>
      </w:pPr>
      <w:r w:rsidRPr="00E90A0F">
        <w:rPr>
          <w:rFonts w:ascii="Times New Roman" w:eastAsia="Times New Roman" w:hAnsi="Times New Roman" w:cs="Times New Roman"/>
          <w:sz w:val="24"/>
          <w:szCs w:val="24"/>
          <w:lang w:eastAsia="ru-RU"/>
        </w:rPr>
        <w:t xml:space="preserve">От Предприятия: </w:t>
      </w:r>
    </w:p>
    <w:p w14:paraId="0DBD06DA" w14:textId="77777777" w:rsidR="00C5448E" w:rsidRPr="00E90A0F" w:rsidRDefault="00C5448E" w:rsidP="00C5448E">
      <w:pPr>
        <w:spacing w:after="0" w:line="240" w:lineRule="auto"/>
        <w:jc w:val="both"/>
        <w:rPr>
          <w:rFonts w:ascii="Times New Roman" w:eastAsia="Times New Roman" w:hAnsi="Times New Roman" w:cs="Times New Roman"/>
          <w:sz w:val="24"/>
          <w:szCs w:val="24"/>
          <w:lang w:eastAsia="ru-RU"/>
        </w:rPr>
      </w:pPr>
      <w:r w:rsidRPr="00E90A0F">
        <w:rPr>
          <w:rFonts w:ascii="Times New Roman" w:eastAsia="Times New Roman" w:hAnsi="Times New Roman" w:cs="Times New Roman"/>
          <w:sz w:val="24"/>
          <w:szCs w:val="24"/>
          <w:lang w:eastAsia="ru-RU"/>
        </w:rPr>
        <w:t>_______________</w:t>
      </w:r>
      <w:r w:rsidRPr="00E90A0F">
        <w:rPr>
          <w:rFonts w:ascii="Times New Roman" w:eastAsia="Times New Roman" w:hAnsi="Times New Roman" w:cs="Times New Roman"/>
          <w:sz w:val="24"/>
          <w:szCs w:val="24"/>
          <w:lang w:eastAsia="ru-RU"/>
        </w:rPr>
        <w:tab/>
      </w:r>
      <w:r w:rsidRPr="00E90A0F">
        <w:rPr>
          <w:rFonts w:ascii="Times New Roman" w:eastAsia="Times New Roman" w:hAnsi="Times New Roman" w:cs="Times New Roman"/>
          <w:sz w:val="24"/>
          <w:szCs w:val="24"/>
          <w:lang w:eastAsia="ru-RU"/>
        </w:rPr>
        <w:tab/>
      </w:r>
      <w:r w:rsidRPr="00E90A0F">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 xml:space="preserve">   </w:t>
      </w:r>
      <w:r w:rsidRPr="00E90A0F">
        <w:rPr>
          <w:rFonts w:ascii="Times New Roman" w:eastAsia="Times New Roman" w:hAnsi="Times New Roman" w:cs="Times New Roman"/>
          <w:sz w:val="24"/>
          <w:szCs w:val="24"/>
          <w:lang w:eastAsia="ru-RU"/>
        </w:rPr>
        <w:t>_______________</w:t>
      </w:r>
      <w:r w:rsidRPr="00E90A0F">
        <w:rPr>
          <w:rFonts w:ascii="Times New Roman" w:eastAsia="Times New Roman" w:hAnsi="Times New Roman" w:cs="Times New Roman"/>
          <w:sz w:val="24"/>
          <w:szCs w:val="24"/>
          <w:lang w:eastAsia="ru-RU"/>
        </w:rPr>
        <w:tab/>
      </w:r>
      <w:r w:rsidRPr="00E90A0F">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 xml:space="preserve">        </w:t>
      </w:r>
      <w:r w:rsidRPr="00E90A0F">
        <w:rPr>
          <w:rFonts w:ascii="Times New Roman" w:eastAsia="Times New Roman" w:hAnsi="Times New Roman" w:cs="Times New Roman"/>
          <w:sz w:val="24"/>
          <w:szCs w:val="24"/>
          <w:lang w:eastAsia="ru-RU"/>
        </w:rPr>
        <w:t>__________________</w:t>
      </w:r>
      <w:r>
        <w:rPr>
          <w:rFonts w:ascii="Times New Roman" w:eastAsia="Times New Roman" w:hAnsi="Times New Roman" w:cs="Times New Roman"/>
          <w:sz w:val="24"/>
          <w:szCs w:val="24"/>
          <w:lang w:eastAsia="ru-RU"/>
        </w:rPr>
        <w:t>__</w:t>
      </w:r>
      <w:r w:rsidRPr="00E90A0F">
        <w:rPr>
          <w:rFonts w:ascii="Times New Roman" w:eastAsia="Times New Roman" w:hAnsi="Times New Roman" w:cs="Times New Roman"/>
          <w:sz w:val="24"/>
          <w:szCs w:val="24"/>
          <w:lang w:eastAsia="ru-RU"/>
        </w:rPr>
        <w:t>_</w:t>
      </w:r>
    </w:p>
    <w:p w14:paraId="27BC8601" w14:textId="77777777" w:rsidR="00C5448E" w:rsidRPr="00BB3B78" w:rsidRDefault="00C5448E" w:rsidP="00C5448E">
      <w:pPr>
        <w:spacing w:after="0" w:line="240" w:lineRule="auto"/>
        <w:jc w:val="center"/>
        <w:rPr>
          <w:rFonts w:ascii="Times New Roman" w:eastAsia="Times New Roman" w:hAnsi="Times New Roman" w:cs="Times New Roman"/>
          <w:sz w:val="24"/>
          <w:szCs w:val="24"/>
          <w:lang w:eastAsia="ru-RU"/>
        </w:rPr>
      </w:pPr>
      <w:r w:rsidRPr="00BB3B78">
        <w:rPr>
          <w:rFonts w:ascii="Times New Roman" w:eastAsia="Times New Roman" w:hAnsi="Times New Roman" w:cs="Times New Roman"/>
          <w:sz w:val="24"/>
          <w:szCs w:val="24"/>
          <w:lang w:eastAsia="ru-RU"/>
        </w:rPr>
        <w:t>должность</w:t>
      </w:r>
      <w:r w:rsidRPr="00BB3B78">
        <w:rPr>
          <w:rFonts w:ascii="Times New Roman" w:eastAsia="Times New Roman" w:hAnsi="Times New Roman" w:cs="Times New Roman"/>
          <w:sz w:val="24"/>
          <w:szCs w:val="24"/>
          <w:lang w:eastAsia="ru-RU"/>
        </w:rPr>
        <w:tab/>
      </w:r>
      <w:r w:rsidRPr="00BB3B78">
        <w:rPr>
          <w:rFonts w:ascii="Times New Roman" w:eastAsia="Times New Roman" w:hAnsi="Times New Roman" w:cs="Times New Roman"/>
          <w:sz w:val="24"/>
          <w:szCs w:val="24"/>
          <w:lang w:eastAsia="ru-RU"/>
        </w:rPr>
        <w:tab/>
      </w:r>
      <w:r w:rsidRPr="00BB3B78">
        <w:rPr>
          <w:rFonts w:ascii="Times New Roman" w:eastAsia="Times New Roman" w:hAnsi="Times New Roman" w:cs="Times New Roman"/>
          <w:sz w:val="24"/>
          <w:szCs w:val="24"/>
          <w:lang w:eastAsia="ru-RU"/>
        </w:rPr>
        <w:tab/>
      </w:r>
      <w:r w:rsidRPr="00BB3B78">
        <w:rPr>
          <w:rFonts w:ascii="Times New Roman" w:eastAsia="Times New Roman" w:hAnsi="Times New Roman" w:cs="Times New Roman"/>
          <w:sz w:val="24"/>
          <w:szCs w:val="24"/>
          <w:lang w:eastAsia="ru-RU"/>
        </w:rPr>
        <w:tab/>
        <w:t>подпись</w:t>
      </w:r>
      <w:r w:rsidRPr="00BB3B78">
        <w:rPr>
          <w:rFonts w:ascii="Times New Roman" w:eastAsia="Times New Roman" w:hAnsi="Times New Roman" w:cs="Times New Roman"/>
          <w:sz w:val="24"/>
          <w:szCs w:val="24"/>
          <w:lang w:eastAsia="ru-RU"/>
        </w:rPr>
        <w:tab/>
      </w:r>
      <w:r w:rsidRPr="00BB3B78">
        <w:rPr>
          <w:rFonts w:ascii="Times New Roman" w:eastAsia="Times New Roman" w:hAnsi="Times New Roman" w:cs="Times New Roman"/>
          <w:sz w:val="24"/>
          <w:szCs w:val="24"/>
          <w:lang w:eastAsia="ru-RU"/>
        </w:rPr>
        <w:tab/>
      </w:r>
      <w:r w:rsidRPr="00BB3B78">
        <w:rPr>
          <w:rFonts w:ascii="Times New Roman" w:eastAsia="Times New Roman" w:hAnsi="Times New Roman" w:cs="Times New Roman"/>
          <w:sz w:val="24"/>
          <w:szCs w:val="24"/>
          <w:lang w:eastAsia="ru-RU"/>
        </w:rPr>
        <w:tab/>
        <w:t>фамилия, инициалы</w:t>
      </w:r>
    </w:p>
    <w:p w14:paraId="066D9FAC" w14:textId="77777777" w:rsidR="00C5448E" w:rsidRPr="00E90A0F" w:rsidRDefault="00C5448E" w:rsidP="00C5448E">
      <w:pPr>
        <w:spacing w:after="0" w:line="240" w:lineRule="auto"/>
        <w:jc w:val="both"/>
        <w:rPr>
          <w:rFonts w:ascii="Times New Roman" w:eastAsia="Times New Roman" w:hAnsi="Times New Roman" w:cs="Times New Roman"/>
          <w:sz w:val="24"/>
          <w:szCs w:val="24"/>
          <w:lang w:eastAsia="ru-RU"/>
        </w:rPr>
      </w:pPr>
      <w:r w:rsidRPr="00E90A0F">
        <w:rPr>
          <w:rFonts w:ascii="Times New Roman" w:eastAsia="Times New Roman" w:hAnsi="Times New Roman" w:cs="Times New Roman"/>
          <w:i/>
          <w:sz w:val="24"/>
          <w:szCs w:val="24"/>
          <w:lang w:eastAsia="ru-RU"/>
        </w:rPr>
        <w:tab/>
      </w:r>
      <w:r w:rsidRPr="00E90A0F">
        <w:rPr>
          <w:rFonts w:ascii="Times New Roman" w:eastAsia="Times New Roman" w:hAnsi="Times New Roman" w:cs="Times New Roman"/>
          <w:i/>
          <w:sz w:val="24"/>
          <w:szCs w:val="24"/>
          <w:lang w:eastAsia="ru-RU"/>
        </w:rPr>
        <w:tab/>
      </w:r>
      <w:r w:rsidRPr="00E90A0F">
        <w:rPr>
          <w:rFonts w:ascii="Times New Roman" w:eastAsia="Times New Roman" w:hAnsi="Times New Roman" w:cs="Times New Roman"/>
          <w:i/>
          <w:sz w:val="24"/>
          <w:szCs w:val="24"/>
          <w:lang w:eastAsia="ru-RU"/>
        </w:rPr>
        <w:tab/>
      </w:r>
      <w:r w:rsidRPr="00E90A0F">
        <w:rPr>
          <w:rFonts w:ascii="Times New Roman" w:eastAsia="Times New Roman" w:hAnsi="Times New Roman" w:cs="Times New Roman"/>
          <w:i/>
          <w:sz w:val="24"/>
          <w:szCs w:val="24"/>
          <w:lang w:eastAsia="ru-RU"/>
        </w:rPr>
        <w:tab/>
      </w:r>
      <w:r w:rsidRPr="00E90A0F">
        <w:rPr>
          <w:rFonts w:ascii="Times New Roman" w:eastAsia="Times New Roman" w:hAnsi="Times New Roman" w:cs="Times New Roman"/>
          <w:i/>
          <w:sz w:val="24"/>
          <w:szCs w:val="24"/>
          <w:lang w:eastAsia="ru-RU"/>
        </w:rPr>
        <w:tab/>
      </w:r>
      <w:r w:rsidRPr="00E90A0F">
        <w:rPr>
          <w:rFonts w:ascii="Times New Roman" w:eastAsia="Times New Roman" w:hAnsi="Times New Roman" w:cs="Times New Roman"/>
          <w:i/>
          <w:sz w:val="24"/>
          <w:szCs w:val="24"/>
          <w:lang w:eastAsia="ru-RU"/>
        </w:rPr>
        <w:tab/>
      </w:r>
      <w:r w:rsidRPr="00E90A0F">
        <w:rPr>
          <w:rFonts w:ascii="Times New Roman" w:eastAsia="Times New Roman" w:hAnsi="Times New Roman" w:cs="Times New Roman"/>
          <w:sz w:val="24"/>
          <w:szCs w:val="24"/>
          <w:lang w:eastAsia="ru-RU"/>
        </w:rPr>
        <w:t>М.П.</w:t>
      </w:r>
    </w:p>
    <w:p w14:paraId="36932BA7" w14:textId="77777777" w:rsidR="00C5448E" w:rsidRPr="00E90A0F" w:rsidRDefault="00C5448E" w:rsidP="00C5448E">
      <w:pPr>
        <w:spacing w:after="0" w:line="240" w:lineRule="auto"/>
        <w:jc w:val="both"/>
        <w:rPr>
          <w:rFonts w:ascii="Times New Roman" w:eastAsia="Times New Roman" w:hAnsi="Times New Roman" w:cs="Times New Roman"/>
          <w:sz w:val="24"/>
          <w:szCs w:val="24"/>
          <w:lang w:eastAsia="ru-RU"/>
        </w:rPr>
      </w:pPr>
      <w:r w:rsidRPr="00E90A0F">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РЦК</w:t>
      </w:r>
      <w:r w:rsidRPr="00E90A0F">
        <w:rPr>
          <w:rFonts w:ascii="Times New Roman" w:eastAsia="Times New Roman" w:hAnsi="Times New Roman" w:cs="Times New Roman"/>
          <w:sz w:val="24"/>
          <w:szCs w:val="24"/>
          <w:lang w:eastAsia="ru-RU"/>
        </w:rPr>
        <w:t>:</w:t>
      </w:r>
      <w:r w:rsidRPr="00E90A0F">
        <w:rPr>
          <w:rFonts w:ascii="Times New Roman" w:eastAsia="Times New Roman" w:hAnsi="Times New Roman" w:cs="Times New Roman"/>
          <w:sz w:val="24"/>
          <w:szCs w:val="24"/>
          <w:lang w:eastAsia="ru-RU"/>
        </w:rPr>
        <w:tab/>
      </w:r>
      <w:r w:rsidRPr="00E90A0F">
        <w:rPr>
          <w:rFonts w:ascii="Times New Roman" w:eastAsia="Times New Roman" w:hAnsi="Times New Roman" w:cs="Times New Roman"/>
          <w:sz w:val="24"/>
          <w:szCs w:val="24"/>
          <w:lang w:eastAsia="ru-RU"/>
        </w:rPr>
        <w:tab/>
      </w:r>
    </w:p>
    <w:p w14:paraId="46FE78EA" w14:textId="77777777" w:rsidR="00C5448E" w:rsidRPr="00E90A0F" w:rsidRDefault="00C5448E" w:rsidP="00C5448E">
      <w:pPr>
        <w:spacing w:after="0" w:line="240" w:lineRule="auto"/>
        <w:jc w:val="both"/>
        <w:rPr>
          <w:rFonts w:ascii="Times New Roman" w:eastAsia="Times New Roman" w:hAnsi="Times New Roman" w:cs="Times New Roman"/>
          <w:sz w:val="24"/>
          <w:szCs w:val="24"/>
          <w:lang w:eastAsia="ru-RU"/>
        </w:rPr>
      </w:pPr>
      <w:r w:rsidRPr="00E90A0F">
        <w:rPr>
          <w:rFonts w:ascii="Times New Roman" w:eastAsia="Times New Roman" w:hAnsi="Times New Roman" w:cs="Times New Roman"/>
          <w:sz w:val="24"/>
          <w:szCs w:val="24"/>
          <w:lang w:eastAsia="ru-RU"/>
        </w:rPr>
        <w:t>_______________</w:t>
      </w:r>
      <w:r w:rsidRPr="00E90A0F">
        <w:rPr>
          <w:rFonts w:ascii="Times New Roman" w:eastAsia="Times New Roman" w:hAnsi="Times New Roman" w:cs="Times New Roman"/>
          <w:sz w:val="24"/>
          <w:szCs w:val="24"/>
          <w:lang w:eastAsia="ru-RU"/>
        </w:rPr>
        <w:tab/>
      </w:r>
      <w:r w:rsidRPr="00E90A0F">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 xml:space="preserve">           </w:t>
      </w:r>
      <w:r w:rsidRPr="00E90A0F">
        <w:rPr>
          <w:rFonts w:ascii="Times New Roman" w:eastAsia="Times New Roman" w:hAnsi="Times New Roman" w:cs="Times New Roman"/>
          <w:sz w:val="24"/>
          <w:szCs w:val="24"/>
          <w:lang w:eastAsia="ru-RU"/>
        </w:rPr>
        <w:t>__</w:t>
      </w:r>
      <w:r>
        <w:rPr>
          <w:rFonts w:ascii="Times New Roman" w:eastAsia="Times New Roman" w:hAnsi="Times New Roman" w:cs="Times New Roman"/>
          <w:sz w:val="24"/>
          <w:szCs w:val="24"/>
          <w:lang w:eastAsia="ru-RU"/>
        </w:rPr>
        <w:t xml:space="preserve">_________________            </w:t>
      </w:r>
      <w:r w:rsidRPr="00E90A0F">
        <w:rPr>
          <w:rFonts w:ascii="Times New Roman" w:eastAsia="Times New Roman" w:hAnsi="Times New Roman" w:cs="Times New Roman"/>
          <w:sz w:val="24"/>
          <w:szCs w:val="24"/>
          <w:lang w:eastAsia="ru-RU"/>
        </w:rPr>
        <w:t xml:space="preserve">      _____________________</w:t>
      </w:r>
    </w:p>
    <w:p w14:paraId="2B717B48" w14:textId="77777777" w:rsidR="00C5448E" w:rsidRPr="00BB3B78" w:rsidRDefault="00C5448E" w:rsidP="00C5448E">
      <w:pPr>
        <w:spacing w:after="0" w:line="240" w:lineRule="auto"/>
        <w:jc w:val="center"/>
        <w:rPr>
          <w:rFonts w:ascii="Times New Roman" w:eastAsia="Times New Roman" w:hAnsi="Times New Roman" w:cs="Times New Roman"/>
          <w:sz w:val="24"/>
          <w:szCs w:val="24"/>
          <w:lang w:eastAsia="ru-RU"/>
        </w:rPr>
      </w:pPr>
      <w:r w:rsidRPr="00BB3B78">
        <w:rPr>
          <w:rFonts w:ascii="Times New Roman" w:eastAsia="Times New Roman" w:hAnsi="Times New Roman" w:cs="Times New Roman"/>
          <w:sz w:val="24"/>
          <w:szCs w:val="24"/>
          <w:lang w:eastAsia="ru-RU"/>
        </w:rPr>
        <w:t>должность</w:t>
      </w:r>
      <w:r w:rsidRPr="00BB3B78">
        <w:rPr>
          <w:rFonts w:ascii="Times New Roman" w:eastAsia="Times New Roman" w:hAnsi="Times New Roman" w:cs="Times New Roman"/>
          <w:sz w:val="24"/>
          <w:szCs w:val="24"/>
          <w:lang w:eastAsia="ru-RU"/>
        </w:rPr>
        <w:tab/>
      </w:r>
      <w:r w:rsidRPr="00BB3B78">
        <w:rPr>
          <w:rFonts w:ascii="Times New Roman" w:eastAsia="Times New Roman" w:hAnsi="Times New Roman" w:cs="Times New Roman"/>
          <w:sz w:val="24"/>
          <w:szCs w:val="24"/>
          <w:lang w:eastAsia="ru-RU"/>
        </w:rPr>
        <w:tab/>
      </w:r>
      <w:r w:rsidRPr="00BB3B78">
        <w:rPr>
          <w:rFonts w:ascii="Times New Roman" w:eastAsia="Times New Roman" w:hAnsi="Times New Roman" w:cs="Times New Roman"/>
          <w:sz w:val="24"/>
          <w:szCs w:val="24"/>
          <w:lang w:eastAsia="ru-RU"/>
        </w:rPr>
        <w:tab/>
      </w:r>
      <w:r w:rsidRPr="00BB3B78">
        <w:rPr>
          <w:rFonts w:ascii="Times New Roman" w:eastAsia="Times New Roman" w:hAnsi="Times New Roman" w:cs="Times New Roman"/>
          <w:sz w:val="24"/>
          <w:szCs w:val="24"/>
          <w:lang w:eastAsia="ru-RU"/>
        </w:rPr>
        <w:tab/>
        <w:t>подпись</w:t>
      </w:r>
      <w:r w:rsidRPr="00BB3B78">
        <w:rPr>
          <w:rFonts w:ascii="Times New Roman" w:eastAsia="Times New Roman" w:hAnsi="Times New Roman" w:cs="Times New Roman"/>
          <w:sz w:val="24"/>
          <w:szCs w:val="24"/>
          <w:lang w:eastAsia="ru-RU"/>
        </w:rPr>
        <w:tab/>
      </w:r>
      <w:r w:rsidRPr="00BB3B78">
        <w:rPr>
          <w:rFonts w:ascii="Times New Roman" w:eastAsia="Times New Roman" w:hAnsi="Times New Roman" w:cs="Times New Roman"/>
          <w:sz w:val="24"/>
          <w:szCs w:val="24"/>
          <w:lang w:eastAsia="ru-RU"/>
        </w:rPr>
        <w:tab/>
      </w:r>
      <w:r w:rsidRPr="00BB3B78">
        <w:rPr>
          <w:rFonts w:ascii="Times New Roman" w:eastAsia="Times New Roman" w:hAnsi="Times New Roman" w:cs="Times New Roman"/>
          <w:sz w:val="24"/>
          <w:szCs w:val="24"/>
          <w:lang w:eastAsia="ru-RU"/>
        </w:rPr>
        <w:tab/>
        <w:t>фамилия, инициалы</w:t>
      </w:r>
    </w:p>
    <w:p w14:paraId="3B933D91" w14:textId="77777777" w:rsidR="00C5448E" w:rsidRDefault="00C5448E" w:rsidP="00C5448E">
      <w:pPr>
        <w:spacing w:after="0" w:line="240" w:lineRule="auto"/>
        <w:rPr>
          <w:rFonts w:ascii="Times New Roman" w:eastAsia="Times New Roman" w:hAnsi="Times New Roman" w:cs="Times New Roman"/>
          <w:sz w:val="20"/>
          <w:szCs w:val="20"/>
          <w:lang w:eastAsia="ru-RU"/>
        </w:rPr>
      </w:pPr>
      <w:r w:rsidRPr="007C6E02">
        <w:rPr>
          <w:rFonts w:ascii="Times New Roman" w:eastAsia="Times New Roman" w:hAnsi="Times New Roman" w:cs="Times New Roman"/>
          <w:i/>
          <w:sz w:val="20"/>
          <w:szCs w:val="20"/>
          <w:lang w:eastAsia="ru-RU"/>
        </w:rPr>
        <w:tab/>
      </w:r>
      <w:r w:rsidRPr="007C6E02">
        <w:rPr>
          <w:rFonts w:ascii="Times New Roman" w:eastAsia="Times New Roman" w:hAnsi="Times New Roman" w:cs="Times New Roman"/>
          <w:i/>
          <w:sz w:val="20"/>
          <w:szCs w:val="20"/>
          <w:lang w:eastAsia="ru-RU"/>
        </w:rPr>
        <w:tab/>
      </w:r>
      <w:r w:rsidRPr="007C6E02">
        <w:rPr>
          <w:rFonts w:ascii="Times New Roman" w:eastAsia="Times New Roman" w:hAnsi="Times New Roman" w:cs="Times New Roman"/>
          <w:i/>
          <w:sz w:val="20"/>
          <w:szCs w:val="20"/>
          <w:lang w:eastAsia="ru-RU"/>
        </w:rPr>
        <w:tab/>
      </w:r>
      <w:r w:rsidRPr="007C6E02">
        <w:rPr>
          <w:rFonts w:ascii="Times New Roman" w:eastAsia="Times New Roman" w:hAnsi="Times New Roman" w:cs="Times New Roman"/>
          <w:i/>
          <w:sz w:val="20"/>
          <w:szCs w:val="20"/>
          <w:lang w:eastAsia="ru-RU"/>
        </w:rPr>
        <w:tab/>
      </w:r>
      <w:r w:rsidRPr="007C6E02">
        <w:rPr>
          <w:rFonts w:ascii="Times New Roman" w:eastAsia="Times New Roman" w:hAnsi="Times New Roman" w:cs="Times New Roman"/>
          <w:i/>
          <w:sz w:val="20"/>
          <w:szCs w:val="20"/>
          <w:lang w:eastAsia="ru-RU"/>
        </w:rPr>
        <w:tab/>
      </w:r>
      <w:r w:rsidRPr="007C6E02">
        <w:rPr>
          <w:rFonts w:ascii="Times New Roman" w:eastAsia="Times New Roman" w:hAnsi="Times New Roman" w:cs="Times New Roman"/>
          <w:i/>
          <w:sz w:val="20"/>
          <w:szCs w:val="20"/>
          <w:lang w:eastAsia="ru-RU"/>
        </w:rPr>
        <w:tab/>
      </w:r>
      <w:r w:rsidRPr="00EB68B9">
        <w:rPr>
          <w:rFonts w:ascii="Times New Roman" w:eastAsia="Times New Roman" w:hAnsi="Times New Roman" w:cs="Times New Roman"/>
          <w:sz w:val="24"/>
          <w:szCs w:val="24"/>
          <w:lang w:eastAsia="ru-RU"/>
        </w:rPr>
        <w:t>М.П</w:t>
      </w:r>
      <w:r w:rsidRPr="007C6E02">
        <w:rPr>
          <w:rFonts w:ascii="Times New Roman" w:eastAsia="Times New Roman" w:hAnsi="Times New Roman" w:cs="Times New Roman"/>
          <w:sz w:val="20"/>
          <w:szCs w:val="20"/>
          <w:lang w:eastAsia="ru-RU"/>
        </w:rPr>
        <w:t>.</w:t>
      </w:r>
    </w:p>
    <w:p w14:paraId="1AADB74C" w14:textId="77777777" w:rsidR="00C5448E" w:rsidRPr="007C6E02" w:rsidRDefault="00C5448E" w:rsidP="00C5448E">
      <w:pPr>
        <w:spacing w:after="0" w:line="240" w:lineRule="auto"/>
        <w:rPr>
          <w:rFonts w:ascii="Times New Roman" w:eastAsia="Times New Roman" w:hAnsi="Times New Roman" w:cs="Times New Roman"/>
          <w:sz w:val="20"/>
          <w:szCs w:val="20"/>
          <w:lang w:eastAsia="ru-RU"/>
        </w:rPr>
      </w:pPr>
    </w:p>
    <w:p w14:paraId="155DAD5D" w14:textId="77777777" w:rsidR="00C5448E" w:rsidRPr="00BE38D6" w:rsidRDefault="00C5448E" w:rsidP="00C5448E">
      <w:pPr>
        <w:spacing w:before="120" w:after="120" w:line="240" w:lineRule="auto"/>
        <w:rPr>
          <w:rFonts w:ascii="Times New Roman" w:eastAsia="Times New Roman" w:hAnsi="Times New Roman" w:cs="Times New Roman"/>
          <w:sz w:val="20"/>
          <w:szCs w:val="24"/>
          <w:lang w:eastAsia="ru-RU"/>
        </w:rPr>
      </w:pPr>
      <w:r w:rsidRPr="00BE38D6">
        <w:rPr>
          <w:rFonts w:ascii="Times New Roman" w:eastAsia="Times New Roman" w:hAnsi="Times New Roman" w:cs="Times New Roman"/>
          <w:sz w:val="20"/>
          <w:szCs w:val="24"/>
          <w:lang w:eastAsia="ru-RU"/>
        </w:rPr>
        <w:t xml:space="preserve">___________________________________ </w:t>
      </w:r>
      <w:r w:rsidRPr="00BE38D6">
        <w:rPr>
          <w:rFonts w:ascii="Times New Roman" w:eastAsia="Times New Roman" w:hAnsi="Times New Roman" w:cs="Times New Roman"/>
          <w:sz w:val="24"/>
          <w:szCs w:val="24"/>
          <w:lang w:eastAsia="ru-RU"/>
        </w:rPr>
        <w:t>ФОРМУ УТВЕРЖДАЕМ:</w:t>
      </w:r>
      <w:r w:rsidRPr="00BE38D6">
        <w:rPr>
          <w:rFonts w:ascii="Times New Roman" w:eastAsia="Times New Roman" w:hAnsi="Times New Roman" w:cs="Times New Roman"/>
          <w:sz w:val="20"/>
          <w:szCs w:val="24"/>
          <w:lang w:eastAsia="ru-RU"/>
        </w:rPr>
        <w:t xml:space="preserve"> _____________________________</w:t>
      </w:r>
    </w:p>
    <w:tbl>
      <w:tblPr>
        <w:tblW w:w="5000" w:type="pct"/>
        <w:tblLook w:val="0000" w:firstRow="0" w:lastRow="0" w:firstColumn="0" w:lastColumn="0" w:noHBand="0" w:noVBand="0"/>
      </w:tblPr>
      <w:tblGrid>
        <w:gridCol w:w="5031"/>
        <w:gridCol w:w="5032"/>
      </w:tblGrid>
      <w:tr w:rsidR="00C5448E" w:rsidRPr="007C6E02" w14:paraId="7BC64FD5" w14:textId="77777777" w:rsidTr="00C5448E">
        <w:trPr>
          <w:trHeight w:val="816"/>
        </w:trPr>
        <w:tc>
          <w:tcPr>
            <w:tcW w:w="2500" w:type="pct"/>
          </w:tcPr>
          <w:p w14:paraId="45D07897" w14:textId="77777777" w:rsidR="00C5448E" w:rsidRPr="007C6E02" w:rsidRDefault="00C5448E" w:rsidP="00C5448E">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w:t>
            </w:r>
            <w:r w:rsidRPr="007C6E02">
              <w:rPr>
                <w:rFonts w:ascii="Times New Roman" w:eastAsia="Times New Roman" w:hAnsi="Times New Roman" w:cs="Times New Roman"/>
                <w:b/>
                <w:sz w:val="24"/>
                <w:szCs w:val="24"/>
                <w:lang w:eastAsia="ru-RU"/>
              </w:rPr>
              <w:t>т Предприятия:</w:t>
            </w:r>
          </w:p>
        </w:tc>
        <w:tc>
          <w:tcPr>
            <w:tcW w:w="2500" w:type="pct"/>
          </w:tcPr>
          <w:p w14:paraId="69AF0E59" w14:textId="77777777" w:rsidR="00C5448E" w:rsidRPr="00EB68B9" w:rsidRDefault="00C5448E" w:rsidP="00C5448E">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w:t>
            </w:r>
            <w:r w:rsidRPr="007C6E02">
              <w:rPr>
                <w:rFonts w:ascii="Times New Roman" w:eastAsia="Times New Roman" w:hAnsi="Times New Roman" w:cs="Times New Roman"/>
                <w:b/>
                <w:sz w:val="24"/>
                <w:szCs w:val="24"/>
                <w:lang w:eastAsia="ru-RU"/>
              </w:rPr>
              <w:t xml:space="preserve">т </w:t>
            </w:r>
            <w:r>
              <w:rPr>
                <w:rFonts w:ascii="Times New Roman" w:eastAsia="Times New Roman" w:hAnsi="Times New Roman" w:cs="Times New Roman"/>
                <w:b/>
                <w:sz w:val="24"/>
                <w:szCs w:val="24"/>
                <w:lang w:eastAsia="ru-RU"/>
              </w:rPr>
              <w:t>Регионального центра компетенций</w:t>
            </w:r>
            <w:r w:rsidRPr="007C6E02">
              <w:rPr>
                <w:rFonts w:ascii="Times New Roman" w:eastAsia="Times New Roman" w:hAnsi="Times New Roman" w:cs="Times New Roman"/>
                <w:b/>
                <w:sz w:val="24"/>
                <w:szCs w:val="24"/>
                <w:lang w:eastAsia="ru-RU"/>
              </w:rPr>
              <w:t>:</w:t>
            </w:r>
          </w:p>
        </w:tc>
      </w:tr>
      <w:tr w:rsidR="00C5448E" w:rsidRPr="007C6E02" w14:paraId="6FA1BB2B" w14:textId="77777777" w:rsidTr="00C5448E">
        <w:trPr>
          <w:trHeight w:val="847"/>
        </w:trPr>
        <w:tc>
          <w:tcPr>
            <w:tcW w:w="2500" w:type="pct"/>
          </w:tcPr>
          <w:p w14:paraId="01F1A6FA" w14:textId="77777777" w:rsidR="00C5448E" w:rsidRPr="007C6E02" w:rsidRDefault="00C5448E" w:rsidP="00C5448E">
            <w:pPr>
              <w:spacing w:after="0" w:line="240" w:lineRule="auto"/>
              <w:jc w:val="both"/>
              <w:rPr>
                <w:rFonts w:ascii="Times New Roman" w:eastAsia="Times New Roman" w:hAnsi="Times New Roman" w:cs="Times New Roman"/>
                <w:sz w:val="24"/>
                <w:szCs w:val="24"/>
                <w:lang w:eastAsia="ru-RU"/>
              </w:rPr>
            </w:pPr>
            <w:r w:rsidRPr="007C6E02">
              <w:rPr>
                <w:rFonts w:ascii="Times New Roman" w:eastAsia="Times New Roman" w:hAnsi="Times New Roman" w:cs="Times New Roman"/>
                <w:sz w:val="24"/>
                <w:szCs w:val="24"/>
                <w:lang w:eastAsia="ru-RU"/>
              </w:rPr>
              <w:t xml:space="preserve">_____________________ / </w:t>
            </w:r>
            <w:r>
              <w:rPr>
                <w:rFonts w:ascii="Times New Roman" w:eastAsia="Times New Roman" w:hAnsi="Times New Roman" w:cs="Times New Roman"/>
                <w:sz w:val="24"/>
                <w:szCs w:val="24"/>
                <w:lang w:eastAsia="ru-RU"/>
              </w:rPr>
              <w:t>___________/</w:t>
            </w:r>
          </w:p>
          <w:p w14:paraId="2E9F7D64" w14:textId="77777777" w:rsidR="00C5448E" w:rsidRPr="007C6E02" w:rsidRDefault="00C5448E" w:rsidP="00C5448E">
            <w:pPr>
              <w:spacing w:after="0" w:line="240" w:lineRule="auto"/>
              <w:jc w:val="both"/>
              <w:rPr>
                <w:rFonts w:ascii="Times New Roman" w:eastAsia="Times New Roman" w:hAnsi="Times New Roman" w:cs="Times New Roman"/>
                <w:sz w:val="24"/>
                <w:szCs w:val="24"/>
                <w:lang w:eastAsia="ru-RU"/>
              </w:rPr>
            </w:pPr>
            <w:r w:rsidRPr="007C6E02">
              <w:rPr>
                <w:rFonts w:ascii="Times New Roman" w:eastAsia="Times New Roman" w:hAnsi="Times New Roman" w:cs="Times New Roman"/>
                <w:sz w:val="24"/>
                <w:szCs w:val="24"/>
                <w:lang w:eastAsia="ru-RU"/>
              </w:rPr>
              <w:t>М.П.</w:t>
            </w:r>
          </w:p>
        </w:tc>
        <w:tc>
          <w:tcPr>
            <w:tcW w:w="2500" w:type="pct"/>
          </w:tcPr>
          <w:p w14:paraId="379A447E" w14:textId="77777777" w:rsidR="00C5448E" w:rsidRPr="007C6E02" w:rsidRDefault="00C5448E" w:rsidP="00C5448E">
            <w:pPr>
              <w:spacing w:after="0" w:line="240" w:lineRule="auto"/>
              <w:jc w:val="both"/>
              <w:rPr>
                <w:rFonts w:ascii="Times New Roman" w:eastAsia="Times New Roman" w:hAnsi="Times New Roman" w:cs="Times New Roman"/>
                <w:sz w:val="24"/>
                <w:szCs w:val="24"/>
                <w:lang w:eastAsia="ru-RU"/>
              </w:rPr>
            </w:pPr>
            <w:r w:rsidRPr="007C6E02">
              <w:rPr>
                <w:rFonts w:ascii="Times New Roman" w:eastAsia="Times New Roman" w:hAnsi="Times New Roman" w:cs="Times New Roman"/>
                <w:sz w:val="24"/>
                <w:szCs w:val="24"/>
                <w:lang w:eastAsia="ru-RU"/>
              </w:rPr>
              <w:t>_____________________ /</w:t>
            </w:r>
            <w:r>
              <w:rPr>
                <w:rFonts w:ascii="Times New Roman" w:eastAsia="Times New Roman" w:hAnsi="Times New Roman" w:cs="Times New Roman"/>
                <w:sz w:val="24"/>
                <w:szCs w:val="24"/>
                <w:lang w:eastAsia="ru-RU"/>
              </w:rPr>
              <w:t>Е.В. Афонина</w:t>
            </w:r>
            <w:r w:rsidRPr="007C6E02">
              <w:rPr>
                <w:rFonts w:ascii="Times New Roman" w:eastAsia="Times New Roman" w:hAnsi="Times New Roman" w:cs="Times New Roman"/>
                <w:sz w:val="24"/>
                <w:szCs w:val="24"/>
                <w:lang w:eastAsia="ru-RU"/>
              </w:rPr>
              <w:t>/</w:t>
            </w:r>
          </w:p>
          <w:p w14:paraId="3442541D" w14:textId="77777777" w:rsidR="00C5448E" w:rsidRPr="007C6E02" w:rsidRDefault="00C5448E" w:rsidP="00C5448E">
            <w:pPr>
              <w:spacing w:after="0" w:line="240" w:lineRule="auto"/>
              <w:jc w:val="both"/>
              <w:rPr>
                <w:rFonts w:ascii="Times New Roman" w:eastAsia="Times New Roman" w:hAnsi="Times New Roman" w:cs="Times New Roman"/>
                <w:sz w:val="24"/>
                <w:szCs w:val="24"/>
                <w:lang w:eastAsia="ru-RU"/>
              </w:rPr>
            </w:pPr>
            <w:r w:rsidRPr="007C6E02">
              <w:rPr>
                <w:rFonts w:ascii="Times New Roman" w:eastAsia="Times New Roman" w:hAnsi="Times New Roman" w:cs="Times New Roman"/>
                <w:sz w:val="24"/>
                <w:szCs w:val="24"/>
                <w:lang w:eastAsia="ru-RU"/>
              </w:rPr>
              <w:t>М.П.</w:t>
            </w:r>
          </w:p>
        </w:tc>
      </w:tr>
    </w:tbl>
    <w:p w14:paraId="2A964A46" w14:textId="77777777" w:rsidR="00C5448E" w:rsidRDefault="00C5448E" w:rsidP="00C5448E">
      <w:pPr>
        <w:widowControl w:val="0"/>
        <w:tabs>
          <w:tab w:val="left" w:pos="5954"/>
        </w:tabs>
        <w:spacing w:after="0"/>
        <w:ind w:left="5954"/>
        <w:outlineLvl w:val="0"/>
        <w:rPr>
          <w:rFonts w:ascii="Times New Roman" w:eastAsia="Times New Roman" w:hAnsi="Times New Roman" w:cs="Times New Roman"/>
          <w:bCs/>
          <w:sz w:val="24"/>
          <w:szCs w:val="24"/>
          <w:lang w:eastAsia="ru-RU"/>
        </w:rPr>
      </w:pPr>
    </w:p>
    <w:p w14:paraId="62AC1766" w14:textId="77777777" w:rsidR="00C5448E" w:rsidRDefault="00C5448E" w:rsidP="00C5448E">
      <w:pPr>
        <w:widowControl w:val="0"/>
        <w:tabs>
          <w:tab w:val="left" w:pos="5954"/>
        </w:tabs>
        <w:spacing w:after="0"/>
        <w:ind w:left="5954"/>
        <w:outlineLvl w:val="0"/>
        <w:rPr>
          <w:rFonts w:ascii="Times New Roman" w:eastAsia="Times New Roman" w:hAnsi="Times New Roman" w:cs="Times New Roman"/>
          <w:bCs/>
          <w:sz w:val="24"/>
          <w:szCs w:val="24"/>
          <w:lang w:eastAsia="ru-RU"/>
        </w:rPr>
      </w:pPr>
    </w:p>
    <w:p w14:paraId="7F0A9831" w14:textId="77777777" w:rsidR="00C5448E" w:rsidRPr="005A07C8" w:rsidRDefault="00C5448E" w:rsidP="00C5448E">
      <w:pPr>
        <w:widowControl w:val="0"/>
        <w:tabs>
          <w:tab w:val="left" w:pos="5954"/>
        </w:tabs>
        <w:spacing w:after="0"/>
        <w:ind w:left="5954"/>
        <w:outlineLvl w:val="0"/>
        <w:rPr>
          <w:rStyle w:val="afff2"/>
          <w:rFonts w:cs="Times New Roman"/>
        </w:rPr>
      </w:pPr>
      <w:r w:rsidRPr="005A07C8">
        <w:rPr>
          <w:rFonts w:ascii="Times New Roman" w:eastAsia="Times New Roman" w:hAnsi="Times New Roman" w:cs="Times New Roman"/>
          <w:bCs/>
          <w:sz w:val="24"/>
          <w:szCs w:val="24"/>
          <w:lang w:eastAsia="ru-RU"/>
        </w:rPr>
        <w:lastRenderedPageBreak/>
        <w:t xml:space="preserve">Приложение № 3 </w:t>
      </w:r>
      <w:r w:rsidRPr="005A07C8">
        <w:rPr>
          <w:rFonts w:ascii="Times New Roman" w:eastAsia="Times New Roman" w:hAnsi="Times New Roman" w:cs="Times New Roman"/>
          <w:bCs/>
          <w:sz w:val="24"/>
          <w:szCs w:val="24"/>
          <w:lang w:eastAsia="ru-RU"/>
        </w:rPr>
        <w:br/>
      </w:r>
      <w:r w:rsidRPr="005A07C8">
        <w:rPr>
          <w:rStyle w:val="afff2"/>
          <w:rFonts w:cs="Times New Roman"/>
        </w:rPr>
        <w:t>к Соглашению о сотрудничестве</w:t>
      </w:r>
      <w:r w:rsidRPr="005A07C8">
        <w:rPr>
          <w:rStyle w:val="afff2"/>
          <w:rFonts w:cs="Times New Roman"/>
        </w:rPr>
        <w:br/>
        <w:t xml:space="preserve">№ </w:t>
      </w:r>
      <w:r w:rsidRPr="005A07C8">
        <w:rPr>
          <w:rStyle w:val="afff2"/>
          <w:rFonts w:cs="Times New Roman"/>
        </w:rPr>
        <w:fldChar w:fldCharType="begin"/>
      </w:r>
      <w:r w:rsidRPr="005A07C8">
        <w:rPr>
          <w:rStyle w:val="afff2"/>
          <w:rFonts w:cs="Times New Roman"/>
        </w:rPr>
        <w:instrText xml:space="preserve"> MERGEFIELD номер_соглашения </w:instrText>
      </w:r>
      <w:r w:rsidRPr="005A07C8">
        <w:rPr>
          <w:rStyle w:val="afff2"/>
          <w:rFonts w:cs="Times New Roman"/>
        </w:rPr>
        <w:fldChar w:fldCharType="separate"/>
      </w:r>
      <w:r w:rsidRPr="005A07C8">
        <w:rPr>
          <w:rFonts w:ascii="Times New Roman" w:hAnsi="Times New Roman" w:cs="Times New Roman"/>
          <w:noProof/>
          <w:sz w:val="24"/>
          <w:szCs w:val="24"/>
        </w:rPr>
        <w:t>________от _____________</w:t>
      </w:r>
      <w:r w:rsidRPr="005A07C8">
        <w:rPr>
          <w:rStyle w:val="afff2"/>
          <w:rFonts w:cs="Times New Roman"/>
        </w:rPr>
        <w:fldChar w:fldCharType="end"/>
      </w:r>
    </w:p>
    <w:p w14:paraId="707BC52F" w14:textId="77777777" w:rsidR="000E5B33" w:rsidRDefault="000E5B33" w:rsidP="00C5448E">
      <w:pPr>
        <w:tabs>
          <w:tab w:val="left" w:pos="6521"/>
        </w:tabs>
        <w:spacing w:after="0" w:line="240" w:lineRule="auto"/>
        <w:ind w:firstLine="567"/>
        <w:jc w:val="center"/>
        <w:rPr>
          <w:rFonts w:ascii="Times New Roman" w:eastAsia="Times New Roman" w:hAnsi="Times New Roman" w:cs="Times New Roman"/>
          <w:b/>
          <w:bCs/>
          <w:sz w:val="24"/>
          <w:szCs w:val="24"/>
          <w:lang w:eastAsia="ru-RU"/>
        </w:rPr>
      </w:pPr>
    </w:p>
    <w:p w14:paraId="6D69A65F" w14:textId="04C0B8BC" w:rsidR="00C5448E" w:rsidRPr="005A07C8" w:rsidRDefault="00C5448E" w:rsidP="00C5448E">
      <w:pPr>
        <w:tabs>
          <w:tab w:val="left" w:pos="6521"/>
        </w:tabs>
        <w:spacing w:after="0" w:line="240" w:lineRule="auto"/>
        <w:ind w:firstLine="567"/>
        <w:jc w:val="center"/>
        <w:rPr>
          <w:rFonts w:ascii="Times New Roman" w:eastAsia="Times New Roman" w:hAnsi="Times New Roman" w:cs="Times New Roman"/>
          <w:b/>
          <w:bCs/>
          <w:sz w:val="24"/>
          <w:szCs w:val="24"/>
          <w:lang w:eastAsia="ru-RU"/>
        </w:rPr>
      </w:pPr>
      <w:r w:rsidRPr="005A07C8">
        <w:rPr>
          <w:rFonts w:ascii="Times New Roman" w:eastAsia="Times New Roman" w:hAnsi="Times New Roman" w:cs="Times New Roman"/>
          <w:b/>
          <w:bCs/>
          <w:sz w:val="24"/>
          <w:szCs w:val="24"/>
          <w:lang w:eastAsia="ru-RU"/>
        </w:rPr>
        <w:t>Соглашение о конфиденциальности и неразглашении информации</w:t>
      </w:r>
    </w:p>
    <w:p w14:paraId="0920701E" w14:textId="77777777" w:rsidR="00C5448E" w:rsidRPr="005A07C8" w:rsidRDefault="00C5448E" w:rsidP="00C5448E">
      <w:pPr>
        <w:tabs>
          <w:tab w:val="left" w:pos="6521"/>
        </w:tabs>
        <w:spacing w:after="0" w:line="240" w:lineRule="auto"/>
        <w:ind w:firstLine="567"/>
        <w:jc w:val="center"/>
        <w:rPr>
          <w:rFonts w:ascii="Times New Roman" w:eastAsia="Times New Roman" w:hAnsi="Times New Roman" w:cs="Times New Roman"/>
          <w:b/>
          <w:bCs/>
          <w:sz w:val="24"/>
          <w:szCs w:val="24"/>
          <w:lang w:eastAsia="ru-RU"/>
        </w:rPr>
      </w:pPr>
      <w:r w:rsidRPr="005A07C8">
        <w:rPr>
          <w:rFonts w:ascii="Times New Roman" w:eastAsia="Times New Roman" w:hAnsi="Times New Roman" w:cs="Times New Roman"/>
          <w:b/>
          <w:bCs/>
          <w:sz w:val="24"/>
          <w:szCs w:val="24"/>
          <w:lang w:eastAsia="ru-RU"/>
        </w:rPr>
        <w:t>(коммерческая тайна)</w:t>
      </w:r>
    </w:p>
    <w:tbl>
      <w:tblPr>
        <w:tblW w:w="5000" w:type="pct"/>
        <w:tblInd w:w="-142" w:type="dxa"/>
        <w:tblLook w:val="04A0" w:firstRow="1" w:lastRow="0" w:firstColumn="1" w:lastColumn="0" w:noHBand="0" w:noVBand="1"/>
      </w:tblPr>
      <w:tblGrid>
        <w:gridCol w:w="5007"/>
        <w:gridCol w:w="5056"/>
      </w:tblGrid>
      <w:tr w:rsidR="00C5448E" w:rsidRPr="005A07C8" w14:paraId="4630B131" w14:textId="77777777" w:rsidTr="00C5448E">
        <w:trPr>
          <w:trHeight w:val="503"/>
        </w:trPr>
        <w:tc>
          <w:tcPr>
            <w:tcW w:w="2488" w:type="pct"/>
            <w:shd w:val="clear" w:color="auto" w:fill="auto"/>
          </w:tcPr>
          <w:p w14:paraId="3C79EE10" w14:textId="77777777" w:rsidR="00C5448E" w:rsidRPr="005A07C8" w:rsidRDefault="00C5448E" w:rsidP="00C5448E">
            <w:pPr>
              <w:tabs>
                <w:tab w:val="left" w:pos="6521"/>
              </w:tabs>
              <w:spacing w:after="0" w:line="240" w:lineRule="auto"/>
              <w:ind w:right="-108" w:firstLine="567"/>
              <w:rPr>
                <w:rFonts w:ascii="Times New Roman" w:eastAsia="Cambria" w:hAnsi="Times New Roman" w:cs="Times New Roman"/>
                <w:sz w:val="24"/>
                <w:szCs w:val="24"/>
                <w:lang w:eastAsia="ru-RU"/>
              </w:rPr>
            </w:pPr>
            <w:r w:rsidRPr="005A07C8">
              <w:rPr>
                <w:rFonts w:ascii="Times New Roman" w:eastAsia="Times New Roman" w:hAnsi="Times New Roman" w:cs="Times New Roman"/>
                <w:noProof/>
                <w:sz w:val="24"/>
                <w:szCs w:val="24"/>
                <w:lang w:eastAsia="ru-RU"/>
              </w:rPr>
              <w:t xml:space="preserve">г. </w:t>
            </w:r>
            <w:r>
              <w:rPr>
                <w:rFonts w:ascii="Times New Roman" w:eastAsia="Times New Roman" w:hAnsi="Times New Roman" w:cs="Times New Roman"/>
                <w:noProof/>
                <w:sz w:val="24"/>
                <w:szCs w:val="24"/>
                <w:lang w:eastAsia="ru-RU"/>
              </w:rPr>
              <w:t>Краснодар</w:t>
            </w:r>
          </w:p>
        </w:tc>
        <w:tc>
          <w:tcPr>
            <w:tcW w:w="2512" w:type="pct"/>
            <w:shd w:val="clear" w:color="auto" w:fill="auto"/>
          </w:tcPr>
          <w:p w14:paraId="2CAEBA60" w14:textId="77777777" w:rsidR="00C5448E" w:rsidRPr="005A07C8" w:rsidRDefault="00C5448E" w:rsidP="00C5448E">
            <w:pPr>
              <w:tabs>
                <w:tab w:val="left" w:pos="6521"/>
              </w:tabs>
              <w:spacing w:after="0" w:line="240" w:lineRule="auto"/>
              <w:ind w:right="-108" w:firstLine="567"/>
              <w:jc w:val="right"/>
              <w:rPr>
                <w:rFonts w:ascii="Times New Roman" w:eastAsia="Cambria" w:hAnsi="Times New Roman" w:cs="Times New Roman"/>
                <w:sz w:val="24"/>
                <w:szCs w:val="24"/>
                <w:lang w:eastAsia="ru-RU"/>
              </w:rPr>
            </w:pPr>
            <w:r w:rsidRPr="005A07C8">
              <w:rPr>
                <w:rFonts w:ascii="Times New Roman" w:eastAsia="Times New Roman" w:hAnsi="Times New Roman" w:cs="Times New Roman"/>
                <w:noProof/>
                <w:sz w:val="24"/>
                <w:szCs w:val="24"/>
                <w:lang w:eastAsia="ru-RU"/>
              </w:rPr>
              <w:fldChar w:fldCharType="begin"/>
            </w:r>
            <w:r w:rsidRPr="005A07C8">
              <w:rPr>
                <w:rFonts w:ascii="Times New Roman" w:eastAsia="Times New Roman" w:hAnsi="Times New Roman" w:cs="Times New Roman"/>
                <w:noProof/>
                <w:sz w:val="24"/>
                <w:szCs w:val="24"/>
                <w:lang w:eastAsia="ru-RU"/>
              </w:rPr>
              <w:instrText xml:space="preserve"> MERGEFIELD дата_соглашения \</w:instrText>
            </w:r>
            <w:r w:rsidRPr="005A07C8">
              <w:rPr>
                <w:rFonts w:ascii="Times New Roman" w:eastAsia="Times New Roman" w:hAnsi="Times New Roman" w:cs="Times New Roman"/>
                <w:noProof/>
                <w:sz w:val="24"/>
                <w:szCs w:val="24"/>
                <w:lang w:val="en-US" w:eastAsia="ru-RU"/>
              </w:rPr>
              <w:instrText>@"dd MMMM yyyy"</w:instrText>
            </w:r>
            <w:r w:rsidRPr="005A07C8">
              <w:rPr>
                <w:rFonts w:ascii="Times New Roman" w:eastAsia="Times New Roman" w:hAnsi="Times New Roman" w:cs="Times New Roman"/>
                <w:noProof/>
                <w:sz w:val="24"/>
                <w:szCs w:val="24"/>
                <w:lang w:eastAsia="ru-RU"/>
              </w:rPr>
              <w:fldChar w:fldCharType="separate"/>
            </w:r>
            <w:r w:rsidRPr="005A07C8">
              <w:rPr>
                <w:rFonts w:ascii="Times New Roman" w:eastAsia="Times New Roman" w:hAnsi="Times New Roman" w:cs="Times New Roman"/>
                <w:noProof/>
                <w:sz w:val="24"/>
                <w:szCs w:val="24"/>
                <w:lang w:eastAsia="ru-RU"/>
              </w:rPr>
              <w:t>"__"__________ 202</w:t>
            </w:r>
            <w:r w:rsidRPr="005A07C8">
              <w:rPr>
                <w:rFonts w:ascii="Times New Roman" w:eastAsia="Times New Roman" w:hAnsi="Times New Roman" w:cs="Times New Roman"/>
                <w:noProof/>
                <w:sz w:val="24"/>
                <w:szCs w:val="24"/>
                <w:lang w:eastAsia="ru-RU"/>
              </w:rPr>
              <w:fldChar w:fldCharType="end"/>
            </w:r>
            <w:r w:rsidRPr="005A07C8">
              <w:rPr>
                <w:rFonts w:ascii="Times New Roman" w:eastAsia="Times New Roman" w:hAnsi="Times New Roman" w:cs="Times New Roman"/>
                <w:noProof/>
                <w:sz w:val="24"/>
                <w:szCs w:val="24"/>
                <w:lang w:eastAsia="ru-RU"/>
              </w:rPr>
              <w:t>__г.</w:t>
            </w:r>
          </w:p>
        </w:tc>
      </w:tr>
    </w:tbl>
    <w:p w14:paraId="550A871B" w14:textId="77777777" w:rsidR="00C5448E" w:rsidRPr="005A07C8" w:rsidRDefault="00C5448E" w:rsidP="00C5448E">
      <w:pPr>
        <w:shd w:val="clear" w:color="auto" w:fill="FFFFFF"/>
        <w:tabs>
          <w:tab w:val="left" w:pos="5894"/>
          <w:tab w:val="left" w:pos="6521"/>
        </w:tabs>
        <w:spacing w:after="0" w:line="240" w:lineRule="auto"/>
        <w:ind w:firstLine="567"/>
        <w:jc w:val="both"/>
        <w:rPr>
          <w:rFonts w:ascii="Times New Roman" w:eastAsia="Times New Roman" w:hAnsi="Times New Roman" w:cs="Times New Roman"/>
          <w:sz w:val="24"/>
          <w:szCs w:val="24"/>
          <w:lang w:eastAsia="ru-RU"/>
        </w:rPr>
      </w:pPr>
      <w:r w:rsidRPr="005A07C8">
        <w:rPr>
          <w:rFonts w:ascii="Times New Roman" w:eastAsia="Times New Roman" w:hAnsi="Times New Roman" w:cs="Times New Roman"/>
          <w:b/>
          <w:bCs/>
          <w:sz w:val="24"/>
          <w:szCs w:val="24"/>
          <w:lang w:eastAsia="ru-RU"/>
        </w:rPr>
        <w:t>__________________________</w:t>
      </w:r>
      <w:r>
        <w:rPr>
          <w:rFonts w:ascii="Times New Roman" w:eastAsia="Times New Roman" w:hAnsi="Times New Roman" w:cs="Times New Roman"/>
          <w:b/>
          <w:bCs/>
          <w:sz w:val="24"/>
          <w:szCs w:val="24"/>
          <w:lang w:eastAsia="ru-RU"/>
        </w:rPr>
        <w:t>__________________________</w:t>
      </w:r>
      <w:r w:rsidRPr="005A07C8">
        <w:rPr>
          <w:rFonts w:ascii="Times New Roman" w:eastAsia="Times New Roman" w:hAnsi="Times New Roman" w:cs="Times New Roman"/>
          <w:b/>
          <w:bCs/>
          <w:sz w:val="24"/>
          <w:szCs w:val="24"/>
          <w:lang w:eastAsia="ru-RU"/>
        </w:rPr>
        <w:t>_</w:t>
      </w:r>
      <w:r>
        <w:rPr>
          <w:rFonts w:ascii="Times New Roman" w:eastAsia="Times New Roman" w:hAnsi="Times New Roman" w:cs="Times New Roman"/>
          <w:b/>
          <w:bCs/>
          <w:sz w:val="24"/>
          <w:szCs w:val="24"/>
          <w:lang w:eastAsia="ru-RU"/>
        </w:rPr>
        <w:t xml:space="preserve"> </w:t>
      </w:r>
      <w:r w:rsidRPr="005A07C8">
        <w:rPr>
          <w:rFonts w:ascii="Times New Roman" w:eastAsia="Times New Roman" w:hAnsi="Times New Roman" w:cs="Times New Roman"/>
          <w:sz w:val="24"/>
          <w:szCs w:val="24"/>
          <w:lang w:eastAsia="ru-RU"/>
        </w:rPr>
        <w:t>далее, по тексту именуемое Сторона-1, в лице _____________________________________</w:t>
      </w:r>
      <w:r>
        <w:rPr>
          <w:rFonts w:ascii="Times New Roman" w:eastAsia="Times New Roman" w:hAnsi="Times New Roman" w:cs="Times New Roman"/>
          <w:sz w:val="24"/>
          <w:szCs w:val="24"/>
          <w:lang w:eastAsia="ru-RU"/>
        </w:rPr>
        <w:t>___________________</w:t>
      </w:r>
      <w:r w:rsidRPr="005A07C8">
        <w:rPr>
          <w:rFonts w:ascii="Times New Roman" w:eastAsia="Times New Roman" w:hAnsi="Times New Roman" w:cs="Times New Roman"/>
          <w:sz w:val="24"/>
          <w:szCs w:val="24"/>
          <w:lang w:eastAsia="ru-RU"/>
        </w:rPr>
        <w:t xml:space="preserve">______, действующего на основании _______________________________________, с одной стороны, и </w:t>
      </w:r>
      <w:r>
        <w:rPr>
          <w:rFonts w:ascii="Times New Roman" w:eastAsia="Times New Roman" w:hAnsi="Times New Roman" w:cs="Times New Roman"/>
          <w:bCs/>
          <w:sz w:val="24"/>
          <w:szCs w:val="24"/>
          <w:lang w:eastAsia="ru-RU"/>
        </w:rPr>
        <w:t>автономная некоммерческая организация «Центр компетенций в сфере производительности труда Краснодарского края»</w:t>
      </w:r>
      <w:r w:rsidRPr="005A07C8">
        <w:rPr>
          <w:rFonts w:ascii="Times New Roman" w:eastAsia="Times New Roman" w:hAnsi="Times New Roman" w:cs="Times New Roman"/>
          <w:sz w:val="24"/>
          <w:szCs w:val="24"/>
          <w:lang w:eastAsia="ru-RU"/>
        </w:rPr>
        <w:t>, в лице</w:t>
      </w:r>
      <w:r>
        <w:rPr>
          <w:rFonts w:ascii="Times New Roman" w:hAnsi="Times New Roman" w:cs="Times New Roman"/>
          <w:sz w:val="24"/>
          <w:szCs w:val="24"/>
        </w:rPr>
        <w:t xml:space="preserve"> директора Афониной Екатерины Валерьевны</w:t>
      </w:r>
      <w:r w:rsidRPr="005A07C8">
        <w:rPr>
          <w:rFonts w:ascii="Times New Roman" w:hAnsi="Times New Roman" w:cs="Times New Roman"/>
          <w:sz w:val="24"/>
          <w:szCs w:val="24"/>
        </w:rPr>
        <w:t xml:space="preserve">, действующего на основании </w:t>
      </w:r>
      <w:r>
        <w:rPr>
          <w:rFonts w:ascii="Times New Roman" w:hAnsi="Times New Roman" w:cs="Times New Roman"/>
          <w:sz w:val="24"/>
          <w:szCs w:val="24"/>
        </w:rPr>
        <w:t>Устава</w:t>
      </w:r>
      <w:r w:rsidRPr="005A07C8">
        <w:rPr>
          <w:rFonts w:ascii="Times New Roman" w:hAnsi="Times New Roman" w:cs="Times New Roman"/>
          <w:sz w:val="24"/>
          <w:szCs w:val="24"/>
        </w:rPr>
        <w:t>,</w:t>
      </w:r>
      <w:r w:rsidRPr="005A07C8">
        <w:rPr>
          <w:rFonts w:ascii="Times New Roman" w:eastAsia="Times New Roman" w:hAnsi="Times New Roman" w:cs="Times New Roman"/>
          <w:sz w:val="24"/>
          <w:szCs w:val="24"/>
          <w:lang w:eastAsia="ru-RU"/>
        </w:rPr>
        <w:t xml:space="preserve"> далее по тексту именуемое Сторона-2, с другой стороны, вместе именуемые далее по тексту «Стороны», а по отдельности «Сторона», заключили настоящее Соглашение о конфиденциальности (далее – Соглашение) о нижеследующем.</w:t>
      </w:r>
    </w:p>
    <w:p w14:paraId="0FEDFCA4" w14:textId="77777777" w:rsidR="00C5448E" w:rsidRPr="005A07C8" w:rsidRDefault="00C5448E" w:rsidP="00C5448E">
      <w:pPr>
        <w:shd w:val="clear" w:color="auto" w:fill="FFFFFF"/>
        <w:tabs>
          <w:tab w:val="left" w:pos="5894"/>
          <w:tab w:val="left" w:pos="6521"/>
        </w:tabs>
        <w:spacing w:after="0" w:line="240" w:lineRule="auto"/>
        <w:ind w:firstLine="567"/>
        <w:jc w:val="both"/>
        <w:rPr>
          <w:rFonts w:ascii="Times New Roman" w:eastAsia="Times New Roman" w:hAnsi="Times New Roman" w:cs="Times New Roman"/>
          <w:sz w:val="24"/>
          <w:szCs w:val="24"/>
          <w:lang w:eastAsia="ru-RU"/>
        </w:rPr>
      </w:pPr>
    </w:p>
    <w:p w14:paraId="3801CD49" w14:textId="77777777" w:rsidR="00C5448E" w:rsidRPr="005A07C8" w:rsidRDefault="00C5448E" w:rsidP="00C5448E">
      <w:pPr>
        <w:keepNext/>
        <w:tabs>
          <w:tab w:val="left" w:pos="6521"/>
        </w:tabs>
        <w:spacing w:after="0" w:line="240" w:lineRule="auto"/>
        <w:ind w:firstLine="567"/>
        <w:jc w:val="center"/>
        <w:outlineLvl w:val="2"/>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1. </w:t>
      </w:r>
      <w:r w:rsidRPr="005A07C8">
        <w:rPr>
          <w:rFonts w:ascii="Times New Roman" w:eastAsia="Times New Roman" w:hAnsi="Times New Roman" w:cs="Times New Roman"/>
          <w:b/>
          <w:sz w:val="24"/>
          <w:szCs w:val="24"/>
          <w:lang w:eastAsia="ru-RU"/>
        </w:rPr>
        <w:t>Предмет Соглашения</w:t>
      </w:r>
    </w:p>
    <w:p w14:paraId="382D3BB7" w14:textId="77777777" w:rsidR="00C5448E" w:rsidRPr="005A07C8" w:rsidRDefault="00C5448E" w:rsidP="00C5448E">
      <w:pPr>
        <w:keepNext/>
        <w:numPr>
          <w:ilvl w:val="1"/>
          <w:numId w:val="0"/>
        </w:numPr>
        <w:tabs>
          <w:tab w:val="left" w:pos="567"/>
          <w:tab w:val="left" w:pos="6521"/>
        </w:tabs>
        <w:spacing w:after="0" w:line="240" w:lineRule="auto"/>
        <w:ind w:firstLine="567"/>
        <w:jc w:val="both"/>
        <w:outlineLvl w:val="3"/>
        <w:rPr>
          <w:rFonts w:ascii="Times New Roman" w:eastAsia="Times New Roman" w:hAnsi="Times New Roman" w:cs="Times New Roman"/>
          <w:bCs/>
          <w:sz w:val="24"/>
          <w:szCs w:val="24"/>
          <w:lang w:eastAsia="ru-RU"/>
        </w:rPr>
      </w:pPr>
      <w:r w:rsidRPr="005A07C8">
        <w:rPr>
          <w:rFonts w:ascii="Times New Roman" w:eastAsia="Times New Roman" w:hAnsi="Times New Roman" w:cs="Times New Roman"/>
          <w:bCs/>
          <w:sz w:val="24"/>
          <w:szCs w:val="24"/>
          <w:lang w:eastAsia="ru-RU"/>
        </w:rPr>
        <w:t>1.1. Сторона–1 и Сторона–2 берут на себя обязательство не разглашать информацию (сведения), отнесенную к коммерческой тайне, (далее по тексту – информация и/или сведения), ставшую известной в результате их сотрудничества в рамках заключенных между Сторонами соглашений.</w:t>
      </w:r>
    </w:p>
    <w:p w14:paraId="3A58BF49" w14:textId="77777777" w:rsidR="00C5448E" w:rsidRPr="005A07C8" w:rsidRDefault="00C5448E" w:rsidP="00C5448E">
      <w:pPr>
        <w:keepNext/>
        <w:numPr>
          <w:ilvl w:val="1"/>
          <w:numId w:val="0"/>
        </w:numPr>
        <w:tabs>
          <w:tab w:val="left" w:pos="567"/>
          <w:tab w:val="left" w:pos="6521"/>
        </w:tabs>
        <w:spacing w:after="0" w:line="240" w:lineRule="auto"/>
        <w:ind w:firstLine="567"/>
        <w:jc w:val="both"/>
        <w:outlineLvl w:val="3"/>
        <w:rPr>
          <w:rFonts w:ascii="Times New Roman" w:eastAsia="Times New Roman" w:hAnsi="Times New Roman" w:cs="Times New Roman"/>
          <w:bCs/>
          <w:sz w:val="24"/>
          <w:szCs w:val="24"/>
          <w:lang w:eastAsia="ru-RU"/>
        </w:rPr>
      </w:pPr>
      <w:r w:rsidRPr="005A07C8">
        <w:rPr>
          <w:rFonts w:ascii="Times New Roman" w:eastAsia="Times New Roman" w:hAnsi="Times New Roman" w:cs="Times New Roman"/>
          <w:bCs/>
          <w:sz w:val="24"/>
          <w:szCs w:val="24"/>
          <w:lang w:eastAsia="ru-RU"/>
        </w:rPr>
        <w:t>1.2. В рамках Соглашения Сторона, передающая информацию, именуется в дальнейшем «Передающая сторона», а Сторона, принимающая информацию, именуется в дальнейшем «Принимающая сторона». Обе Стороны Соглашения могут быть, как Передающей стороной, так и Принимающей стороной.</w:t>
      </w:r>
    </w:p>
    <w:p w14:paraId="79AF2B42" w14:textId="77777777" w:rsidR="00C5448E" w:rsidRPr="005A07C8" w:rsidRDefault="00C5448E" w:rsidP="00C5448E">
      <w:pPr>
        <w:keepNext/>
        <w:numPr>
          <w:ilvl w:val="1"/>
          <w:numId w:val="0"/>
        </w:numPr>
        <w:tabs>
          <w:tab w:val="left" w:pos="567"/>
          <w:tab w:val="left" w:pos="6521"/>
        </w:tabs>
        <w:spacing w:after="0" w:line="240" w:lineRule="auto"/>
        <w:ind w:firstLine="567"/>
        <w:jc w:val="both"/>
        <w:outlineLvl w:val="3"/>
        <w:rPr>
          <w:rFonts w:ascii="Times New Roman" w:eastAsia="Times New Roman" w:hAnsi="Times New Roman" w:cs="Times New Roman"/>
          <w:bCs/>
          <w:sz w:val="24"/>
          <w:szCs w:val="24"/>
          <w:lang w:eastAsia="ru-RU"/>
        </w:rPr>
      </w:pPr>
      <w:r w:rsidRPr="005A07C8">
        <w:rPr>
          <w:rFonts w:ascii="Times New Roman" w:eastAsia="Times New Roman" w:hAnsi="Times New Roman" w:cs="Times New Roman"/>
          <w:bCs/>
          <w:sz w:val="24"/>
          <w:szCs w:val="24"/>
          <w:lang w:eastAsia="ru-RU"/>
        </w:rPr>
        <w:t>1.3. В рамках Соглашения применяются термины и определения:</w:t>
      </w:r>
    </w:p>
    <w:p w14:paraId="501B77B7" w14:textId="77777777" w:rsidR="00C5448E" w:rsidRPr="005A07C8" w:rsidRDefault="00C5448E" w:rsidP="00C5448E">
      <w:pPr>
        <w:tabs>
          <w:tab w:val="left" w:pos="567"/>
          <w:tab w:val="left" w:pos="1440"/>
          <w:tab w:val="left" w:pos="6521"/>
        </w:tabs>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5A07C8">
        <w:rPr>
          <w:rFonts w:ascii="Times New Roman" w:eastAsia="Times New Roman" w:hAnsi="Times New Roman" w:cs="Times New Roman"/>
          <w:sz w:val="24"/>
          <w:szCs w:val="24"/>
          <w:lang w:eastAsia="ru-RU"/>
        </w:rPr>
        <w:t>«конфиденциальность информации» согласно пункту 7 статьи</w:t>
      </w:r>
      <w:r>
        <w:rPr>
          <w:rFonts w:ascii="Times New Roman" w:eastAsia="Times New Roman" w:hAnsi="Times New Roman" w:cs="Times New Roman"/>
          <w:sz w:val="24"/>
          <w:szCs w:val="24"/>
          <w:lang w:eastAsia="ru-RU"/>
        </w:rPr>
        <w:t xml:space="preserve"> 2 Федерального закона от 27 июля </w:t>
      </w:r>
      <w:r w:rsidRPr="005A07C8">
        <w:rPr>
          <w:rFonts w:ascii="Times New Roman" w:eastAsia="Times New Roman" w:hAnsi="Times New Roman" w:cs="Times New Roman"/>
          <w:sz w:val="24"/>
          <w:szCs w:val="24"/>
          <w:lang w:eastAsia="ru-RU"/>
        </w:rPr>
        <w:t>2006</w:t>
      </w:r>
      <w:r>
        <w:rPr>
          <w:rFonts w:ascii="Times New Roman" w:eastAsia="Times New Roman" w:hAnsi="Times New Roman" w:cs="Times New Roman"/>
          <w:sz w:val="24"/>
          <w:szCs w:val="24"/>
          <w:lang w:eastAsia="ru-RU"/>
        </w:rPr>
        <w:t xml:space="preserve"> года</w:t>
      </w:r>
      <w:r w:rsidRPr="005A07C8">
        <w:rPr>
          <w:rFonts w:ascii="Times New Roman" w:eastAsia="Times New Roman" w:hAnsi="Times New Roman" w:cs="Times New Roman"/>
          <w:sz w:val="24"/>
          <w:szCs w:val="24"/>
          <w:lang w:eastAsia="ru-RU"/>
        </w:rPr>
        <w:t xml:space="preserve"> № 149-ФЗ «Об информации, информационных технологиях и о защите информации»;</w:t>
      </w:r>
    </w:p>
    <w:p w14:paraId="48CC8152" w14:textId="77777777" w:rsidR="00C5448E" w:rsidRPr="005A07C8" w:rsidRDefault="00C5448E" w:rsidP="00C5448E">
      <w:pPr>
        <w:tabs>
          <w:tab w:val="left" w:pos="567"/>
          <w:tab w:val="left" w:pos="1440"/>
          <w:tab w:val="left" w:pos="6521"/>
        </w:tabs>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5A07C8">
        <w:rPr>
          <w:rFonts w:ascii="Times New Roman" w:eastAsia="Times New Roman" w:hAnsi="Times New Roman" w:cs="Times New Roman"/>
          <w:sz w:val="24"/>
          <w:szCs w:val="24"/>
          <w:lang w:eastAsia="ru-RU"/>
        </w:rPr>
        <w:t>«коммерческая тайна» согласно пункту 1 статьи 3 Федерального закона от 29</w:t>
      </w:r>
      <w:r>
        <w:rPr>
          <w:rFonts w:ascii="Times New Roman" w:eastAsia="Times New Roman" w:hAnsi="Times New Roman" w:cs="Times New Roman"/>
          <w:sz w:val="24"/>
          <w:szCs w:val="24"/>
          <w:lang w:eastAsia="ru-RU"/>
        </w:rPr>
        <w:t xml:space="preserve"> июля </w:t>
      </w:r>
      <w:r w:rsidRPr="005A07C8">
        <w:rPr>
          <w:rFonts w:ascii="Times New Roman" w:eastAsia="Times New Roman" w:hAnsi="Times New Roman" w:cs="Times New Roman"/>
          <w:sz w:val="24"/>
          <w:szCs w:val="24"/>
          <w:lang w:eastAsia="ru-RU"/>
        </w:rPr>
        <w:t xml:space="preserve">2004 </w:t>
      </w:r>
      <w:r>
        <w:rPr>
          <w:rFonts w:ascii="Times New Roman" w:eastAsia="Times New Roman" w:hAnsi="Times New Roman" w:cs="Times New Roman"/>
          <w:sz w:val="24"/>
          <w:szCs w:val="24"/>
          <w:lang w:eastAsia="ru-RU"/>
        </w:rPr>
        <w:t xml:space="preserve">года </w:t>
      </w:r>
      <w:r w:rsidRPr="005A07C8">
        <w:rPr>
          <w:rFonts w:ascii="Times New Roman" w:eastAsia="Times New Roman" w:hAnsi="Times New Roman" w:cs="Times New Roman"/>
          <w:sz w:val="24"/>
          <w:szCs w:val="24"/>
          <w:lang w:eastAsia="ru-RU"/>
        </w:rPr>
        <w:t>№ 98</w:t>
      </w:r>
      <w:r w:rsidRPr="005A07C8">
        <w:rPr>
          <w:rFonts w:ascii="Times New Roman" w:eastAsia="Times New Roman" w:hAnsi="Times New Roman" w:cs="Times New Roman"/>
          <w:sz w:val="24"/>
          <w:szCs w:val="24"/>
          <w:lang w:eastAsia="ru-RU"/>
        </w:rPr>
        <w:noBreakHyphen/>
        <w:t>ФЗ «О коммерческой тайне»;</w:t>
      </w:r>
    </w:p>
    <w:p w14:paraId="6889F875" w14:textId="77777777" w:rsidR="00C5448E" w:rsidRPr="005A07C8" w:rsidRDefault="00C5448E" w:rsidP="00C5448E">
      <w:pPr>
        <w:tabs>
          <w:tab w:val="left" w:pos="567"/>
          <w:tab w:val="left" w:pos="1440"/>
          <w:tab w:val="left" w:pos="6521"/>
        </w:tabs>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5A07C8">
        <w:rPr>
          <w:rFonts w:ascii="Times New Roman" w:eastAsia="Times New Roman" w:hAnsi="Times New Roman" w:cs="Times New Roman"/>
          <w:sz w:val="24"/>
          <w:szCs w:val="24"/>
          <w:lang w:eastAsia="ru-RU"/>
        </w:rPr>
        <w:t>«информация, составляющая коммерческую тайну» согласно пункту 2 стать</w:t>
      </w:r>
      <w:r>
        <w:rPr>
          <w:rFonts w:ascii="Times New Roman" w:eastAsia="Times New Roman" w:hAnsi="Times New Roman" w:cs="Times New Roman"/>
          <w:sz w:val="24"/>
          <w:szCs w:val="24"/>
          <w:lang w:eastAsia="ru-RU"/>
        </w:rPr>
        <w:t xml:space="preserve">и 3 Федерального закона от 29 июля </w:t>
      </w:r>
      <w:r w:rsidRPr="005A07C8">
        <w:rPr>
          <w:rFonts w:ascii="Times New Roman" w:eastAsia="Times New Roman" w:hAnsi="Times New Roman" w:cs="Times New Roman"/>
          <w:sz w:val="24"/>
          <w:szCs w:val="24"/>
          <w:lang w:eastAsia="ru-RU"/>
        </w:rPr>
        <w:t xml:space="preserve">2004 </w:t>
      </w:r>
      <w:r>
        <w:rPr>
          <w:rFonts w:ascii="Times New Roman" w:eastAsia="Times New Roman" w:hAnsi="Times New Roman" w:cs="Times New Roman"/>
          <w:sz w:val="24"/>
          <w:szCs w:val="24"/>
          <w:lang w:eastAsia="ru-RU"/>
        </w:rPr>
        <w:t xml:space="preserve">года </w:t>
      </w:r>
      <w:r w:rsidRPr="005A07C8">
        <w:rPr>
          <w:rFonts w:ascii="Times New Roman" w:eastAsia="Times New Roman" w:hAnsi="Times New Roman" w:cs="Times New Roman"/>
          <w:sz w:val="24"/>
          <w:szCs w:val="24"/>
          <w:lang w:eastAsia="ru-RU"/>
        </w:rPr>
        <w:t>№ 98-ФЗ «О коммерческой тайне».</w:t>
      </w:r>
    </w:p>
    <w:p w14:paraId="100DA043" w14:textId="77777777" w:rsidR="00C5448E" w:rsidRPr="005A07C8" w:rsidRDefault="00C5448E" w:rsidP="00C5448E">
      <w:pPr>
        <w:keepNext/>
        <w:numPr>
          <w:ilvl w:val="1"/>
          <w:numId w:val="0"/>
        </w:numPr>
        <w:tabs>
          <w:tab w:val="left" w:pos="567"/>
          <w:tab w:val="left" w:pos="6521"/>
        </w:tabs>
        <w:spacing w:after="0" w:line="240" w:lineRule="auto"/>
        <w:ind w:firstLine="567"/>
        <w:jc w:val="both"/>
        <w:outlineLvl w:val="3"/>
        <w:rPr>
          <w:rFonts w:ascii="Times New Roman" w:eastAsia="Times New Roman" w:hAnsi="Times New Roman" w:cs="Times New Roman"/>
          <w:bCs/>
          <w:sz w:val="24"/>
          <w:szCs w:val="24"/>
          <w:lang w:eastAsia="ru-RU"/>
        </w:rPr>
      </w:pPr>
      <w:r w:rsidRPr="005A07C8">
        <w:rPr>
          <w:rFonts w:ascii="Times New Roman" w:eastAsia="Times New Roman" w:hAnsi="Times New Roman" w:cs="Times New Roman"/>
          <w:bCs/>
          <w:sz w:val="24"/>
          <w:szCs w:val="24"/>
          <w:lang w:eastAsia="ru-RU"/>
        </w:rPr>
        <w:t>1.4. Под режимом коммерческой тайны в Соглашении понимаются договорно-правовые, организационные, технические и иные меры, принятые Стороной по защите информации, составляющей коммерческую тайну Стороны.</w:t>
      </w:r>
    </w:p>
    <w:p w14:paraId="75C9D233" w14:textId="77777777" w:rsidR="00C5448E" w:rsidRPr="005A07C8" w:rsidRDefault="00C5448E" w:rsidP="00C5448E">
      <w:pPr>
        <w:keepNext/>
        <w:numPr>
          <w:ilvl w:val="1"/>
          <w:numId w:val="0"/>
        </w:numPr>
        <w:tabs>
          <w:tab w:val="left" w:pos="567"/>
          <w:tab w:val="left" w:pos="6521"/>
        </w:tabs>
        <w:spacing w:after="0" w:line="240" w:lineRule="auto"/>
        <w:ind w:firstLine="567"/>
        <w:jc w:val="both"/>
        <w:outlineLvl w:val="3"/>
        <w:rPr>
          <w:rFonts w:ascii="Times New Roman" w:eastAsia="Times New Roman" w:hAnsi="Times New Roman" w:cs="Times New Roman"/>
          <w:bCs/>
          <w:sz w:val="24"/>
          <w:szCs w:val="24"/>
          <w:lang w:eastAsia="ru-RU"/>
        </w:rPr>
      </w:pPr>
      <w:r w:rsidRPr="005A07C8">
        <w:rPr>
          <w:rFonts w:ascii="Times New Roman" w:eastAsia="Times New Roman" w:hAnsi="Times New Roman" w:cs="Times New Roman"/>
          <w:bCs/>
          <w:color w:val="000000" w:themeColor="text1"/>
          <w:sz w:val="24"/>
          <w:szCs w:val="24"/>
          <w:lang w:eastAsia="ru-RU"/>
        </w:rPr>
        <w:t xml:space="preserve">1.5. К конфиденциальной информации относится информация Федерального Центра Компетенций (обладатель информации), предоставившего к ней доступ сотрудникам Предприятия в рамках Соглашения: финансовая, организационная, научная, обучающая, методическая, методологическая, в том числе: научные методики, разработки (новые решения, знания, технологии, подходы, системы, инструкции и др.) и обучающие программы (презентации, брошюры, рабочие тетради, и др.) в области программ и методик повышения производительности труда на предприятии, управленческого консалтинга, сведения о бизнес-планах, финансовых операциях, партнерах, рыночной стратегии и т.п., а также информация предприятия, которая предоставляется в рамках реализации </w:t>
      </w:r>
      <w:r w:rsidRPr="005A07C8">
        <w:rPr>
          <w:rFonts w:ascii="Times New Roman" w:eastAsia="Times New Roman" w:hAnsi="Times New Roman" w:cs="Times New Roman"/>
          <w:bCs/>
          <w:sz w:val="24"/>
          <w:szCs w:val="24"/>
          <w:lang w:eastAsia="ru-RU"/>
        </w:rPr>
        <w:t>Соглашения.</w:t>
      </w:r>
    </w:p>
    <w:p w14:paraId="5A91E0A4" w14:textId="77777777" w:rsidR="00C5448E" w:rsidRPr="005A07C8" w:rsidRDefault="00C5448E" w:rsidP="00C5448E">
      <w:pPr>
        <w:keepNext/>
        <w:numPr>
          <w:ilvl w:val="1"/>
          <w:numId w:val="0"/>
        </w:numPr>
        <w:tabs>
          <w:tab w:val="left" w:pos="567"/>
          <w:tab w:val="left" w:pos="6521"/>
        </w:tabs>
        <w:spacing w:after="0" w:line="240" w:lineRule="auto"/>
        <w:ind w:firstLine="567"/>
        <w:jc w:val="both"/>
        <w:outlineLvl w:val="3"/>
        <w:rPr>
          <w:rFonts w:ascii="Times New Roman" w:eastAsia="Times New Roman" w:hAnsi="Times New Roman" w:cs="Times New Roman"/>
          <w:bCs/>
          <w:sz w:val="24"/>
          <w:szCs w:val="24"/>
          <w:lang w:eastAsia="ru-RU"/>
        </w:rPr>
      </w:pPr>
      <w:r w:rsidRPr="005A07C8">
        <w:rPr>
          <w:rFonts w:ascii="Times New Roman" w:eastAsia="Times New Roman" w:hAnsi="Times New Roman" w:cs="Times New Roman"/>
          <w:bCs/>
          <w:sz w:val="24"/>
          <w:szCs w:val="24"/>
          <w:lang w:eastAsia="ru-RU"/>
        </w:rPr>
        <w:t>1.6. Информация, составляющая коммерческую тайну, фиксируется Передающей стороной на материальном носителе в виде документа, массива данных на носителе информации для компьютеров или ином носителе, по договоренности Сторон. На материальном носителе Передающей стороной проставляется гриф «Коммерческая тайна»</w:t>
      </w:r>
      <w:proofErr w:type="gramStart"/>
      <w:r w:rsidRPr="005A07C8">
        <w:rPr>
          <w:rFonts w:ascii="Times New Roman" w:eastAsia="Times New Roman" w:hAnsi="Times New Roman" w:cs="Times New Roman"/>
          <w:bCs/>
          <w:sz w:val="24"/>
          <w:szCs w:val="24"/>
          <w:lang w:eastAsia="ru-RU"/>
        </w:rPr>
        <w:t>/«</w:t>
      </w:r>
      <w:proofErr w:type="gramEnd"/>
      <w:r w:rsidRPr="005A07C8">
        <w:rPr>
          <w:rFonts w:ascii="Times New Roman" w:eastAsia="Times New Roman" w:hAnsi="Times New Roman" w:cs="Times New Roman"/>
          <w:bCs/>
          <w:sz w:val="24"/>
          <w:szCs w:val="24"/>
          <w:lang w:eastAsia="ru-RU"/>
        </w:rPr>
        <w:t xml:space="preserve">Конфиденциально» с указанием полного наименования ее обладателя, места его нахождения и иных реквизитов, необходимых для идентификации носителя, что в совокупности является необходимым </w:t>
      </w:r>
      <w:r w:rsidRPr="005A07C8">
        <w:rPr>
          <w:rFonts w:ascii="Times New Roman" w:eastAsia="Times New Roman" w:hAnsi="Times New Roman" w:cs="Times New Roman"/>
          <w:bCs/>
          <w:sz w:val="24"/>
          <w:szCs w:val="24"/>
          <w:lang w:eastAsia="ru-RU"/>
        </w:rPr>
        <w:lastRenderedPageBreak/>
        <w:t>и достаточным условием для распространения на информацию, зафиксированную на таком носителе, условий Соглашения.</w:t>
      </w:r>
    </w:p>
    <w:p w14:paraId="2963E5FF" w14:textId="77777777" w:rsidR="00C5448E" w:rsidRPr="005A07C8" w:rsidRDefault="00C5448E" w:rsidP="00C5448E">
      <w:pPr>
        <w:keepNext/>
        <w:numPr>
          <w:ilvl w:val="1"/>
          <w:numId w:val="0"/>
        </w:numPr>
        <w:tabs>
          <w:tab w:val="left" w:pos="567"/>
          <w:tab w:val="left" w:pos="6521"/>
        </w:tabs>
        <w:spacing w:after="0" w:line="240" w:lineRule="auto"/>
        <w:ind w:firstLine="567"/>
        <w:jc w:val="both"/>
        <w:outlineLvl w:val="3"/>
        <w:rPr>
          <w:rFonts w:ascii="Times New Roman" w:eastAsia="Times New Roman" w:hAnsi="Times New Roman" w:cs="Times New Roman"/>
          <w:bCs/>
          <w:color w:val="FF0000"/>
          <w:sz w:val="24"/>
          <w:szCs w:val="24"/>
          <w:lang w:eastAsia="ru-RU"/>
        </w:rPr>
      </w:pPr>
      <w:r w:rsidRPr="005A07C8">
        <w:rPr>
          <w:rFonts w:ascii="Times New Roman" w:eastAsia="Times New Roman" w:hAnsi="Times New Roman" w:cs="Times New Roman"/>
          <w:bCs/>
          <w:color w:val="000000" w:themeColor="text1"/>
          <w:sz w:val="24"/>
          <w:szCs w:val="24"/>
          <w:lang w:eastAsia="ru-RU"/>
        </w:rPr>
        <w:t>1.7. Содержание информации, составляющей коммерческую тайну и/или иную конфиденциальную информацию Передающей стороны и передаваемой Принимающей стороне, в устной форме в ходе совещаний, переговоров, консультаций, рабочих встреч и т.п. (далее – Совещание), фиксируется в протоколе, который подписывается всеми участниками Совещания. Об обсуждении вопросов, составляющих коммерческую тайну или иную конфиденциальную информацию, участники Совещания предупреждаются представителем Передающей стороны перед его началом, и ни один из участников не имеет права отказаться от подписания Протокол</w:t>
      </w:r>
      <w:r w:rsidRPr="005A07C8">
        <w:rPr>
          <w:rFonts w:ascii="Times New Roman" w:eastAsia="Times New Roman" w:hAnsi="Times New Roman" w:cs="Times New Roman"/>
          <w:bCs/>
          <w:sz w:val="24"/>
          <w:szCs w:val="24"/>
          <w:lang w:eastAsia="ru-RU"/>
        </w:rPr>
        <w:t>а.</w:t>
      </w:r>
    </w:p>
    <w:p w14:paraId="787B291F" w14:textId="77777777" w:rsidR="00C5448E" w:rsidRPr="005A07C8" w:rsidRDefault="00C5448E" w:rsidP="00C5448E">
      <w:pPr>
        <w:keepNext/>
        <w:numPr>
          <w:ilvl w:val="1"/>
          <w:numId w:val="0"/>
        </w:numPr>
        <w:tabs>
          <w:tab w:val="left" w:pos="567"/>
          <w:tab w:val="left" w:pos="6521"/>
        </w:tabs>
        <w:spacing w:after="0" w:line="240" w:lineRule="auto"/>
        <w:ind w:firstLine="567"/>
        <w:jc w:val="center"/>
        <w:outlineLvl w:val="3"/>
        <w:rPr>
          <w:rFonts w:ascii="Times New Roman" w:eastAsia="Times New Roman" w:hAnsi="Times New Roman" w:cs="Times New Roman"/>
          <w:b/>
          <w:sz w:val="24"/>
          <w:szCs w:val="24"/>
          <w:lang w:eastAsia="ru-RU"/>
        </w:rPr>
      </w:pPr>
      <w:r w:rsidRPr="005A07C8">
        <w:rPr>
          <w:rFonts w:ascii="Times New Roman" w:eastAsia="Times New Roman" w:hAnsi="Times New Roman" w:cs="Times New Roman"/>
          <w:b/>
          <w:sz w:val="24"/>
          <w:szCs w:val="24"/>
          <w:lang w:eastAsia="ru-RU"/>
        </w:rPr>
        <w:t>2.</w:t>
      </w:r>
      <w:r w:rsidRPr="005A07C8">
        <w:rPr>
          <w:rFonts w:ascii="Times New Roman" w:eastAsia="Times New Roman" w:hAnsi="Times New Roman" w:cs="Times New Roman"/>
          <w:bCs/>
          <w:sz w:val="24"/>
          <w:szCs w:val="24"/>
          <w:lang w:eastAsia="ru-RU"/>
        </w:rPr>
        <w:t xml:space="preserve"> </w:t>
      </w:r>
      <w:r w:rsidRPr="005A07C8">
        <w:rPr>
          <w:rFonts w:ascii="Times New Roman" w:eastAsia="Times New Roman" w:hAnsi="Times New Roman" w:cs="Times New Roman"/>
          <w:b/>
          <w:sz w:val="24"/>
          <w:szCs w:val="24"/>
          <w:lang w:eastAsia="ru-RU"/>
        </w:rPr>
        <w:t>Передача информации, составляющей коммерческую тайну</w:t>
      </w:r>
    </w:p>
    <w:p w14:paraId="27E58106" w14:textId="77777777" w:rsidR="00C5448E" w:rsidRPr="005A07C8" w:rsidRDefault="00C5448E" w:rsidP="00C5448E">
      <w:pPr>
        <w:keepNext/>
        <w:numPr>
          <w:ilvl w:val="1"/>
          <w:numId w:val="0"/>
        </w:numPr>
        <w:tabs>
          <w:tab w:val="left" w:pos="567"/>
          <w:tab w:val="left" w:pos="6521"/>
        </w:tabs>
        <w:spacing w:after="0" w:line="240" w:lineRule="auto"/>
        <w:ind w:firstLine="567"/>
        <w:jc w:val="both"/>
        <w:outlineLvl w:val="3"/>
        <w:rPr>
          <w:rFonts w:ascii="Times New Roman" w:eastAsia="Times New Roman" w:hAnsi="Times New Roman" w:cs="Times New Roman"/>
          <w:bCs/>
          <w:sz w:val="24"/>
          <w:szCs w:val="24"/>
          <w:lang w:eastAsia="ru-RU"/>
        </w:rPr>
      </w:pPr>
      <w:r w:rsidRPr="005A07C8">
        <w:rPr>
          <w:rFonts w:ascii="Times New Roman" w:eastAsia="Times New Roman" w:hAnsi="Times New Roman" w:cs="Times New Roman"/>
          <w:bCs/>
          <w:sz w:val="24"/>
          <w:szCs w:val="24"/>
          <w:lang w:eastAsia="ru-RU"/>
        </w:rPr>
        <w:t>2.1. Право принятия решения на передачу информации, составляющей коммерческую тайну, принадлежит Передающей стороне.</w:t>
      </w:r>
    </w:p>
    <w:p w14:paraId="2A939946" w14:textId="77777777" w:rsidR="00C5448E" w:rsidRPr="005A07C8" w:rsidRDefault="00C5448E" w:rsidP="00C5448E">
      <w:pPr>
        <w:keepNext/>
        <w:tabs>
          <w:tab w:val="left" w:pos="567"/>
          <w:tab w:val="left" w:pos="6521"/>
        </w:tabs>
        <w:spacing w:after="0" w:line="240" w:lineRule="auto"/>
        <w:ind w:firstLine="567"/>
        <w:jc w:val="center"/>
        <w:outlineLvl w:val="2"/>
        <w:rPr>
          <w:rFonts w:ascii="Times New Roman" w:eastAsia="Times New Roman" w:hAnsi="Times New Roman" w:cs="Times New Roman"/>
          <w:b/>
          <w:sz w:val="24"/>
          <w:szCs w:val="24"/>
          <w:lang w:eastAsia="ru-RU"/>
        </w:rPr>
      </w:pPr>
      <w:r w:rsidRPr="005A07C8">
        <w:rPr>
          <w:rFonts w:ascii="Times New Roman" w:eastAsia="Times New Roman" w:hAnsi="Times New Roman" w:cs="Times New Roman"/>
          <w:b/>
          <w:sz w:val="24"/>
          <w:szCs w:val="24"/>
          <w:lang w:eastAsia="ru-RU"/>
        </w:rPr>
        <w:t>3. Использование информации, составляющей коммерческую тайну</w:t>
      </w:r>
    </w:p>
    <w:p w14:paraId="7B6BE0F4" w14:textId="77777777" w:rsidR="00C5448E" w:rsidRPr="005A07C8" w:rsidRDefault="00C5448E" w:rsidP="00C5448E">
      <w:pPr>
        <w:keepNext/>
        <w:numPr>
          <w:ilvl w:val="1"/>
          <w:numId w:val="0"/>
        </w:numPr>
        <w:tabs>
          <w:tab w:val="left" w:pos="567"/>
          <w:tab w:val="left" w:pos="6521"/>
        </w:tabs>
        <w:spacing w:after="0" w:line="240" w:lineRule="auto"/>
        <w:ind w:firstLine="567"/>
        <w:jc w:val="both"/>
        <w:outlineLvl w:val="3"/>
        <w:rPr>
          <w:rFonts w:ascii="Times New Roman" w:eastAsia="Times New Roman" w:hAnsi="Times New Roman" w:cs="Times New Roman"/>
          <w:bCs/>
          <w:sz w:val="24"/>
          <w:szCs w:val="24"/>
          <w:lang w:eastAsia="ru-RU"/>
        </w:rPr>
      </w:pPr>
      <w:r w:rsidRPr="005A07C8">
        <w:rPr>
          <w:rFonts w:ascii="Times New Roman" w:eastAsia="Times New Roman" w:hAnsi="Times New Roman" w:cs="Times New Roman"/>
          <w:bCs/>
          <w:sz w:val="24"/>
          <w:szCs w:val="24"/>
          <w:lang w:eastAsia="ru-RU"/>
        </w:rPr>
        <w:t>3.1. Принимающая сторона вправе использовать информацию, составляющую коммерческую тайну Передающей стороны, только для выполнения заключенных с Передающей стороной договоров (соглашений).</w:t>
      </w:r>
    </w:p>
    <w:p w14:paraId="74A1D843" w14:textId="77777777" w:rsidR="00C5448E" w:rsidRPr="005A07C8" w:rsidRDefault="00C5448E" w:rsidP="00C5448E">
      <w:pPr>
        <w:keepNext/>
        <w:tabs>
          <w:tab w:val="left" w:pos="567"/>
          <w:tab w:val="left" w:pos="6521"/>
        </w:tabs>
        <w:spacing w:after="0" w:line="240" w:lineRule="auto"/>
        <w:ind w:firstLine="567"/>
        <w:jc w:val="both"/>
        <w:outlineLvl w:val="3"/>
        <w:rPr>
          <w:rFonts w:ascii="Times New Roman" w:eastAsia="Times New Roman" w:hAnsi="Times New Roman" w:cs="Times New Roman"/>
          <w:bCs/>
          <w:sz w:val="24"/>
          <w:szCs w:val="24"/>
          <w:lang w:eastAsia="ru-RU"/>
        </w:rPr>
      </w:pPr>
      <w:r w:rsidRPr="005A07C8">
        <w:rPr>
          <w:rFonts w:ascii="Times New Roman" w:eastAsia="Times New Roman" w:hAnsi="Times New Roman" w:cs="Times New Roman"/>
          <w:bCs/>
          <w:sz w:val="24"/>
          <w:szCs w:val="24"/>
          <w:lang w:eastAsia="ru-RU"/>
        </w:rPr>
        <w:t>3.2. Ни при каких обстоятельствах Принимающая сторона не может использовать полученную ею от Передающей стороны информацию, составляющую коммерческую тайну, для деятельности, направленной на извлечение прибыли, кроме как предусмотренной договорами с Передающей стороной.</w:t>
      </w:r>
    </w:p>
    <w:p w14:paraId="7FF28AA1" w14:textId="77777777" w:rsidR="00C5448E" w:rsidRPr="005A07C8" w:rsidRDefault="00C5448E" w:rsidP="00C5448E">
      <w:pPr>
        <w:keepNext/>
        <w:numPr>
          <w:ilvl w:val="1"/>
          <w:numId w:val="0"/>
        </w:numPr>
        <w:tabs>
          <w:tab w:val="left" w:pos="567"/>
          <w:tab w:val="left" w:pos="6521"/>
        </w:tabs>
        <w:spacing w:after="0" w:line="240" w:lineRule="auto"/>
        <w:ind w:firstLine="567"/>
        <w:jc w:val="both"/>
        <w:outlineLvl w:val="3"/>
        <w:rPr>
          <w:rFonts w:ascii="Times New Roman" w:eastAsia="Times New Roman" w:hAnsi="Times New Roman" w:cs="Times New Roman"/>
          <w:bCs/>
          <w:sz w:val="24"/>
          <w:szCs w:val="24"/>
          <w:lang w:eastAsia="ru-RU"/>
        </w:rPr>
      </w:pPr>
      <w:r w:rsidRPr="005A07C8">
        <w:rPr>
          <w:rFonts w:ascii="Times New Roman" w:eastAsia="Times New Roman" w:hAnsi="Times New Roman" w:cs="Times New Roman"/>
          <w:bCs/>
          <w:sz w:val="24"/>
          <w:szCs w:val="24"/>
          <w:lang w:eastAsia="ru-RU"/>
        </w:rPr>
        <w:t>3.3. Принимающая сторона обязуется принять все разумные и достаточные меры, чтобы не допустить несанкционированного доступа к информации, составляющей коммерческую тайну Передающей стороны, или ее передачи третьим лицам с нарушением условий Соглашения, а также организовать контроль за соблюдением этих мер.</w:t>
      </w:r>
    </w:p>
    <w:p w14:paraId="16BD5247" w14:textId="77777777" w:rsidR="00C5448E" w:rsidRPr="005A07C8" w:rsidRDefault="00C5448E" w:rsidP="00C5448E">
      <w:pPr>
        <w:keepNext/>
        <w:numPr>
          <w:ilvl w:val="1"/>
          <w:numId w:val="0"/>
        </w:numPr>
        <w:tabs>
          <w:tab w:val="left" w:pos="567"/>
          <w:tab w:val="left" w:pos="6521"/>
        </w:tabs>
        <w:spacing w:after="0" w:line="240" w:lineRule="auto"/>
        <w:ind w:firstLine="567"/>
        <w:jc w:val="both"/>
        <w:outlineLvl w:val="3"/>
        <w:rPr>
          <w:rFonts w:ascii="Times New Roman" w:eastAsia="Times New Roman" w:hAnsi="Times New Roman" w:cs="Times New Roman"/>
          <w:bCs/>
          <w:sz w:val="24"/>
          <w:szCs w:val="24"/>
          <w:lang w:eastAsia="ru-RU"/>
        </w:rPr>
      </w:pPr>
      <w:r w:rsidRPr="005A07C8">
        <w:rPr>
          <w:rFonts w:ascii="Times New Roman" w:eastAsia="Times New Roman" w:hAnsi="Times New Roman" w:cs="Times New Roman"/>
          <w:bCs/>
          <w:sz w:val="24"/>
          <w:szCs w:val="24"/>
          <w:lang w:eastAsia="ru-RU"/>
        </w:rPr>
        <w:t>3.4. Право раскрытия переданной информации, составляющей коммерческую тайну, и снятия грифа «Коммерческая тайна»/ «Конфиденциально» с материальных носителей информации, составляющей коммерческую тайну, принадлежит исключительно Передающей стороне.</w:t>
      </w:r>
    </w:p>
    <w:p w14:paraId="780A3725" w14:textId="77777777" w:rsidR="00C5448E" w:rsidRPr="005A07C8" w:rsidRDefault="00C5448E" w:rsidP="00C5448E">
      <w:pPr>
        <w:keepNext/>
        <w:numPr>
          <w:ilvl w:val="1"/>
          <w:numId w:val="0"/>
        </w:numPr>
        <w:tabs>
          <w:tab w:val="left" w:pos="567"/>
          <w:tab w:val="left" w:pos="6521"/>
        </w:tabs>
        <w:spacing w:after="0" w:line="240" w:lineRule="auto"/>
        <w:ind w:firstLine="567"/>
        <w:jc w:val="both"/>
        <w:outlineLvl w:val="3"/>
        <w:rPr>
          <w:rFonts w:ascii="Times New Roman" w:eastAsia="Times New Roman" w:hAnsi="Times New Roman" w:cs="Times New Roman"/>
          <w:bCs/>
          <w:sz w:val="24"/>
          <w:szCs w:val="24"/>
          <w:lang w:eastAsia="ru-RU"/>
        </w:rPr>
      </w:pPr>
      <w:r w:rsidRPr="005A07C8">
        <w:rPr>
          <w:rFonts w:ascii="Times New Roman" w:eastAsia="Times New Roman" w:hAnsi="Times New Roman" w:cs="Times New Roman"/>
          <w:bCs/>
          <w:sz w:val="24"/>
          <w:szCs w:val="24"/>
          <w:lang w:eastAsia="ru-RU"/>
        </w:rPr>
        <w:t>3.5. Принимающая сторона обязана в минимально короткий срок с момента обнаружения признаков несанкционированного доступа третьих лиц к информации, составляющей коммерческую тайну Передающей стороны, уведомить об этом Передающую сторону и принять все возможные меры для уменьшения последствий несанкционированного доступа.</w:t>
      </w:r>
    </w:p>
    <w:p w14:paraId="3AF27FFA" w14:textId="77777777" w:rsidR="00C5448E" w:rsidRPr="005A07C8" w:rsidRDefault="00C5448E" w:rsidP="00C5448E">
      <w:pPr>
        <w:keepNext/>
        <w:numPr>
          <w:ilvl w:val="1"/>
          <w:numId w:val="0"/>
        </w:numPr>
        <w:tabs>
          <w:tab w:val="left" w:pos="567"/>
          <w:tab w:val="left" w:pos="6521"/>
        </w:tabs>
        <w:spacing w:after="0" w:line="240" w:lineRule="auto"/>
        <w:ind w:firstLine="567"/>
        <w:jc w:val="both"/>
        <w:outlineLvl w:val="3"/>
        <w:rPr>
          <w:rFonts w:ascii="Times New Roman" w:eastAsia="Times New Roman" w:hAnsi="Times New Roman" w:cs="Times New Roman"/>
          <w:bCs/>
          <w:sz w:val="24"/>
          <w:szCs w:val="24"/>
          <w:lang w:eastAsia="ru-RU"/>
        </w:rPr>
      </w:pPr>
      <w:r w:rsidRPr="005A07C8">
        <w:rPr>
          <w:rFonts w:ascii="Times New Roman" w:eastAsia="Times New Roman" w:hAnsi="Times New Roman" w:cs="Times New Roman"/>
          <w:bCs/>
          <w:sz w:val="24"/>
          <w:szCs w:val="24"/>
          <w:lang w:eastAsia="ru-RU"/>
        </w:rPr>
        <w:t>3.6. Передающая сторона соглашается и признает, что Принимающая сторона вправе изготавливать достаточное количество копий материальных носителей информации, составляющей коммерческую тайну, для лиц, указанных в пункте 5.1 настоящего Соглашения.</w:t>
      </w:r>
    </w:p>
    <w:p w14:paraId="04246547" w14:textId="77777777" w:rsidR="00C5448E" w:rsidRPr="005A07C8" w:rsidRDefault="00C5448E" w:rsidP="00C5448E">
      <w:pPr>
        <w:keepNext/>
        <w:numPr>
          <w:ilvl w:val="1"/>
          <w:numId w:val="0"/>
        </w:numPr>
        <w:tabs>
          <w:tab w:val="left" w:pos="567"/>
          <w:tab w:val="left" w:pos="6521"/>
        </w:tabs>
        <w:spacing w:after="0" w:line="240" w:lineRule="auto"/>
        <w:ind w:firstLine="567"/>
        <w:jc w:val="both"/>
        <w:outlineLvl w:val="3"/>
        <w:rPr>
          <w:rFonts w:ascii="Times New Roman" w:eastAsia="Times New Roman" w:hAnsi="Times New Roman" w:cs="Times New Roman"/>
          <w:bCs/>
          <w:sz w:val="24"/>
          <w:szCs w:val="24"/>
          <w:lang w:eastAsia="ru-RU"/>
        </w:rPr>
      </w:pPr>
      <w:r w:rsidRPr="005A07C8">
        <w:rPr>
          <w:rFonts w:ascii="Times New Roman" w:eastAsia="Times New Roman" w:hAnsi="Times New Roman" w:cs="Times New Roman"/>
          <w:bCs/>
          <w:sz w:val="24"/>
          <w:szCs w:val="24"/>
          <w:lang w:eastAsia="ru-RU"/>
        </w:rPr>
        <w:t>3.7. Принимающая сторона вправе сообщать информацию, составляющую коммерческую тайну Передающей стороны, своим сотрудникам, выполняющим работы (услуги) на основании заключенных соглашений с Передающей стороной, после подписания Соглашения и в объеме, необходимом для выполнения обязательств по договору.</w:t>
      </w:r>
    </w:p>
    <w:p w14:paraId="034E04E7" w14:textId="77777777" w:rsidR="00C5448E" w:rsidRPr="005A07C8" w:rsidRDefault="00C5448E" w:rsidP="00C5448E">
      <w:pPr>
        <w:keepNext/>
        <w:numPr>
          <w:ilvl w:val="1"/>
          <w:numId w:val="0"/>
        </w:numPr>
        <w:tabs>
          <w:tab w:val="left" w:pos="567"/>
          <w:tab w:val="left" w:pos="6521"/>
        </w:tabs>
        <w:spacing w:after="0" w:line="240" w:lineRule="auto"/>
        <w:ind w:firstLine="567"/>
        <w:jc w:val="both"/>
        <w:outlineLvl w:val="3"/>
        <w:rPr>
          <w:rFonts w:ascii="Times New Roman" w:eastAsia="Times New Roman" w:hAnsi="Times New Roman" w:cs="Times New Roman"/>
          <w:bCs/>
          <w:sz w:val="24"/>
          <w:szCs w:val="24"/>
          <w:lang w:eastAsia="ru-RU"/>
        </w:rPr>
      </w:pPr>
      <w:r w:rsidRPr="005A07C8">
        <w:rPr>
          <w:rFonts w:ascii="Times New Roman" w:eastAsia="Times New Roman" w:hAnsi="Times New Roman" w:cs="Times New Roman"/>
          <w:bCs/>
          <w:sz w:val="24"/>
          <w:szCs w:val="24"/>
          <w:lang w:eastAsia="ru-RU"/>
        </w:rPr>
        <w:t>3.8. Принимающая сторона обязуется допускать к местам хранения, обработки и использования информации, составляющей коммерческую тайну, Передающую сторону в соответствии с локальными нормативными актами Принимающей стороны.</w:t>
      </w:r>
    </w:p>
    <w:p w14:paraId="631EB68E" w14:textId="77777777" w:rsidR="00C5448E" w:rsidRPr="005A07C8" w:rsidRDefault="00C5448E" w:rsidP="00C5448E">
      <w:pPr>
        <w:keepNext/>
        <w:tabs>
          <w:tab w:val="left" w:pos="567"/>
          <w:tab w:val="left" w:pos="6521"/>
        </w:tabs>
        <w:spacing w:after="0" w:line="240" w:lineRule="auto"/>
        <w:ind w:firstLine="567"/>
        <w:jc w:val="both"/>
        <w:outlineLvl w:val="3"/>
        <w:rPr>
          <w:rFonts w:ascii="Times New Roman" w:eastAsia="Times New Roman" w:hAnsi="Times New Roman" w:cs="Times New Roman"/>
          <w:bCs/>
          <w:sz w:val="24"/>
          <w:szCs w:val="24"/>
          <w:lang w:eastAsia="ru-RU"/>
        </w:rPr>
      </w:pPr>
      <w:r w:rsidRPr="005A07C8">
        <w:rPr>
          <w:rFonts w:ascii="Times New Roman" w:eastAsia="Times New Roman" w:hAnsi="Times New Roman" w:cs="Times New Roman"/>
          <w:bCs/>
          <w:sz w:val="24"/>
          <w:szCs w:val="24"/>
          <w:lang w:eastAsia="ru-RU"/>
        </w:rPr>
        <w:t>3.9. В случае если Передающая сторона обнаружит ненадлежащее выполнение обязательств по Соглашению по охране конфиденциальной информации, составляющей ее коммерческую тайну, то она вправе запретить или приостановить обработку Принимающей стороной такой информации, а также требовать от Принимающей стороны немедленного возврата или уничтожения полученных носителей информации, составляющей коммерческую тайну.</w:t>
      </w:r>
    </w:p>
    <w:p w14:paraId="2C4E5EF9" w14:textId="77777777" w:rsidR="00C5448E" w:rsidRPr="005A07C8" w:rsidRDefault="00C5448E" w:rsidP="00C5448E">
      <w:pPr>
        <w:keepNext/>
        <w:tabs>
          <w:tab w:val="left" w:pos="567"/>
          <w:tab w:val="left" w:pos="6521"/>
        </w:tabs>
        <w:spacing w:after="0" w:line="240" w:lineRule="auto"/>
        <w:ind w:firstLine="567"/>
        <w:jc w:val="both"/>
        <w:outlineLvl w:val="3"/>
        <w:rPr>
          <w:rFonts w:ascii="Times New Roman" w:eastAsia="Times New Roman" w:hAnsi="Times New Roman" w:cs="Times New Roman"/>
          <w:bCs/>
          <w:sz w:val="24"/>
          <w:szCs w:val="24"/>
          <w:lang w:eastAsia="ru-RU"/>
        </w:rPr>
      </w:pPr>
      <w:r w:rsidRPr="005A07C8">
        <w:rPr>
          <w:rFonts w:ascii="Times New Roman" w:eastAsia="Times New Roman" w:hAnsi="Times New Roman" w:cs="Times New Roman"/>
          <w:bCs/>
          <w:sz w:val="24"/>
          <w:szCs w:val="24"/>
          <w:lang w:eastAsia="ru-RU"/>
        </w:rPr>
        <w:t>3.10. Требования и указания Передающей стороны, касающиеся порядка охраны конфиденциальной информации, составляющей ее коммерческую тайну, подлежат незамедлительному исполнению, если они изложены в письменном виде и вручены Принимающей стороне.</w:t>
      </w:r>
    </w:p>
    <w:p w14:paraId="559E4AD3" w14:textId="77777777" w:rsidR="00C5448E" w:rsidRPr="005A07C8" w:rsidRDefault="00C5448E" w:rsidP="00C5448E">
      <w:pPr>
        <w:keepNext/>
        <w:numPr>
          <w:ilvl w:val="1"/>
          <w:numId w:val="0"/>
        </w:numPr>
        <w:tabs>
          <w:tab w:val="left" w:pos="567"/>
          <w:tab w:val="left" w:pos="6521"/>
        </w:tabs>
        <w:spacing w:after="0" w:line="240" w:lineRule="auto"/>
        <w:ind w:firstLine="567"/>
        <w:jc w:val="both"/>
        <w:outlineLvl w:val="3"/>
        <w:rPr>
          <w:rFonts w:ascii="Times New Roman" w:eastAsia="Times New Roman" w:hAnsi="Times New Roman" w:cs="Times New Roman"/>
          <w:bCs/>
          <w:sz w:val="24"/>
          <w:szCs w:val="24"/>
          <w:lang w:eastAsia="ru-RU"/>
        </w:rPr>
      </w:pPr>
      <w:r w:rsidRPr="005A07C8">
        <w:rPr>
          <w:rFonts w:ascii="Times New Roman" w:eastAsia="Times New Roman" w:hAnsi="Times New Roman" w:cs="Times New Roman"/>
          <w:bCs/>
          <w:sz w:val="24"/>
          <w:szCs w:val="24"/>
          <w:lang w:eastAsia="ru-RU"/>
        </w:rPr>
        <w:t xml:space="preserve">3.11. Принимающая сторона имеет право предоставлять информацию, составляющую коммерческую тайну Передающей стороны, третьим лицам в случаях, предусмотренных </w:t>
      </w:r>
      <w:r w:rsidRPr="005A07C8">
        <w:rPr>
          <w:rFonts w:ascii="Times New Roman" w:eastAsia="Times New Roman" w:hAnsi="Times New Roman" w:cs="Times New Roman"/>
          <w:bCs/>
          <w:sz w:val="24"/>
          <w:szCs w:val="24"/>
          <w:lang w:eastAsia="ru-RU"/>
        </w:rPr>
        <w:lastRenderedPageBreak/>
        <w:t>законодательством Российской Федерации. Принимающая сторона обязуется уведомлять Передающую сторону о каждом таком факте предоставления информации, составляющей коммерческую тайну, а также об иных событиях, приведших к получению информации, составляющей коммерческую тайну, представителями органов государственной власти, следствия и судопроизводства, в течение одного</w:t>
      </w:r>
      <w:r w:rsidRPr="005A07C8">
        <w:rPr>
          <w:rFonts w:ascii="Times New Roman" w:eastAsia="Times New Roman" w:hAnsi="Times New Roman" w:cs="Times New Roman"/>
          <w:bCs/>
          <w:i/>
          <w:sz w:val="24"/>
          <w:szCs w:val="24"/>
          <w:lang w:eastAsia="ru-RU"/>
        </w:rPr>
        <w:t xml:space="preserve"> </w:t>
      </w:r>
      <w:r w:rsidRPr="005A07C8">
        <w:rPr>
          <w:rFonts w:ascii="Times New Roman" w:eastAsia="Times New Roman" w:hAnsi="Times New Roman" w:cs="Times New Roman"/>
          <w:bCs/>
          <w:sz w:val="24"/>
          <w:szCs w:val="24"/>
          <w:lang w:eastAsia="ru-RU"/>
        </w:rPr>
        <w:t>рабочего дня с момента наступления такого события.</w:t>
      </w:r>
    </w:p>
    <w:p w14:paraId="34A96EB9" w14:textId="77777777" w:rsidR="00C5448E" w:rsidRPr="005A07C8" w:rsidRDefault="00C5448E" w:rsidP="00C5448E">
      <w:pPr>
        <w:tabs>
          <w:tab w:val="left" w:pos="567"/>
          <w:tab w:val="left" w:pos="1440"/>
          <w:tab w:val="left" w:pos="6521"/>
        </w:tabs>
        <w:spacing w:after="0" w:line="240" w:lineRule="auto"/>
        <w:ind w:firstLine="567"/>
        <w:contextualSpacing/>
        <w:jc w:val="both"/>
        <w:rPr>
          <w:rFonts w:ascii="Times New Roman" w:eastAsia="Times New Roman" w:hAnsi="Times New Roman" w:cs="Times New Roman"/>
          <w:sz w:val="24"/>
          <w:szCs w:val="24"/>
          <w:lang w:eastAsia="ru-RU"/>
        </w:rPr>
      </w:pPr>
      <w:r w:rsidRPr="005A07C8">
        <w:rPr>
          <w:rFonts w:ascii="Times New Roman" w:eastAsia="Times New Roman" w:hAnsi="Times New Roman" w:cs="Times New Roman"/>
          <w:sz w:val="24"/>
          <w:szCs w:val="24"/>
          <w:lang w:eastAsia="ru-RU"/>
        </w:rPr>
        <w:t>3.12. Обязательства Принимающей стороны по обеспечению конфиденциальности не распространяются на информацию, полученную от Передающей стороны, в случаях если:</w:t>
      </w:r>
    </w:p>
    <w:p w14:paraId="63098287" w14:textId="77777777" w:rsidR="00C5448E" w:rsidRPr="005A07C8" w:rsidRDefault="00C5448E" w:rsidP="00C5448E">
      <w:pPr>
        <w:tabs>
          <w:tab w:val="left" w:pos="567"/>
          <w:tab w:val="left" w:pos="1440"/>
          <w:tab w:val="left" w:pos="6521"/>
        </w:tabs>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5A07C8">
        <w:rPr>
          <w:rFonts w:ascii="Times New Roman" w:eastAsia="Times New Roman" w:hAnsi="Times New Roman" w:cs="Times New Roman"/>
          <w:sz w:val="24"/>
          <w:szCs w:val="24"/>
          <w:lang w:eastAsia="ru-RU"/>
        </w:rPr>
        <w:t>она была известна на законном основании Принимающей стороне до заключения Соглашения;</w:t>
      </w:r>
    </w:p>
    <w:p w14:paraId="7EE14E47" w14:textId="77777777" w:rsidR="00C5448E" w:rsidRPr="005A07C8" w:rsidRDefault="00C5448E" w:rsidP="00C5448E">
      <w:pPr>
        <w:tabs>
          <w:tab w:val="left" w:pos="567"/>
          <w:tab w:val="left" w:pos="1440"/>
          <w:tab w:val="left" w:pos="6521"/>
        </w:tabs>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5A07C8">
        <w:rPr>
          <w:rFonts w:ascii="Times New Roman" w:eastAsia="Times New Roman" w:hAnsi="Times New Roman" w:cs="Times New Roman"/>
          <w:sz w:val="24"/>
          <w:szCs w:val="24"/>
          <w:lang w:eastAsia="ru-RU"/>
        </w:rPr>
        <w:t>становится публично известной в результате любых действий Передающей стороны, умышленных или неумышленных, а равно бездействия Передающей стороны;</w:t>
      </w:r>
    </w:p>
    <w:p w14:paraId="248506CF" w14:textId="77777777" w:rsidR="00C5448E" w:rsidRPr="005A07C8" w:rsidRDefault="00C5448E" w:rsidP="00C5448E">
      <w:pPr>
        <w:tabs>
          <w:tab w:val="left" w:pos="567"/>
          <w:tab w:val="left" w:pos="1440"/>
          <w:tab w:val="left" w:pos="6521"/>
        </w:tabs>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5A07C8">
        <w:rPr>
          <w:rFonts w:ascii="Times New Roman" w:eastAsia="Times New Roman" w:hAnsi="Times New Roman" w:cs="Times New Roman"/>
          <w:sz w:val="24"/>
          <w:szCs w:val="24"/>
          <w:lang w:eastAsia="ru-RU"/>
        </w:rPr>
        <w:t>на законном основании получена Принимающей стороной от третьего лица без ограничений на их использование;</w:t>
      </w:r>
    </w:p>
    <w:p w14:paraId="1E630759" w14:textId="77777777" w:rsidR="00C5448E" w:rsidRPr="005A07C8" w:rsidRDefault="00C5448E" w:rsidP="00C5448E">
      <w:pPr>
        <w:tabs>
          <w:tab w:val="left" w:pos="567"/>
          <w:tab w:val="left" w:pos="1440"/>
          <w:tab w:val="left" w:pos="6521"/>
        </w:tabs>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5A07C8">
        <w:rPr>
          <w:rFonts w:ascii="Times New Roman" w:eastAsia="Times New Roman" w:hAnsi="Times New Roman" w:cs="Times New Roman"/>
          <w:sz w:val="24"/>
          <w:szCs w:val="24"/>
          <w:lang w:eastAsia="ru-RU"/>
        </w:rPr>
        <w:t>получена из общедоступных источников с указанием на эти источники;</w:t>
      </w:r>
    </w:p>
    <w:p w14:paraId="581D9422" w14:textId="77777777" w:rsidR="00C5448E" w:rsidRPr="005A07C8" w:rsidRDefault="00C5448E" w:rsidP="00C5448E">
      <w:pPr>
        <w:tabs>
          <w:tab w:val="left" w:pos="567"/>
          <w:tab w:val="left" w:pos="1440"/>
          <w:tab w:val="left" w:pos="6521"/>
        </w:tabs>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5A07C8">
        <w:rPr>
          <w:rFonts w:ascii="Times New Roman" w:eastAsia="Times New Roman" w:hAnsi="Times New Roman" w:cs="Times New Roman"/>
          <w:sz w:val="24"/>
          <w:szCs w:val="24"/>
          <w:lang w:eastAsia="ru-RU"/>
        </w:rPr>
        <w:t>раскрыта для неограниченного доступа третьей стороной.</w:t>
      </w:r>
    </w:p>
    <w:p w14:paraId="01C8BC0A" w14:textId="77777777" w:rsidR="00C5448E" w:rsidRPr="005A07C8" w:rsidRDefault="00C5448E" w:rsidP="00C5448E">
      <w:pPr>
        <w:keepNext/>
        <w:numPr>
          <w:ilvl w:val="1"/>
          <w:numId w:val="0"/>
        </w:numPr>
        <w:tabs>
          <w:tab w:val="left" w:pos="567"/>
          <w:tab w:val="left" w:pos="6521"/>
        </w:tabs>
        <w:spacing w:after="0" w:line="240" w:lineRule="auto"/>
        <w:ind w:firstLine="567"/>
        <w:jc w:val="both"/>
        <w:outlineLvl w:val="3"/>
        <w:rPr>
          <w:rFonts w:ascii="Times New Roman" w:eastAsia="Times New Roman" w:hAnsi="Times New Roman" w:cs="Times New Roman"/>
          <w:bCs/>
          <w:sz w:val="24"/>
          <w:szCs w:val="24"/>
          <w:lang w:eastAsia="ru-RU"/>
        </w:rPr>
      </w:pPr>
      <w:r w:rsidRPr="005A07C8">
        <w:rPr>
          <w:rFonts w:ascii="Times New Roman" w:eastAsia="Times New Roman" w:hAnsi="Times New Roman" w:cs="Times New Roman"/>
          <w:bCs/>
          <w:sz w:val="24"/>
          <w:szCs w:val="24"/>
          <w:lang w:eastAsia="ru-RU"/>
        </w:rPr>
        <w:t>В случае реорганизации или ликвидации одной из Сторон до даты прекращения действия Соглашения предусматривается следующий порядок охраны информации, составляющей коммерческую тайну:</w:t>
      </w:r>
    </w:p>
    <w:p w14:paraId="0CE27D63" w14:textId="77777777" w:rsidR="00C5448E" w:rsidRPr="005A07C8" w:rsidRDefault="00C5448E" w:rsidP="00C5448E">
      <w:pPr>
        <w:tabs>
          <w:tab w:val="left" w:pos="567"/>
          <w:tab w:val="left" w:pos="6521"/>
        </w:tabs>
        <w:spacing w:after="0" w:line="240" w:lineRule="auto"/>
        <w:ind w:firstLine="567"/>
        <w:jc w:val="both"/>
        <w:rPr>
          <w:rFonts w:ascii="Times New Roman" w:eastAsia="Times New Roman" w:hAnsi="Times New Roman" w:cs="Times New Roman"/>
          <w:sz w:val="24"/>
          <w:szCs w:val="24"/>
          <w:lang w:eastAsia="ru-RU"/>
        </w:rPr>
      </w:pPr>
      <w:r w:rsidRPr="005A07C8">
        <w:rPr>
          <w:rFonts w:ascii="Times New Roman" w:eastAsia="Times New Roman" w:hAnsi="Times New Roman" w:cs="Times New Roman"/>
          <w:sz w:val="24"/>
          <w:szCs w:val="24"/>
          <w:lang w:eastAsia="ru-RU"/>
        </w:rPr>
        <w:t>а) при реорганизации одной из Сторон:</w:t>
      </w:r>
    </w:p>
    <w:p w14:paraId="67F109D2" w14:textId="77777777" w:rsidR="00C5448E" w:rsidRPr="005A07C8" w:rsidRDefault="00C5448E" w:rsidP="00C5448E">
      <w:pPr>
        <w:tabs>
          <w:tab w:val="left" w:pos="567"/>
        </w:tabs>
        <w:spacing w:after="0" w:line="240" w:lineRule="auto"/>
        <w:ind w:firstLine="567"/>
        <w:jc w:val="both"/>
        <w:rPr>
          <w:rFonts w:ascii="Times New Roman" w:eastAsia="Times New Roman" w:hAnsi="Times New Roman" w:cs="Times New Roman"/>
          <w:sz w:val="24"/>
          <w:szCs w:val="24"/>
          <w:lang w:eastAsia="ru-RU"/>
        </w:rPr>
      </w:pPr>
      <w:r w:rsidRPr="005A07C8">
        <w:rPr>
          <w:rFonts w:ascii="Times New Roman" w:eastAsia="Times New Roman" w:hAnsi="Times New Roman" w:cs="Times New Roman"/>
          <w:sz w:val="24"/>
          <w:szCs w:val="24"/>
          <w:lang w:eastAsia="ru-RU"/>
        </w:rPr>
        <w:t>Сторона обязана возвратить по требованию Передающей стороны или ее правопреемника информацию, составляющую коммерческую тайну Передающей стороны, на всех материальных носителях Передающей стороны или ее правопреемника;</w:t>
      </w:r>
    </w:p>
    <w:p w14:paraId="2512995E" w14:textId="77777777" w:rsidR="00C5448E" w:rsidRPr="005A07C8" w:rsidRDefault="00C5448E" w:rsidP="00C5448E">
      <w:pPr>
        <w:tabs>
          <w:tab w:val="left" w:pos="567"/>
          <w:tab w:val="left" w:pos="6521"/>
        </w:tabs>
        <w:spacing w:after="0" w:line="240" w:lineRule="auto"/>
        <w:ind w:firstLine="567"/>
        <w:jc w:val="both"/>
        <w:rPr>
          <w:rFonts w:ascii="Times New Roman" w:eastAsia="Times New Roman" w:hAnsi="Times New Roman" w:cs="Times New Roman"/>
          <w:sz w:val="24"/>
          <w:szCs w:val="24"/>
          <w:lang w:eastAsia="ru-RU"/>
        </w:rPr>
      </w:pPr>
      <w:r w:rsidRPr="005A07C8">
        <w:rPr>
          <w:rFonts w:ascii="Times New Roman" w:eastAsia="Times New Roman" w:hAnsi="Times New Roman" w:cs="Times New Roman"/>
          <w:sz w:val="24"/>
          <w:szCs w:val="24"/>
          <w:lang w:eastAsia="ru-RU"/>
        </w:rPr>
        <w:t>б) ликвидация одной из Сторон влечет за собой возврат информации, составляющей коммерческую тайну, на всех носителях, в том числе изготовленных Принимающей стороной в соответствии с Соглашением, Передающей стороне.</w:t>
      </w:r>
    </w:p>
    <w:p w14:paraId="55927EC4" w14:textId="77777777" w:rsidR="00C5448E" w:rsidRPr="005A07C8" w:rsidRDefault="00C5448E" w:rsidP="00C5448E">
      <w:pPr>
        <w:keepNext/>
        <w:numPr>
          <w:ilvl w:val="1"/>
          <w:numId w:val="0"/>
        </w:numPr>
        <w:tabs>
          <w:tab w:val="left" w:pos="567"/>
          <w:tab w:val="left" w:pos="6521"/>
        </w:tabs>
        <w:spacing w:after="0" w:line="240" w:lineRule="auto"/>
        <w:ind w:firstLine="567"/>
        <w:jc w:val="both"/>
        <w:outlineLvl w:val="3"/>
        <w:rPr>
          <w:rFonts w:ascii="Times New Roman" w:eastAsia="Times New Roman" w:hAnsi="Times New Roman" w:cs="Times New Roman"/>
          <w:bCs/>
          <w:sz w:val="24"/>
          <w:szCs w:val="24"/>
          <w:lang w:eastAsia="ru-RU"/>
        </w:rPr>
      </w:pPr>
      <w:r w:rsidRPr="005A07C8">
        <w:rPr>
          <w:rFonts w:ascii="Times New Roman" w:eastAsia="Times New Roman" w:hAnsi="Times New Roman" w:cs="Times New Roman"/>
          <w:bCs/>
          <w:sz w:val="24"/>
          <w:szCs w:val="24"/>
          <w:lang w:eastAsia="ru-RU"/>
        </w:rPr>
        <w:t>3.13. В случае прекращения действия Соглашения Принимающая сторона возвращает информацию, составляющую коммерческую тайну, на всех носителях, в том числе изготовленных Принимающей стороной в соответствии с Соглашением, Передающей стороне.</w:t>
      </w:r>
    </w:p>
    <w:p w14:paraId="70161A50" w14:textId="77777777" w:rsidR="00C5448E" w:rsidRPr="005A07C8" w:rsidRDefault="00C5448E" w:rsidP="00C5448E">
      <w:pPr>
        <w:keepNext/>
        <w:numPr>
          <w:ilvl w:val="1"/>
          <w:numId w:val="0"/>
        </w:numPr>
        <w:tabs>
          <w:tab w:val="left" w:pos="567"/>
          <w:tab w:val="left" w:pos="6521"/>
        </w:tabs>
        <w:spacing w:after="0" w:line="240" w:lineRule="auto"/>
        <w:ind w:firstLine="567"/>
        <w:jc w:val="both"/>
        <w:outlineLvl w:val="3"/>
        <w:rPr>
          <w:rFonts w:ascii="Times New Roman" w:eastAsia="Times New Roman" w:hAnsi="Times New Roman" w:cs="Times New Roman"/>
          <w:bCs/>
          <w:sz w:val="24"/>
          <w:szCs w:val="24"/>
          <w:lang w:eastAsia="ru-RU"/>
        </w:rPr>
      </w:pPr>
      <w:r w:rsidRPr="005A07C8">
        <w:rPr>
          <w:rFonts w:ascii="Times New Roman" w:eastAsia="Times New Roman" w:hAnsi="Times New Roman" w:cs="Times New Roman"/>
          <w:bCs/>
          <w:sz w:val="24"/>
          <w:szCs w:val="24"/>
          <w:lang w:eastAsia="ru-RU"/>
        </w:rPr>
        <w:t>3.14. Принимающая сторона обязана сохранять конфиденциальность информации, составляющей коммерческую тайну Передающей стороны, до прекращения действия режима коммерческой тайны в отношении данной информации, в том числе в период после прекращения действия Соглашения.</w:t>
      </w:r>
    </w:p>
    <w:p w14:paraId="1AFC6B99" w14:textId="77777777" w:rsidR="00C5448E" w:rsidRPr="005A07C8" w:rsidRDefault="00C5448E" w:rsidP="00C5448E">
      <w:pPr>
        <w:keepNext/>
        <w:numPr>
          <w:ilvl w:val="1"/>
          <w:numId w:val="0"/>
        </w:numPr>
        <w:tabs>
          <w:tab w:val="left" w:pos="567"/>
          <w:tab w:val="left" w:pos="6521"/>
        </w:tabs>
        <w:spacing w:after="0" w:line="240" w:lineRule="auto"/>
        <w:ind w:firstLine="567"/>
        <w:jc w:val="both"/>
        <w:outlineLvl w:val="3"/>
        <w:rPr>
          <w:rFonts w:ascii="Times New Roman" w:eastAsia="Times New Roman" w:hAnsi="Times New Roman" w:cs="Times New Roman"/>
          <w:bCs/>
          <w:sz w:val="24"/>
          <w:szCs w:val="24"/>
          <w:lang w:eastAsia="ru-RU"/>
        </w:rPr>
      </w:pPr>
      <w:r w:rsidRPr="005A07C8">
        <w:rPr>
          <w:rFonts w:ascii="Times New Roman" w:eastAsia="Times New Roman" w:hAnsi="Times New Roman" w:cs="Times New Roman"/>
          <w:bCs/>
          <w:sz w:val="24"/>
          <w:szCs w:val="24"/>
          <w:lang w:eastAsia="ru-RU"/>
        </w:rPr>
        <w:t xml:space="preserve">3.15. После прекращения действия Соглашения для подтверждения нахождения ранее переданной информации в режиме коммерческой тайны Передающая сторона обязана письменно извещать Принимающую сторону о нахождении указанной информации в режиме коммерческой тайны. Указанное извещение должно направляться каждые 12 (двенадцать) месяцев начиная с момента прекращения действия Соглашения. Отсутствие извещения означает вывод информации из режима коммерческой тайны. </w:t>
      </w:r>
    </w:p>
    <w:p w14:paraId="60B87BDC" w14:textId="77777777" w:rsidR="00C5448E" w:rsidRPr="005A07C8" w:rsidRDefault="00C5448E" w:rsidP="00C5448E">
      <w:pPr>
        <w:keepNext/>
        <w:tabs>
          <w:tab w:val="left" w:pos="567"/>
          <w:tab w:val="left" w:pos="6521"/>
        </w:tabs>
        <w:spacing w:after="0" w:line="240" w:lineRule="auto"/>
        <w:ind w:firstLine="567"/>
        <w:jc w:val="center"/>
        <w:outlineLvl w:val="2"/>
        <w:rPr>
          <w:rFonts w:ascii="Times New Roman" w:eastAsia="Times New Roman" w:hAnsi="Times New Roman" w:cs="Times New Roman"/>
          <w:b/>
          <w:sz w:val="24"/>
          <w:szCs w:val="24"/>
          <w:lang w:eastAsia="ru-RU"/>
        </w:rPr>
      </w:pPr>
      <w:r w:rsidRPr="005A07C8">
        <w:rPr>
          <w:rFonts w:ascii="Times New Roman" w:eastAsia="Times New Roman" w:hAnsi="Times New Roman" w:cs="Times New Roman"/>
          <w:b/>
          <w:sz w:val="24"/>
          <w:szCs w:val="24"/>
          <w:lang w:eastAsia="ru-RU"/>
        </w:rPr>
        <w:t>4. Порядок передачи информации, содержащей коммерческую тайну</w:t>
      </w:r>
    </w:p>
    <w:p w14:paraId="2074985E" w14:textId="77777777" w:rsidR="00C5448E" w:rsidRPr="005A07C8" w:rsidRDefault="00C5448E" w:rsidP="00C5448E">
      <w:pPr>
        <w:keepNext/>
        <w:numPr>
          <w:ilvl w:val="1"/>
          <w:numId w:val="0"/>
        </w:numPr>
        <w:tabs>
          <w:tab w:val="left" w:pos="567"/>
          <w:tab w:val="left" w:pos="6521"/>
        </w:tabs>
        <w:spacing w:after="0" w:line="240" w:lineRule="auto"/>
        <w:ind w:firstLine="567"/>
        <w:jc w:val="both"/>
        <w:outlineLvl w:val="3"/>
        <w:rPr>
          <w:rFonts w:ascii="Times New Roman" w:eastAsia="Times New Roman" w:hAnsi="Times New Roman" w:cs="Times New Roman"/>
          <w:bCs/>
          <w:sz w:val="24"/>
          <w:szCs w:val="24"/>
          <w:lang w:eastAsia="ru-RU"/>
        </w:rPr>
      </w:pPr>
      <w:r w:rsidRPr="005A07C8">
        <w:rPr>
          <w:rFonts w:ascii="Times New Roman" w:eastAsia="Times New Roman" w:hAnsi="Times New Roman" w:cs="Times New Roman"/>
          <w:bCs/>
          <w:sz w:val="24"/>
          <w:szCs w:val="24"/>
          <w:lang w:eastAsia="ru-RU"/>
        </w:rPr>
        <w:t>4.1. Передача информации, содержащей коммерческую тайну, может осуществляться при помощи почтовых отправлений, устно, в процессе проведения бесед, переговоров и т. д., а также с использованием каналов связи, соответствующих установленным требованиям по технической защите информации.</w:t>
      </w:r>
    </w:p>
    <w:p w14:paraId="340601C6" w14:textId="77777777" w:rsidR="00C5448E" w:rsidRPr="005A07C8" w:rsidRDefault="00C5448E" w:rsidP="00C5448E">
      <w:pPr>
        <w:keepNext/>
        <w:numPr>
          <w:ilvl w:val="1"/>
          <w:numId w:val="0"/>
        </w:numPr>
        <w:tabs>
          <w:tab w:val="left" w:pos="567"/>
          <w:tab w:val="left" w:pos="6521"/>
        </w:tabs>
        <w:spacing w:after="0" w:line="240" w:lineRule="auto"/>
        <w:ind w:firstLine="567"/>
        <w:jc w:val="both"/>
        <w:outlineLvl w:val="3"/>
        <w:rPr>
          <w:rFonts w:ascii="Times New Roman" w:eastAsia="Times New Roman" w:hAnsi="Times New Roman" w:cs="Times New Roman"/>
          <w:bCs/>
          <w:sz w:val="24"/>
          <w:szCs w:val="24"/>
          <w:lang w:eastAsia="ru-RU"/>
        </w:rPr>
      </w:pPr>
      <w:r w:rsidRPr="005A07C8">
        <w:rPr>
          <w:rFonts w:ascii="Times New Roman" w:eastAsia="Times New Roman" w:hAnsi="Times New Roman" w:cs="Times New Roman"/>
          <w:bCs/>
          <w:sz w:val="24"/>
          <w:szCs w:val="24"/>
          <w:lang w:eastAsia="ru-RU"/>
        </w:rPr>
        <w:t>4.2. Пересылка носителей информации, составляющей коммерческую тайну, может осуществляться заказными или ценными почтовыми отправлениями, курьерами или с использованием услуг фельдъегерской связи. Если данная информация направляется на машинных носителях, то в сопроводительном письме указываются названия файлов, их размеры и краткий перечень передаваемой информации.</w:t>
      </w:r>
    </w:p>
    <w:p w14:paraId="657EE889" w14:textId="77777777" w:rsidR="00C5448E" w:rsidRPr="005A07C8" w:rsidRDefault="00C5448E" w:rsidP="00C5448E">
      <w:pPr>
        <w:keepNext/>
        <w:numPr>
          <w:ilvl w:val="1"/>
          <w:numId w:val="0"/>
        </w:numPr>
        <w:tabs>
          <w:tab w:val="left" w:pos="567"/>
          <w:tab w:val="left" w:pos="6521"/>
        </w:tabs>
        <w:spacing w:after="0" w:line="240" w:lineRule="auto"/>
        <w:ind w:firstLine="567"/>
        <w:jc w:val="both"/>
        <w:outlineLvl w:val="3"/>
        <w:rPr>
          <w:rFonts w:ascii="Times New Roman" w:eastAsia="Times New Roman" w:hAnsi="Times New Roman" w:cs="Times New Roman"/>
          <w:bCs/>
          <w:sz w:val="24"/>
          <w:szCs w:val="24"/>
          <w:lang w:eastAsia="ru-RU"/>
        </w:rPr>
      </w:pPr>
      <w:bookmarkStart w:id="16" w:name="_Hlk54256545"/>
      <w:r w:rsidRPr="005A07C8">
        <w:rPr>
          <w:rFonts w:ascii="Times New Roman" w:eastAsia="Times New Roman" w:hAnsi="Times New Roman" w:cs="Times New Roman"/>
          <w:bCs/>
          <w:sz w:val="24"/>
          <w:szCs w:val="24"/>
          <w:lang w:eastAsia="ru-RU"/>
        </w:rPr>
        <w:t xml:space="preserve">4.3. При устной передаче информации, составляющей коммерческую тайну (в процессе проведения бесед, переговоров и т. д., Принимающей стороне сообщается, что эта информация составляет коммерческую тайну. Факт передачи информации, составляющей коммерческую тайну, отражается в протоколе беседы (переговоров). Стороны в кратчайшие сроки (но не позднее </w:t>
      </w:r>
      <w:r w:rsidRPr="005A07C8">
        <w:rPr>
          <w:rFonts w:ascii="Times New Roman" w:eastAsia="Times New Roman" w:hAnsi="Times New Roman" w:cs="Times New Roman"/>
          <w:bCs/>
          <w:sz w:val="24"/>
          <w:szCs w:val="24"/>
          <w:lang w:eastAsia="ru-RU"/>
        </w:rPr>
        <w:lastRenderedPageBreak/>
        <w:t>пятнадцати дней с даты передачи информации) должны оформить Акт приема-передачи (далее</w:t>
      </w:r>
      <w:r w:rsidRPr="005A07C8">
        <w:rPr>
          <w:rFonts w:ascii="Times New Roman" w:eastAsia="Times New Roman" w:hAnsi="Times New Roman" w:cs="Times New Roman"/>
          <w:bCs/>
          <w:sz w:val="24"/>
          <w:szCs w:val="24"/>
          <w:lang w:eastAsia="ru-RU"/>
        </w:rPr>
        <w:noBreakHyphen/>
        <w:t xml:space="preserve"> Акт), в котором указываются дата передачи и краткое содержание переданной информации. Обязанность по подготовке проекта Акта возлагается на Передающую сторону. Акт от каждой из Сторон подписывают лица, подписавшие Соглашение или иные лица, имеющие соответствующие полномочия.</w:t>
      </w:r>
    </w:p>
    <w:bookmarkEnd w:id="16"/>
    <w:p w14:paraId="50ABC748" w14:textId="77777777" w:rsidR="00C5448E" w:rsidRPr="005A07C8" w:rsidRDefault="00C5448E" w:rsidP="00C5448E">
      <w:pPr>
        <w:keepNext/>
        <w:numPr>
          <w:ilvl w:val="1"/>
          <w:numId w:val="0"/>
        </w:numPr>
        <w:tabs>
          <w:tab w:val="left" w:pos="567"/>
          <w:tab w:val="left" w:pos="6521"/>
        </w:tabs>
        <w:spacing w:after="0" w:line="240" w:lineRule="auto"/>
        <w:ind w:firstLine="567"/>
        <w:jc w:val="both"/>
        <w:outlineLvl w:val="3"/>
        <w:rPr>
          <w:rFonts w:ascii="Times New Roman" w:eastAsia="Times New Roman" w:hAnsi="Times New Roman" w:cs="Times New Roman"/>
          <w:bCs/>
          <w:sz w:val="24"/>
          <w:szCs w:val="24"/>
          <w:lang w:eastAsia="ru-RU"/>
        </w:rPr>
      </w:pPr>
      <w:r w:rsidRPr="005A07C8">
        <w:rPr>
          <w:rFonts w:ascii="Times New Roman" w:eastAsia="Times New Roman" w:hAnsi="Times New Roman" w:cs="Times New Roman"/>
          <w:bCs/>
          <w:sz w:val="24"/>
          <w:szCs w:val="24"/>
          <w:lang w:eastAsia="ru-RU"/>
        </w:rPr>
        <w:t xml:space="preserve">4.4. В случае передачи информации по каналам связи, соответствующим установленным требованиям по технической защите информации, должна обеспечиваться возможность фиксации факта передачи и содержания переданной информации. Если указанная возможность отсутствует, то Стороны обязуются подтвердить факт передачи информации согласно </w:t>
      </w:r>
      <w:proofErr w:type="spellStart"/>
      <w:r w:rsidRPr="005A07C8">
        <w:rPr>
          <w:rFonts w:ascii="Times New Roman" w:eastAsia="Times New Roman" w:hAnsi="Times New Roman" w:cs="Times New Roman"/>
          <w:bCs/>
          <w:sz w:val="24"/>
          <w:szCs w:val="24"/>
          <w:lang w:eastAsia="ru-RU"/>
        </w:rPr>
        <w:t>п.п</w:t>
      </w:r>
      <w:proofErr w:type="spellEnd"/>
      <w:r w:rsidRPr="005A07C8">
        <w:rPr>
          <w:rFonts w:ascii="Times New Roman" w:eastAsia="Times New Roman" w:hAnsi="Times New Roman" w:cs="Times New Roman"/>
          <w:bCs/>
          <w:sz w:val="24"/>
          <w:szCs w:val="24"/>
          <w:lang w:eastAsia="ru-RU"/>
        </w:rPr>
        <w:t>. 4.2, 4.3 Соглашения.</w:t>
      </w:r>
    </w:p>
    <w:p w14:paraId="6908E421" w14:textId="77777777" w:rsidR="00C5448E" w:rsidRPr="005A07C8" w:rsidRDefault="00C5448E" w:rsidP="00C5448E">
      <w:pPr>
        <w:keepNext/>
        <w:numPr>
          <w:ilvl w:val="1"/>
          <w:numId w:val="0"/>
        </w:numPr>
        <w:tabs>
          <w:tab w:val="left" w:pos="567"/>
          <w:tab w:val="left" w:pos="6521"/>
        </w:tabs>
        <w:spacing w:after="0" w:line="240" w:lineRule="auto"/>
        <w:ind w:firstLine="567"/>
        <w:jc w:val="both"/>
        <w:outlineLvl w:val="3"/>
        <w:rPr>
          <w:rFonts w:ascii="Times New Roman" w:eastAsia="Times New Roman" w:hAnsi="Times New Roman" w:cs="Times New Roman"/>
          <w:bCs/>
          <w:sz w:val="24"/>
          <w:szCs w:val="24"/>
          <w:lang w:eastAsia="ru-RU"/>
        </w:rPr>
      </w:pPr>
      <w:r w:rsidRPr="005A07C8">
        <w:rPr>
          <w:rFonts w:ascii="Times New Roman" w:eastAsia="Times New Roman" w:hAnsi="Times New Roman" w:cs="Times New Roman"/>
          <w:bCs/>
          <w:sz w:val="24"/>
          <w:szCs w:val="24"/>
          <w:lang w:eastAsia="ru-RU"/>
        </w:rPr>
        <w:t>4.5. Сотрудники, допускаемые к информации, составляющей коммерческую тайну, должны подписать соглашение о неразглашении информации ограниченного доступа и нести ответственность за ее разглашение. Сторона, получающая в соответствии с Соглашением информацию, составляющую коммерческую тайну, гарантирует соблюдение указанного требования., что ее сотрудники, получившие доступ к этой информации, приняли обязательства о неразглашении информации ограниченного доступа (подписано соглашение о неразглашении информации ограниченного доступа).</w:t>
      </w:r>
    </w:p>
    <w:p w14:paraId="1524B110" w14:textId="77777777" w:rsidR="00C5448E" w:rsidRPr="005A07C8" w:rsidRDefault="00C5448E" w:rsidP="00C5448E">
      <w:pPr>
        <w:keepNext/>
        <w:numPr>
          <w:ilvl w:val="1"/>
          <w:numId w:val="0"/>
        </w:numPr>
        <w:tabs>
          <w:tab w:val="left" w:pos="567"/>
          <w:tab w:val="left" w:pos="6521"/>
        </w:tabs>
        <w:spacing w:after="0" w:line="240" w:lineRule="auto"/>
        <w:ind w:firstLine="567"/>
        <w:jc w:val="both"/>
        <w:outlineLvl w:val="3"/>
        <w:rPr>
          <w:rFonts w:ascii="Times New Roman" w:eastAsia="Times New Roman" w:hAnsi="Times New Roman" w:cs="Times New Roman"/>
          <w:bCs/>
          <w:sz w:val="24"/>
          <w:szCs w:val="24"/>
          <w:lang w:eastAsia="ru-RU"/>
        </w:rPr>
      </w:pPr>
    </w:p>
    <w:p w14:paraId="3BA97BF1" w14:textId="77777777" w:rsidR="00C5448E" w:rsidRPr="005A07C8" w:rsidRDefault="00C5448E" w:rsidP="00C5448E">
      <w:pPr>
        <w:keepNext/>
        <w:tabs>
          <w:tab w:val="left" w:pos="567"/>
          <w:tab w:val="left" w:pos="6521"/>
        </w:tabs>
        <w:spacing w:after="0" w:line="240" w:lineRule="auto"/>
        <w:ind w:firstLine="567"/>
        <w:jc w:val="center"/>
        <w:outlineLvl w:val="2"/>
        <w:rPr>
          <w:rFonts w:ascii="Times New Roman" w:eastAsia="Times New Roman" w:hAnsi="Times New Roman" w:cs="Times New Roman"/>
          <w:b/>
          <w:sz w:val="24"/>
          <w:szCs w:val="24"/>
          <w:lang w:eastAsia="ru-RU"/>
        </w:rPr>
      </w:pPr>
      <w:r w:rsidRPr="005A07C8">
        <w:rPr>
          <w:rFonts w:ascii="Times New Roman" w:eastAsia="Times New Roman" w:hAnsi="Times New Roman" w:cs="Times New Roman"/>
          <w:b/>
          <w:sz w:val="24"/>
          <w:szCs w:val="24"/>
          <w:lang w:eastAsia="ru-RU"/>
        </w:rPr>
        <w:t>5. Ответственность Сторон</w:t>
      </w:r>
    </w:p>
    <w:p w14:paraId="7004B12D" w14:textId="77777777" w:rsidR="00C5448E" w:rsidRPr="005A07C8" w:rsidRDefault="00C5448E" w:rsidP="00C5448E">
      <w:pPr>
        <w:keepNext/>
        <w:numPr>
          <w:ilvl w:val="1"/>
          <w:numId w:val="0"/>
        </w:numPr>
        <w:tabs>
          <w:tab w:val="left" w:pos="567"/>
          <w:tab w:val="left" w:pos="6521"/>
        </w:tabs>
        <w:spacing w:after="0" w:line="240" w:lineRule="auto"/>
        <w:ind w:firstLine="567"/>
        <w:jc w:val="both"/>
        <w:outlineLvl w:val="3"/>
        <w:rPr>
          <w:rFonts w:ascii="Times New Roman" w:eastAsia="Times New Roman" w:hAnsi="Times New Roman" w:cs="Times New Roman"/>
          <w:bCs/>
          <w:sz w:val="24"/>
          <w:szCs w:val="24"/>
          <w:lang w:eastAsia="ru-RU"/>
        </w:rPr>
      </w:pPr>
      <w:r w:rsidRPr="005A07C8">
        <w:rPr>
          <w:rFonts w:ascii="Times New Roman" w:eastAsia="Times New Roman" w:hAnsi="Times New Roman" w:cs="Times New Roman"/>
          <w:bCs/>
          <w:sz w:val="24"/>
          <w:szCs w:val="24"/>
          <w:lang w:eastAsia="ru-RU"/>
        </w:rPr>
        <w:t>5.1. Сторона, допустившая разглашение информации, составляющей коммерческую тайну Передающей стороны, или ее передачу (предоставление) третьим лицам с нарушением условий Соглашения, в том числе на основании неумышленных, ошибочных действий или бездействий, несет ответственность в соответствии с законодательством Российской Федерации и обязана возместить убытки другой Стороны.</w:t>
      </w:r>
    </w:p>
    <w:p w14:paraId="7F0E0960" w14:textId="77777777" w:rsidR="00C5448E" w:rsidRPr="005A07C8" w:rsidRDefault="00C5448E" w:rsidP="00C5448E">
      <w:pPr>
        <w:keepNext/>
        <w:numPr>
          <w:ilvl w:val="1"/>
          <w:numId w:val="0"/>
        </w:numPr>
        <w:tabs>
          <w:tab w:val="left" w:pos="567"/>
          <w:tab w:val="left" w:pos="6521"/>
        </w:tabs>
        <w:spacing w:after="0" w:line="240" w:lineRule="auto"/>
        <w:ind w:firstLine="567"/>
        <w:jc w:val="both"/>
        <w:outlineLvl w:val="3"/>
        <w:rPr>
          <w:rFonts w:ascii="Times New Roman" w:eastAsia="Times New Roman" w:hAnsi="Times New Roman" w:cs="Times New Roman"/>
          <w:bCs/>
          <w:sz w:val="24"/>
          <w:szCs w:val="24"/>
          <w:lang w:eastAsia="ru-RU"/>
        </w:rPr>
      </w:pPr>
    </w:p>
    <w:p w14:paraId="588A95CB" w14:textId="77777777" w:rsidR="00C5448E" w:rsidRPr="005A07C8" w:rsidRDefault="00C5448E" w:rsidP="00C5448E">
      <w:pPr>
        <w:keepNext/>
        <w:tabs>
          <w:tab w:val="left" w:pos="567"/>
          <w:tab w:val="left" w:pos="6521"/>
        </w:tabs>
        <w:spacing w:after="0" w:line="240" w:lineRule="auto"/>
        <w:ind w:firstLine="567"/>
        <w:jc w:val="center"/>
        <w:outlineLvl w:val="2"/>
        <w:rPr>
          <w:rFonts w:ascii="Times New Roman" w:eastAsia="Times New Roman" w:hAnsi="Times New Roman" w:cs="Times New Roman"/>
          <w:b/>
          <w:sz w:val="24"/>
          <w:szCs w:val="24"/>
          <w:lang w:eastAsia="ru-RU"/>
        </w:rPr>
      </w:pPr>
      <w:r w:rsidRPr="005A07C8">
        <w:rPr>
          <w:rFonts w:ascii="Times New Roman" w:eastAsia="Times New Roman" w:hAnsi="Times New Roman" w:cs="Times New Roman"/>
          <w:b/>
          <w:sz w:val="24"/>
          <w:szCs w:val="24"/>
          <w:lang w:eastAsia="ru-RU"/>
        </w:rPr>
        <w:t>6. Прочие условия</w:t>
      </w:r>
    </w:p>
    <w:p w14:paraId="57A17891" w14:textId="77777777" w:rsidR="00C5448E" w:rsidRPr="005A07C8" w:rsidRDefault="00C5448E" w:rsidP="00C5448E">
      <w:pPr>
        <w:keepNext/>
        <w:numPr>
          <w:ilvl w:val="1"/>
          <w:numId w:val="0"/>
        </w:numPr>
        <w:tabs>
          <w:tab w:val="left" w:pos="567"/>
          <w:tab w:val="left" w:pos="6521"/>
        </w:tabs>
        <w:spacing w:after="0" w:line="240" w:lineRule="auto"/>
        <w:ind w:firstLine="567"/>
        <w:jc w:val="both"/>
        <w:outlineLvl w:val="3"/>
        <w:rPr>
          <w:rFonts w:ascii="Times New Roman" w:eastAsia="Times New Roman" w:hAnsi="Times New Roman" w:cs="Times New Roman"/>
          <w:bCs/>
          <w:sz w:val="24"/>
          <w:szCs w:val="24"/>
          <w:lang w:eastAsia="ru-RU"/>
        </w:rPr>
      </w:pPr>
      <w:r w:rsidRPr="005A07C8">
        <w:rPr>
          <w:rFonts w:ascii="Times New Roman" w:eastAsia="Times New Roman" w:hAnsi="Times New Roman" w:cs="Times New Roman"/>
          <w:bCs/>
          <w:sz w:val="24"/>
          <w:szCs w:val="24"/>
          <w:lang w:eastAsia="ru-RU"/>
        </w:rPr>
        <w:t>6.1. Настоящее соглашение вступает в силу с даты его подписания обеими Сторонами и действует до момента исполнения обязательств Сторонами по соглашению о сотрудничестве. Окончание срока действия Соглашения о сотрудничестве не будет освобождать Сторону, получившую информацию, составляющую коммерческую тайну, от обязательств по настоящему соглашению в течение 5 лет с момента последней передачи информации, составляющей коммерческую тайну.</w:t>
      </w:r>
    </w:p>
    <w:p w14:paraId="689B3B20" w14:textId="77777777" w:rsidR="00C5448E" w:rsidRPr="005A07C8" w:rsidRDefault="00C5448E" w:rsidP="00C5448E">
      <w:pPr>
        <w:keepNext/>
        <w:numPr>
          <w:ilvl w:val="1"/>
          <w:numId w:val="0"/>
        </w:numPr>
        <w:tabs>
          <w:tab w:val="left" w:pos="567"/>
          <w:tab w:val="left" w:pos="6521"/>
        </w:tabs>
        <w:spacing w:after="0" w:line="240" w:lineRule="auto"/>
        <w:ind w:firstLine="567"/>
        <w:jc w:val="both"/>
        <w:outlineLvl w:val="3"/>
        <w:rPr>
          <w:rFonts w:ascii="Times New Roman" w:eastAsia="Times New Roman" w:hAnsi="Times New Roman" w:cs="Times New Roman"/>
          <w:bCs/>
          <w:sz w:val="24"/>
          <w:szCs w:val="24"/>
          <w:lang w:eastAsia="ru-RU"/>
        </w:rPr>
      </w:pPr>
      <w:r w:rsidRPr="005A07C8">
        <w:rPr>
          <w:rFonts w:ascii="Times New Roman" w:eastAsia="Times New Roman" w:hAnsi="Times New Roman" w:cs="Times New Roman"/>
          <w:bCs/>
          <w:sz w:val="24"/>
          <w:szCs w:val="24"/>
          <w:lang w:eastAsia="ru-RU"/>
        </w:rPr>
        <w:t>6.2. Во всем, что не предусмотрено условиями Соглашения, Стороны руководствуются действующим законодательством Российской Федерации.</w:t>
      </w:r>
    </w:p>
    <w:p w14:paraId="26381C69" w14:textId="77777777" w:rsidR="00C5448E" w:rsidRPr="005A07C8" w:rsidRDefault="00C5448E" w:rsidP="00C5448E">
      <w:pPr>
        <w:keepNext/>
        <w:numPr>
          <w:ilvl w:val="1"/>
          <w:numId w:val="0"/>
        </w:numPr>
        <w:tabs>
          <w:tab w:val="left" w:pos="567"/>
          <w:tab w:val="left" w:pos="6521"/>
        </w:tabs>
        <w:spacing w:after="0" w:line="240" w:lineRule="auto"/>
        <w:ind w:firstLine="567"/>
        <w:jc w:val="both"/>
        <w:outlineLvl w:val="3"/>
        <w:rPr>
          <w:rFonts w:ascii="Times New Roman" w:eastAsia="Times New Roman" w:hAnsi="Times New Roman" w:cs="Times New Roman"/>
          <w:bCs/>
          <w:sz w:val="24"/>
          <w:szCs w:val="24"/>
          <w:lang w:eastAsia="ru-RU"/>
        </w:rPr>
      </w:pPr>
      <w:r w:rsidRPr="005A07C8">
        <w:rPr>
          <w:rFonts w:ascii="Times New Roman" w:eastAsia="Times New Roman" w:hAnsi="Times New Roman" w:cs="Times New Roman"/>
          <w:bCs/>
          <w:sz w:val="24"/>
          <w:szCs w:val="24"/>
          <w:lang w:eastAsia="ru-RU"/>
        </w:rPr>
        <w:t>6.3. Изменение условий Соглашения, его расторжение и прекращение допускаются по соглашению Сторон. Любые дополнения или изменения, вносимые в Соглашение, рассматриваются Сторонами, оформляются дополнительным соглашением и вступают в силу с даты его подписания обеими Сторонами, если иное не будет указано Сторонами в таком дополнительном соглашении.</w:t>
      </w:r>
    </w:p>
    <w:p w14:paraId="51A69D31" w14:textId="77777777" w:rsidR="00C5448E" w:rsidRPr="005A07C8" w:rsidRDefault="00C5448E" w:rsidP="00C5448E">
      <w:pPr>
        <w:keepNext/>
        <w:numPr>
          <w:ilvl w:val="1"/>
          <w:numId w:val="0"/>
        </w:numPr>
        <w:tabs>
          <w:tab w:val="left" w:pos="567"/>
          <w:tab w:val="left" w:pos="6521"/>
        </w:tabs>
        <w:spacing w:after="0" w:line="240" w:lineRule="auto"/>
        <w:ind w:firstLine="567"/>
        <w:jc w:val="both"/>
        <w:outlineLvl w:val="3"/>
        <w:rPr>
          <w:rFonts w:ascii="Times New Roman" w:eastAsia="Times New Roman" w:hAnsi="Times New Roman" w:cs="Times New Roman"/>
          <w:bCs/>
          <w:sz w:val="24"/>
          <w:szCs w:val="24"/>
          <w:lang w:eastAsia="ru-RU"/>
        </w:rPr>
      </w:pPr>
      <w:r w:rsidRPr="005A07C8">
        <w:rPr>
          <w:rFonts w:ascii="Times New Roman" w:eastAsia="Times New Roman" w:hAnsi="Times New Roman" w:cs="Times New Roman"/>
          <w:bCs/>
          <w:sz w:val="24"/>
          <w:szCs w:val="24"/>
          <w:lang w:eastAsia="de-DE"/>
        </w:rPr>
        <w:t xml:space="preserve">6.4. Любой спор, разногласие или претензия, вытекающие из настоящего Соглашения и возникающие в связи с ним, в том числе связанные с его нарушением, заключением, изменением, прекращением или недействительностью, разрешаются в соответствии с действующим </w:t>
      </w:r>
      <w:r w:rsidRPr="00B82921">
        <w:rPr>
          <w:rFonts w:ascii="Times New Roman" w:eastAsia="Times New Roman" w:hAnsi="Times New Roman" w:cs="Times New Roman"/>
          <w:bCs/>
          <w:sz w:val="24"/>
          <w:szCs w:val="24"/>
          <w:lang w:eastAsia="de-DE"/>
        </w:rPr>
        <w:t xml:space="preserve">законодательством в </w:t>
      </w:r>
      <w:r w:rsidRPr="00B82921">
        <w:rPr>
          <w:rFonts w:ascii="Times New Roman" w:eastAsia="Times New Roman" w:hAnsi="Times New Roman" w:cs="Times New Roman"/>
          <w:bCs/>
          <w:i/>
          <w:iCs/>
          <w:sz w:val="24"/>
          <w:szCs w:val="24"/>
          <w:lang w:eastAsia="de-DE"/>
        </w:rPr>
        <w:t>[судебном органе]</w:t>
      </w:r>
      <w:r w:rsidRPr="00B82921">
        <w:rPr>
          <w:rFonts w:ascii="Times New Roman" w:eastAsia="Times New Roman" w:hAnsi="Times New Roman" w:cs="Times New Roman"/>
          <w:bCs/>
          <w:sz w:val="24"/>
          <w:szCs w:val="24"/>
          <w:lang w:eastAsia="de-DE"/>
        </w:rPr>
        <w:t>.</w:t>
      </w:r>
    </w:p>
    <w:p w14:paraId="7FE951B7" w14:textId="77777777" w:rsidR="00C5448E" w:rsidRPr="005A07C8" w:rsidRDefault="00C5448E" w:rsidP="00C5448E">
      <w:pPr>
        <w:keepNext/>
        <w:numPr>
          <w:ilvl w:val="1"/>
          <w:numId w:val="0"/>
        </w:numPr>
        <w:tabs>
          <w:tab w:val="left" w:pos="567"/>
          <w:tab w:val="left" w:pos="6521"/>
        </w:tabs>
        <w:spacing w:after="0" w:line="240" w:lineRule="auto"/>
        <w:ind w:firstLine="567"/>
        <w:jc w:val="both"/>
        <w:outlineLvl w:val="3"/>
        <w:rPr>
          <w:rFonts w:ascii="Times New Roman" w:eastAsia="Times New Roman" w:hAnsi="Times New Roman" w:cs="Times New Roman"/>
          <w:bCs/>
          <w:sz w:val="24"/>
          <w:szCs w:val="24"/>
          <w:lang w:eastAsia="ru-RU"/>
        </w:rPr>
      </w:pPr>
      <w:r w:rsidRPr="005A07C8">
        <w:rPr>
          <w:rFonts w:ascii="Times New Roman" w:eastAsia="Times New Roman" w:hAnsi="Times New Roman" w:cs="Times New Roman"/>
          <w:bCs/>
          <w:sz w:val="24"/>
          <w:szCs w:val="24"/>
          <w:lang w:eastAsia="ru-RU"/>
        </w:rPr>
        <w:t>6.5. Права и обязанности по Соглашению не подлежат переуступке третьим лицам без письменного согласия Сторон.</w:t>
      </w:r>
    </w:p>
    <w:p w14:paraId="34F0CF6B" w14:textId="77777777" w:rsidR="00C5448E" w:rsidRPr="005A07C8" w:rsidRDefault="00C5448E" w:rsidP="00C5448E">
      <w:pPr>
        <w:keepNext/>
        <w:numPr>
          <w:ilvl w:val="1"/>
          <w:numId w:val="0"/>
        </w:numPr>
        <w:tabs>
          <w:tab w:val="left" w:pos="567"/>
          <w:tab w:val="left" w:pos="6521"/>
        </w:tabs>
        <w:spacing w:after="0" w:line="240" w:lineRule="auto"/>
        <w:ind w:firstLine="567"/>
        <w:jc w:val="both"/>
        <w:outlineLvl w:val="3"/>
        <w:rPr>
          <w:rFonts w:ascii="Times New Roman" w:eastAsia="Times New Roman" w:hAnsi="Times New Roman" w:cs="Times New Roman"/>
          <w:bCs/>
          <w:sz w:val="24"/>
          <w:szCs w:val="24"/>
          <w:lang w:eastAsia="ru-RU"/>
        </w:rPr>
      </w:pPr>
      <w:r w:rsidRPr="005A07C8">
        <w:rPr>
          <w:rFonts w:ascii="Times New Roman" w:eastAsia="Times New Roman" w:hAnsi="Times New Roman" w:cs="Times New Roman"/>
          <w:bCs/>
          <w:sz w:val="24"/>
          <w:szCs w:val="24"/>
          <w:lang w:eastAsia="ru-RU"/>
        </w:rPr>
        <w:t>6.6. Соглашение составлено и подписано в двух экземплярах, имеющих равную силу – по одному для каждой из Сторон.</w:t>
      </w:r>
    </w:p>
    <w:p w14:paraId="1552121E" w14:textId="77777777" w:rsidR="00C5448E" w:rsidRPr="005A07C8" w:rsidRDefault="00C5448E" w:rsidP="00C5448E">
      <w:pPr>
        <w:keepNext/>
        <w:tabs>
          <w:tab w:val="left" w:pos="567"/>
          <w:tab w:val="left" w:pos="6521"/>
        </w:tabs>
        <w:spacing w:after="120" w:line="240" w:lineRule="auto"/>
        <w:ind w:firstLine="567"/>
        <w:jc w:val="center"/>
        <w:outlineLvl w:val="2"/>
        <w:rPr>
          <w:rFonts w:ascii="Times New Roman" w:eastAsia="Times New Roman" w:hAnsi="Times New Roman" w:cs="Times New Roman"/>
          <w:b/>
          <w:sz w:val="24"/>
          <w:szCs w:val="24"/>
          <w:lang w:eastAsia="ru-RU"/>
        </w:rPr>
      </w:pPr>
      <w:r w:rsidRPr="005A07C8">
        <w:rPr>
          <w:rFonts w:ascii="Times New Roman" w:eastAsia="Times New Roman" w:hAnsi="Times New Roman" w:cs="Times New Roman"/>
          <w:b/>
          <w:sz w:val="24"/>
          <w:szCs w:val="24"/>
          <w:lang w:eastAsia="ru-RU"/>
        </w:rPr>
        <w:t>Подписи Сторон</w:t>
      </w:r>
    </w:p>
    <w:tbl>
      <w:tblPr>
        <w:tblW w:w="5000" w:type="pct"/>
        <w:tblLook w:val="0000" w:firstRow="0" w:lastRow="0" w:firstColumn="0" w:lastColumn="0" w:noHBand="0" w:noVBand="0"/>
      </w:tblPr>
      <w:tblGrid>
        <w:gridCol w:w="5031"/>
        <w:gridCol w:w="5032"/>
      </w:tblGrid>
      <w:tr w:rsidR="00C5448E" w:rsidRPr="005A07C8" w14:paraId="5ECB4821" w14:textId="77777777" w:rsidTr="00C5448E">
        <w:trPr>
          <w:trHeight w:val="446"/>
        </w:trPr>
        <w:tc>
          <w:tcPr>
            <w:tcW w:w="2500" w:type="pct"/>
          </w:tcPr>
          <w:p w14:paraId="088DBF00" w14:textId="77777777" w:rsidR="00C5448E" w:rsidRPr="005A07C8" w:rsidRDefault="00C5448E" w:rsidP="00C5448E">
            <w:pPr>
              <w:tabs>
                <w:tab w:val="left" w:pos="6521"/>
              </w:tabs>
              <w:spacing w:after="0" w:line="240" w:lineRule="auto"/>
              <w:ind w:right="1309" w:firstLine="567"/>
              <w:jc w:val="center"/>
              <w:rPr>
                <w:rFonts w:ascii="Times New Roman" w:eastAsia="Times New Roman" w:hAnsi="Times New Roman" w:cs="Times New Roman"/>
                <w:b/>
                <w:sz w:val="24"/>
                <w:szCs w:val="24"/>
                <w:lang w:eastAsia="ru-RU"/>
              </w:rPr>
            </w:pPr>
            <w:r w:rsidRPr="005A07C8">
              <w:rPr>
                <w:rFonts w:ascii="Times New Roman" w:eastAsia="Times New Roman" w:hAnsi="Times New Roman" w:cs="Times New Roman"/>
                <w:b/>
                <w:sz w:val="24"/>
                <w:szCs w:val="24"/>
                <w:lang w:eastAsia="ru-RU"/>
              </w:rPr>
              <w:t>от Стороны-1:</w:t>
            </w:r>
          </w:p>
          <w:p w14:paraId="40E51C05" w14:textId="77777777" w:rsidR="00C5448E" w:rsidRPr="005A07C8" w:rsidRDefault="00C5448E" w:rsidP="00C5448E">
            <w:pPr>
              <w:tabs>
                <w:tab w:val="left" w:pos="6521"/>
              </w:tabs>
              <w:spacing w:after="0" w:line="240" w:lineRule="auto"/>
              <w:ind w:right="1309" w:firstLine="567"/>
              <w:jc w:val="center"/>
              <w:rPr>
                <w:rFonts w:ascii="Times New Roman" w:eastAsia="Times New Roman" w:hAnsi="Times New Roman" w:cs="Times New Roman"/>
                <w:b/>
                <w:sz w:val="24"/>
                <w:szCs w:val="24"/>
                <w:lang w:eastAsia="ru-RU"/>
              </w:rPr>
            </w:pPr>
          </w:p>
          <w:p w14:paraId="3070CE6C" w14:textId="77777777" w:rsidR="00C5448E" w:rsidRPr="005A07C8" w:rsidRDefault="00C5448E" w:rsidP="00C5448E">
            <w:pPr>
              <w:tabs>
                <w:tab w:val="left" w:pos="6521"/>
              </w:tabs>
              <w:spacing w:after="0" w:line="240" w:lineRule="auto"/>
              <w:ind w:right="1309" w:firstLine="567"/>
              <w:rPr>
                <w:rFonts w:ascii="Times New Roman" w:eastAsia="Times New Roman" w:hAnsi="Times New Roman" w:cs="Times New Roman"/>
                <w:b/>
                <w:sz w:val="24"/>
                <w:szCs w:val="24"/>
                <w:lang w:eastAsia="ru-RU"/>
              </w:rPr>
            </w:pPr>
            <w:r w:rsidRPr="005A07C8">
              <w:rPr>
                <w:rFonts w:ascii="Times New Roman" w:eastAsia="Times New Roman" w:hAnsi="Times New Roman" w:cs="Times New Roman"/>
                <w:b/>
                <w:sz w:val="24"/>
                <w:szCs w:val="24"/>
                <w:lang w:eastAsia="ru-RU"/>
              </w:rPr>
              <w:t>___________/</w:t>
            </w:r>
            <w:r w:rsidRPr="005A07C8">
              <w:rPr>
                <w:rFonts w:ascii="Times New Roman" w:hAnsi="Times New Roman" w:cs="Times New Roman"/>
                <w:sz w:val="24"/>
                <w:szCs w:val="24"/>
              </w:rPr>
              <w:t xml:space="preserve"> </w:t>
            </w:r>
            <w:r w:rsidRPr="005A07C8">
              <w:rPr>
                <w:rFonts w:ascii="Times New Roman" w:eastAsia="Times New Roman" w:hAnsi="Times New Roman" w:cs="Times New Roman"/>
                <w:b/>
                <w:sz w:val="24"/>
                <w:szCs w:val="24"/>
                <w:lang w:eastAsia="ru-RU"/>
              </w:rPr>
              <w:fldChar w:fldCharType="begin"/>
            </w:r>
            <w:r w:rsidRPr="005A07C8">
              <w:rPr>
                <w:rFonts w:ascii="Times New Roman" w:eastAsia="Times New Roman" w:hAnsi="Times New Roman" w:cs="Times New Roman"/>
                <w:b/>
                <w:sz w:val="24"/>
                <w:szCs w:val="24"/>
                <w:lang w:eastAsia="ru-RU"/>
              </w:rPr>
              <w:instrText xml:space="preserve"> MERGEFIELD Фамилия_ИО_подписанта </w:instrText>
            </w:r>
            <w:r w:rsidRPr="005A07C8">
              <w:rPr>
                <w:rFonts w:ascii="Times New Roman" w:eastAsia="Times New Roman" w:hAnsi="Times New Roman" w:cs="Times New Roman"/>
                <w:b/>
                <w:sz w:val="24"/>
                <w:szCs w:val="24"/>
                <w:lang w:eastAsia="ru-RU"/>
              </w:rPr>
              <w:fldChar w:fldCharType="separate"/>
            </w:r>
            <w:r w:rsidRPr="00C5448E">
              <w:rPr>
                <w:rFonts w:ascii="Times New Roman" w:eastAsia="Times New Roman" w:hAnsi="Times New Roman" w:cs="Times New Roman"/>
                <w:sz w:val="24"/>
                <w:szCs w:val="24"/>
                <w:lang w:eastAsia="ru-RU"/>
              </w:rPr>
              <w:t>___________</w:t>
            </w:r>
            <w:r w:rsidRPr="005A07C8">
              <w:rPr>
                <w:rFonts w:ascii="Times New Roman" w:eastAsia="Times New Roman" w:hAnsi="Times New Roman" w:cs="Times New Roman"/>
                <w:b/>
                <w:sz w:val="24"/>
                <w:szCs w:val="24"/>
                <w:lang w:eastAsia="ru-RU"/>
              </w:rPr>
              <w:t>/</w:t>
            </w:r>
            <w:r w:rsidRPr="005A07C8">
              <w:rPr>
                <w:rFonts w:ascii="Times New Roman" w:eastAsia="Times New Roman" w:hAnsi="Times New Roman" w:cs="Times New Roman"/>
                <w:b/>
                <w:sz w:val="24"/>
                <w:szCs w:val="24"/>
                <w:lang w:eastAsia="ru-RU"/>
              </w:rPr>
              <w:fldChar w:fldCharType="end"/>
            </w:r>
          </w:p>
          <w:p w14:paraId="72ABE092" w14:textId="77777777" w:rsidR="00C5448E" w:rsidRPr="005A07C8" w:rsidRDefault="00C5448E" w:rsidP="00C5448E">
            <w:pPr>
              <w:tabs>
                <w:tab w:val="left" w:pos="6521"/>
              </w:tabs>
              <w:spacing w:after="0" w:line="240" w:lineRule="auto"/>
              <w:ind w:right="1309" w:firstLine="567"/>
              <w:rPr>
                <w:rFonts w:ascii="Times New Roman" w:eastAsia="Times New Roman" w:hAnsi="Times New Roman" w:cs="Times New Roman"/>
                <w:b/>
                <w:sz w:val="24"/>
                <w:szCs w:val="24"/>
                <w:lang w:eastAsia="ru-RU"/>
              </w:rPr>
            </w:pPr>
            <w:r w:rsidRPr="005A07C8">
              <w:rPr>
                <w:rFonts w:ascii="Times New Roman" w:eastAsia="Times New Roman" w:hAnsi="Times New Roman" w:cs="Times New Roman"/>
                <w:bCs/>
                <w:sz w:val="24"/>
                <w:szCs w:val="24"/>
                <w:lang w:eastAsia="ru-RU"/>
              </w:rPr>
              <w:t>М.П.</w:t>
            </w:r>
          </w:p>
        </w:tc>
        <w:tc>
          <w:tcPr>
            <w:tcW w:w="2500" w:type="pct"/>
          </w:tcPr>
          <w:p w14:paraId="46D32AFD" w14:textId="77777777" w:rsidR="00C5448E" w:rsidRPr="005A07C8" w:rsidRDefault="00C5448E" w:rsidP="00C5448E">
            <w:pPr>
              <w:tabs>
                <w:tab w:val="left" w:pos="6521"/>
              </w:tabs>
              <w:spacing w:after="0" w:line="240" w:lineRule="auto"/>
              <w:ind w:firstLine="567"/>
              <w:jc w:val="center"/>
              <w:rPr>
                <w:rFonts w:ascii="Times New Roman" w:eastAsia="Times New Roman" w:hAnsi="Times New Roman" w:cs="Times New Roman"/>
                <w:b/>
                <w:sz w:val="24"/>
                <w:szCs w:val="24"/>
                <w:lang w:eastAsia="ru-RU"/>
              </w:rPr>
            </w:pPr>
            <w:r w:rsidRPr="005A07C8">
              <w:rPr>
                <w:rFonts w:ascii="Times New Roman" w:eastAsia="Times New Roman" w:hAnsi="Times New Roman" w:cs="Times New Roman"/>
                <w:b/>
                <w:sz w:val="24"/>
                <w:szCs w:val="24"/>
                <w:lang w:eastAsia="ru-RU"/>
              </w:rPr>
              <w:t>от Стороны-2:</w:t>
            </w:r>
          </w:p>
          <w:p w14:paraId="2E24FFC2" w14:textId="77777777" w:rsidR="00C5448E" w:rsidRPr="005A07C8" w:rsidRDefault="00C5448E" w:rsidP="00C5448E">
            <w:pPr>
              <w:tabs>
                <w:tab w:val="left" w:pos="6521"/>
              </w:tabs>
              <w:spacing w:after="0" w:line="240" w:lineRule="auto"/>
              <w:ind w:firstLine="567"/>
              <w:jc w:val="center"/>
              <w:rPr>
                <w:rFonts w:ascii="Times New Roman" w:eastAsia="Times New Roman" w:hAnsi="Times New Roman" w:cs="Times New Roman"/>
                <w:b/>
                <w:sz w:val="24"/>
                <w:szCs w:val="24"/>
                <w:lang w:eastAsia="ru-RU"/>
              </w:rPr>
            </w:pPr>
          </w:p>
          <w:p w14:paraId="5C7472C4" w14:textId="77777777" w:rsidR="00C5448E" w:rsidRPr="005A07C8" w:rsidRDefault="00C5448E" w:rsidP="00C5448E">
            <w:pPr>
              <w:tabs>
                <w:tab w:val="left" w:pos="6521"/>
              </w:tabs>
              <w:spacing w:after="0" w:line="240" w:lineRule="auto"/>
              <w:ind w:firstLine="567"/>
              <w:jc w:val="center"/>
              <w:rPr>
                <w:rFonts w:ascii="Times New Roman" w:eastAsia="Times New Roman" w:hAnsi="Times New Roman" w:cs="Times New Roman"/>
                <w:b/>
                <w:sz w:val="24"/>
                <w:szCs w:val="24"/>
                <w:lang w:eastAsia="ru-RU"/>
              </w:rPr>
            </w:pPr>
            <w:r w:rsidRPr="005A07C8">
              <w:rPr>
                <w:rFonts w:ascii="Times New Roman" w:eastAsia="Times New Roman" w:hAnsi="Times New Roman" w:cs="Times New Roman"/>
                <w:b/>
                <w:sz w:val="24"/>
                <w:szCs w:val="24"/>
                <w:lang w:eastAsia="ru-RU"/>
              </w:rPr>
              <w:t>___________/</w:t>
            </w:r>
            <w:r w:rsidRPr="00C5448E">
              <w:rPr>
                <w:rFonts w:ascii="Times New Roman" w:eastAsia="Times New Roman" w:hAnsi="Times New Roman" w:cs="Times New Roman"/>
                <w:sz w:val="24"/>
                <w:szCs w:val="24"/>
                <w:lang w:eastAsia="ru-RU"/>
              </w:rPr>
              <w:t>Е.В. Афонина</w:t>
            </w:r>
            <w:r w:rsidRPr="005A07C8">
              <w:rPr>
                <w:rFonts w:ascii="Times New Roman" w:eastAsia="Times New Roman" w:hAnsi="Times New Roman" w:cs="Times New Roman"/>
                <w:b/>
                <w:sz w:val="24"/>
                <w:szCs w:val="24"/>
                <w:lang w:eastAsia="ru-RU"/>
              </w:rPr>
              <w:t>/</w:t>
            </w:r>
          </w:p>
          <w:p w14:paraId="7A63B95E" w14:textId="77777777" w:rsidR="00C5448E" w:rsidRPr="005A07C8" w:rsidRDefault="00C5448E" w:rsidP="00C5448E">
            <w:pPr>
              <w:tabs>
                <w:tab w:val="left" w:pos="6521"/>
              </w:tabs>
              <w:spacing w:after="0" w:line="240" w:lineRule="auto"/>
              <w:ind w:firstLine="567"/>
              <w:rPr>
                <w:rFonts w:ascii="Times New Roman" w:eastAsia="Times New Roman" w:hAnsi="Times New Roman" w:cs="Times New Roman"/>
                <w:sz w:val="24"/>
                <w:szCs w:val="24"/>
                <w:lang w:eastAsia="ru-RU"/>
              </w:rPr>
            </w:pPr>
            <w:r w:rsidRPr="005A07C8">
              <w:rPr>
                <w:rFonts w:ascii="Times New Roman" w:eastAsia="Times New Roman" w:hAnsi="Times New Roman" w:cs="Times New Roman"/>
                <w:bCs/>
                <w:sz w:val="24"/>
                <w:szCs w:val="24"/>
                <w:lang w:eastAsia="ru-RU"/>
              </w:rPr>
              <w:t xml:space="preserve">               М.П.</w:t>
            </w:r>
          </w:p>
        </w:tc>
      </w:tr>
    </w:tbl>
    <w:p w14:paraId="379AF2EE" w14:textId="77777777" w:rsidR="00C5448E" w:rsidRPr="005A07C8" w:rsidRDefault="00C5448E" w:rsidP="00C5448E">
      <w:pPr>
        <w:widowControl w:val="0"/>
        <w:autoSpaceDE w:val="0"/>
        <w:autoSpaceDN w:val="0"/>
        <w:spacing w:before="120" w:after="0" w:line="240" w:lineRule="auto"/>
        <w:ind w:left="6521"/>
        <w:rPr>
          <w:rStyle w:val="afff2"/>
          <w:rFonts w:eastAsia="Times New Roman" w:cs="Times New Roman"/>
          <w:b/>
          <w:lang w:eastAsia="ru-RU"/>
        </w:rPr>
      </w:pPr>
      <w:r w:rsidRPr="005A07C8">
        <w:rPr>
          <w:rFonts w:ascii="Times New Roman" w:eastAsia="Times New Roman" w:hAnsi="Times New Roman" w:cs="Times New Roman"/>
          <w:bCs/>
          <w:sz w:val="24"/>
          <w:szCs w:val="24"/>
          <w:lang w:eastAsia="ru-RU"/>
        </w:rPr>
        <w:lastRenderedPageBreak/>
        <w:t xml:space="preserve">Приложение № 4 </w:t>
      </w:r>
      <w:r w:rsidRPr="005A07C8">
        <w:rPr>
          <w:rFonts w:ascii="Times New Roman" w:eastAsia="Times New Roman" w:hAnsi="Times New Roman" w:cs="Times New Roman"/>
          <w:bCs/>
          <w:sz w:val="24"/>
          <w:szCs w:val="24"/>
          <w:lang w:eastAsia="ru-RU"/>
        </w:rPr>
        <w:br/>
      </w:r>
      <w:r w:rsidRPr="005A07C8">
        <w:rPr>
          <w:rStyle w:val="afff2"/>
          <w:rFonts w:cs="Times New Roman"/>
        </w:rPr>
        <w:t>к Соглашению о сотрудничестве</w:t>
      </w:r>
      <w:r w:rsidRPr="005A07C8">
        <w:rPr>
          <w:rStyle w:val="afff2"/>
          <w:rFonts w:cs="Times New Roman"/>
        </w:rPr>
        <w:br/>
        <w:t xml:space="preserve">№ </w:t>
      </w:r>
      <w:r w:rsidRPr="005A07C8">
        <w:rPr>
          <w:rStyle w:val="afff2"/>
          <w:rFonts w:cs="Times New Roman"/>
        </w:rPr>
        <w:fldChar w:fldCharType="begin"/>
      </w:r>
      <w:r w:rsidRPr="005A07C8">
        <w:rPr>
          <w:rStyle w:val="afff2"/>
          <w:rFonts w:cs="Times New Roman"/>
        </w:rPr>
        <w:instrText xml:space="preserve"> MERGEFIELD номер_соглашения </w:instrText>
      </w:r>
      <w:r w:rsidRPr="005A07C8">
        <w:rPr>
          <w:rStyle w:val="afff2"/>
          <w:rFonts w:cs="Times New Roman"/>
        </w:rPr>
        <w:fldChar w:fldCharType="separate"/>
      </w:r>
      <w:r w:rsidRPr="005A07C8">
        <w:rPr>
          <w:rFonts w:ascii="Times New Roman" w:hAnsi="Times New Roman" w:cs="Times New Roman"/>
          <w:noProof/>
          <w:sz w:val="24"/>
          <w:szCs w:val="24"/>
        </w:rPr>
        <w:t>______</w:t>
      </w:r>
      <w:r w:rsidR="00761CCB">
        <w:rPr>
          <w:rFonts w:ascii="Times New Roman" w:hAnsi="Times New Roman" w:cs="Times New Roman"/>
          <w:noProof/>
          <w:sz w:val="24"/>
          <w:szCs w:val="24"/>
        </w:rPr>
        <w:t>___</w:t>
      </w:r>
      <w:r w:rsidRPr="005A07C8">
        <w:rPr>
          <w:rFonts w:ascii="Times New Roman" w:hAnsi="Times New Roman" w:cs="Times New Roman"/>
          <w:noProof/>
          <w:sz w:val="24"/>
          <w:szCs w:val="24"/>
        </w:rPr>
        <w:t xml:space="preserve">__ от </w:t>
      </w:r>
      <w:r w:rsidR="00761CCB">
        <w:rPr>
          <w:rFonts w:ascii="Times New Roman" w:hAnsi="Times New Roman" w:cs="Times New Roman"/>
          <w:noProof/>
          <w:sz w:val="24"/>
          <w:szCs w:val="24"/>
        </w:rPr>
        <w:t>___</w:t>
      </w:r>
      <w:r w:rsidRPr="005A07C8">
        <w:rPr>
          <w:rFonts w:ascii="Times New Roman" w:hAnsi="Times New Roman" w:cs="Times New Roman"/>
          <w:noProof/>
          <w:sz w:val="24"/>
          <w:szCs w:val="24"/>
        </w:rPr>
        <w:t>_________</w:t>
      </w:r>
      <w:r w:rsidRPr="005A07C8">
        <w:rPr>
          <w:rStyle w:val="afff2"/>
          <w:rFonts w:cs="Times New Roman"/>
        </w:rPr>
        <w:fldChar w:fldCharType="end"/>
      </w:r>
    </w:p>
    <w:p w14:paraId="4E665F3D" w14:textId="77777777" w:rsidR="00C5448E" w:rsidRPr="00216B2E" w:rsidRDefault="00C5448E" w:rsidP="00C5448E">
      <w:pPr>
        <w:keepNext/>
        <w:spacing w:before="120" w:after="0" w:line="240" w:lineRule="auto"/>
        <w:jc w:val="center"/>
        <w:rPr>
          <w:rFonts w:ascii="Times New Roman" w:eastAsia="Times New Roman" w:hAnsi="Times New Roman" w:cs="Times New Roman"/>
          <w:bCs/>
          <w:sz w:val="24"/>
          <w:szCs w:val="24"/>
          <w:lang w:eastAsia="ru-RU"/>
        </w:rPr>
      </w:pPr>
      <w:r w:rsidRPr="00216B2E">
        <w:rPr>
          <w:rFonts w:ascii="Times New Roman" w:eastAsia="Times New Roman" w:hAnsi="Times New Roman" w:cs="Times New Roman"/>
          <w:bCs/>
          <w:sz w:val="24"/>
          <w:szCs w:val="24"/>
          <w:lang w:eastAsia="ru-RU"/>
        </w:rPr>
        <w:t>____</w:t>
      </w:r>
      <w:r>
        <w:rPr>
          <w:rFonts w:ascii="Times New Roman" w:eastAsia="Times New Roman" w:hAnsi="Times New Roman" w:cs="Times New Roman"/>
          <w:bCs/>
          <w:sz w:val="24"/>
          <w:szCs w:val="24"/>
          <w:lang w:eastAsia="ru-RU"/>
        </w:rPr>
        <w:t>___</w:t>
      </w:r>
      <w:r w:rsidRPr="00216B2E">
        <w:rPr>
          <w:rFonts w:ascii="Times New Roman" w:eastAsia="Times New Roman" w:hAnsi="Times New Roman" w:cs="Times New Roman"/>
          <w:bCs/>
          <w:sz w:val="24"/>
          <w:szCs w:val="24"/>
          <w:lang w:eastAsia="ru-RU"/>
        </w:rPr>
        <w:t>_______________________________ФОРМА__________________________________</w:t>
      </w:r>
    </w:p>
    <w:p w14:paraId="48608BA4" w14:textId="77777777" w:rsidR="00C5448E" w:rsidRDefault="00C5448E" w:rsidP="00C5448E">
      <w:pPr>
        <w:keepNext/>
        <w:spacing w:before="120" w:after="0" w:line="240" w:lineRule="auto"/>
        <w:ind w:left="567"/>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О предприятии в цифрах</w:t>
      </w:r>
    </w:p>
    <w:tbl>
      <w:tblPr>
        <w:tblStyle w:val="a9"/>
        <w:tblW w:w="10348" w:type="dxa"/>
        <w:tblInd w:w="-5" w:type="dxa"/>
        <w:tblLayout w:type="fixed"/>
        <w:tblLook w:val="04A0" w:firstRow="1" w:lastRow="0" w:firstColumn="1" w:lastColumn="0" w:noHBand="0" w:noVBand="1"/>
      </w:tblPr>
      <w:tblGrid>
        <w:gridCol w:w="1133"/>
        <w:gridCol w:w="1266"/>
        <w:gridCol w:w="1495"/>
        <w:gridCol w:w="1493"/>
        <w:gridCol w:w="992"/>
        <w:gridCol w:w="993"/>
        <w:gridCol w:w="788"/>
        <w:gridCol w:w="771"/>
        <w:gridCol w:w="709"/>
        <w:gridCol w:w="708"/>
      </w:tblGrid>
      <w:tr w:rsidR="00C5448E" w:rsidRPr="003725B7" w14:paraId="00C67CEE" w14:textId="77777777" w:rsidTr="00761CCB">
        <w:tc>
          <w:tcPr>
            <w:tcW w:w="1133" w:type="dxa"/>
          </w:tcPr>
          <w:p w14:paraId="3AD9DC4F" w14:textId="77777777" w:rsidR="00C5448E" w:rsidRPr="003725B7" w:rsidRDefault="00C5448E" w:rsidP="00761CCB">
            <w:pPr>
              <w:keepNext/>
              <w:ind w:firstLine="29"/>
              <w:jc w:val="center"/>
              <w:rPr>
                <w:rFonts w:ascii="Times New Roman" w:eastAsia="Times New Roman" w:hAnsi="Times New Roman" w:cs="Times New Roman"/>
                <w:bCs/>
                <w:sz w:val="14"/>
                <w:szCs w:val="16"/>
                <w:lang w:eastAsia="ru-RU"/>
              </w:rPr>
            </w:pPr>
            <w:r w:rsidRPr="003725B7">
              <w:rPr>
                <w:rFonts w:ascii="Times New Roman" w:eastAsia="Times New Roman" w:hAnsi="Times New Roman" w:cs="Times New Roman"/>
                <w:bCs/>
                <w:sz w:val="14"/>
                <w:szCs w:val="16"/>
                <w:lang w:eastAsia="ru-RU"/>
              </w:rPr>
              <w:t>Наименование предприятия</w:t>
            </w:r>
          </w:p>
        </w:tc>
        <w:tc>
          <w:tcPr>
            <w:tcW w:w="1266" w:type="dxa"/>
          </w:tcPr>
          <w:p w14:paraId="52E59259" w14:textId="77777777" w:rsidR="00C5448E" w:rsidRPr="003725B7" w:rsidRDefault="00C5448E" w:rsidP="00761CCB">
            <w:pPr>
              <w:keepNext/>
              <w:ind w:firstLine="29"/>
              <w:jc w:val="center"/>
              <w:rPr>
                <w:rFonts w:ascii="Times New Roman" w:eastAsia="Times New Roman" w:hAnsi="Times New Roman" w:cs="Times New Roman"/>
                <w:bCs/>
                <w:sz w:val="14"/>
                <w:szCs w:val="16"/>
                <w:lang w:eastAsia="ru-RU"/>
              </w:rPr>
            </w:pPr>
            <w:r w:rsidRPr="003725B7">
              <w:rPr>
                <w:rFonts w:ascii="Times New Roman" w:eastAsia="Times New Roman" w:hAnsi="Times New Roman" w:cs="Times New Roman"/>
                <w:bCs/>
                <w:sz w:val="14"/>
                <w:szCs w:val="16"/>
                <w:lang w:eastAsia="ru-RU"/>
              </w:rPr>
              <w:t>ИНН</w:t>
            </w:r>
          </w:p>
        </w:tc>
        <w:tc>
          <w:tcPr>
            <w:tcW w:w="1495" w:type="dxa"/>
          </w:tcPr>
          <w:p w14:paraId="4C2C3D64" w14:textId="77777777" w:rsidR="00C5448E" w:rsidRPr="003725B7" w:rsidRDefault="00C5448E" w:rsidP="00761CCB">
            <w:pPr>
              <w:keepNext/>
              <w:ind w:firstLine="29"/>
              <w:jc w:val="center"/>
              <w:rPr>
                <w:rFonts w:ascii="Times New Roman" w:eastAsia="Times New Roman" w:hAnsi="Times New Roman" w:cs="Times New Roman"/>
                <w:bCs/>
                <w:sz w:val="14"/>
                <w:szCs w:val="16"/>
                <w:lang w:eastAsia="ru-RU"/>
              </w:rPr>
            </w:pPr>
            <w:r w:rsidRPr="003725B7">
              <w:rPr>
                <w:rFonts w:ascii="Times New Roman" w:eastAsia="Times New Roman" w:hAnsi="Times New Roman" w:cs="Times New Roman"/>
                <w:bCs/>
                <w:sz w:val="14"/>
                <w:szCs w:val="16"/>
                <w:lang w:eastAsia="ru-RU"/>
              </w:rPr>
              <w:t>Основной вид экономической деятельности (в соответствии с классификатором ОКВЭД-2)</w:t>
            </w:r>
          </w:p>
        </w:tc>
        <w:tc>
          <w:tcPr>
            <w:tcW w:w="1493" w:type="dxa"/>
          </w:tcPr>
          <w:p w14:paraId="583C1618" w14:textId="77777777" w:rsidR="00C5448E" w:rsidRPr="003725B7" w:rsidRDefault="00C5448E" w:rsidP="00761CCB">
            <w:pPr>
              <w:keepNext/>
              <w:ind w:firstLine="29"/>
              <w:jc w:val="center"/>
              <w:rPr>
                <w:rFonts w:ascii="Times New Roman" w:eastAsia="Times New Roman" w:hAnsi="Times New Roman" w:cs="Times New Roman"/>
                <w:bCs/>
                <w:sz w:val="14"/>
                <w:szCs w:val="16"/>
                <w:lang w:eastAsia="ru-RU"/>
              </w:rPr>
            </w:pPr>
            <w:r w:rsidRPr="003725B7">
              <w:rPr>
                <w:rFonts w:ascii="Times New Roman" w:eastAsia="Times New Roman" w:hAnsi="Times New Roman" w:cs="Times New Roman"/>
                <w:bCs/>
                <w:sz w:val="14"/>
                <w:szCs w:val="16"/>
                <w:lang w:eastAsia="ru-RU"/>
              </w:rPr>
              <w:t>Регион</w:t>
            </w:r>
          </w:p>
        </w:tc>
        <w:tc>
          <w:tcPr>
            <w:tcW w:w="992" w:type="dxa"/>
          </w:tcPr>
          <w:p w14:paraId="14287EB9" w14:textId="77777777" w:rsidR="00C5448E" w:rsidRPr="003725B7" w:rsidRDefault="00C5448E" w:rsidP="00761CCB">
            <w:pPr>
              <w:keepNext/>
              <w:ind w:firstLine="29"/>
              <w:jc w:val="center"/>
              <w:rPr>
                <w:rFonts w:ascii="Times New Roman" w:eastAsia="Times New Roman" w:hAnsi="Times New Roman" w:cs="Times New Roman"/>
                <w:bCs/>
                <w:sz w:val="14"/>
                <w:szCs w:val="16"/>
                <w:lang w:eastAsia="ru-RU"/>
              </w:rPr>
            </w:pPr>
            <w:r w:rsidRPr="003725B7">
              <w:rPr>
                <w:rFonts w:ascii="Times New Roman" w:eastAsia="Times New Roman" w:hAnsi="Times New Roman" w:cs="Times New Roman"/>
                <w:bCs/>
                <w:sz w:val="14"/>
                <w:szCs w:val="16"/>
                <w:lang w:eastAsia="ru-RU"/>
              </w:rPr>
              <w:t>Дата подписания соглашения субъект РФ-предприятие</w:t>
            </w:r>
          </w:p>
        </w:tc>
        <w:tc>
          <w:tcPr>
            <w:tcW w:w="993" w:type="dxa"/>
          </w:tcPr>
          <w:p w14:paraId="7092372D" w14:textId="77777777" w:rsidR="00C5448E" w:rsidRPr="003725B7" w:rsidRDefault="00C5448E" w:rsidP="00761CCB">
            <w:pPr>
              <w:keepNext/>
              <w:ind w:firstLine="29"/>
              <w:jc w:val="center"/>
              <w:rPr>
                <w:rFonts w:ascii="Times New Roman" w:eastAsia="Times New Roman" w:hAnsi="Times New Roman" w:cs="Times New Roman"/>
                <w:bCs/>
                <w:sz w:val="14"/>
                <w:szCs w:val="16"/>
                <w:lang w:eastAsia="ru-RU"/>
              </w:rPr>
            </w:pPr>
            <w:r w:rsidRPr="003725B7">
              <w:rPr>
                <w:rFonts w:ascii="Times New Roman" w:eastAsia="Times New Roman" w:hAnsi="Times New Roman" w:cs="Times New Roman"/>
                <w:bCs/>
                <w:sz w:val="14"/>
                <w:szCs w:val="16"/>
                <w:lang w:eastAsia="ru-RU"/>
              </w:rPr>
              <w:t>Дата подписания соглашения РЦК-предприятие</w:t>
            </w:r>
          </w:p>
        </w:tc>
        <w:tc>
          <w:tcPr>
            <w:tcW w:w="788" w:type="dxa"/>
          </w:tcPr>
          <w:p w14:paraId="345BAD7D" w14:textId="77777777" w:rsidR="00C5448E" w:rsidRPr="003725B7" w:rsidRDefault="00C5448E" w:rsidP="00761CCB">
            <w:pPr>
              <w:keepNext/>
              <w:ind w:firstLine="29"/>
              <w:jc w:val="center"/>
              <w:rPr>
                <w:rFonts w:ascii="Times New Roman" w:eastAsia="Times New Roman" w:hAnsi="Times New Roman" w:cs="Times New Roman"/>
                <w:bCs/>
                <w:sz w:val="14"/>
                <w:szCs w:val="16"/>
                <w:lang w:eastAsia="ru-RU"/>
              </w:rPr>
            </w:pPr>
            <w:r w:rsidRPr="003725B7">
              <w:rPr>
                <w:rFonts w:ascii="Times New Roman" w:eastAsia="Times New Roman" w:hAnsi="Times New Roman" w:cs="Times New Roman"/>
                <w:bCs/>
                <w:sz w:val="14"/>
                <w:szCs w:val="16"/>
                <w:lang w:eastAsia="ru-RU"/>
              </w:rPr>
              <w:t>Базовый год</w:t>
            </w:r>
          </w:p>
        </w:tc>
        <w:tc>
          <w:tcPr>
            <w:tcW w:w="2188" w:type="dxa"/>
            <w:gridSpan w:val="3"/>
          </w:tcPr>
          <w:p w14:paraId="3C1B5CDE" w14:textId="77777777" w:rsidR="00C5448E" w:rsidRPr="003725B7" w:rsidRDefault="00C5448E" w:rsidP="00761CCB">
            <w:pPr>
              <w:keepNext/>
              <w:jc w:val="center"/>
              <w:rPr>
                <w:rFonts w:ascii="Times New Roman" w:eastAsia="Times New Roman" w:hAnsi="Times New Roman" w:cs="Times New Roman"/>
                <w:bCs/>
                <w:sz w:val="14"/>
                <w:szCs w:val="16"/>
                <w:lang w:eastAsia="ru-RU"/>
              </w:rPr>
            </w:pPr>
            <w:r w:rsidRPr="003725B7">
              <w:rPr>
                <w:rFonts w:ascii="Times New Roman" w:eastAsia="Times New Roman" w:hAnsi="Times New Roman" w:cs="Times New Roman"/>
                <w:bCs/>
                <w:sz w:val="14"/>
                <w:szCs w:val="16"/>
                <w:lang w:eastAsia="ru-RU"/>
              </w:rPr>
              <w:t>Информация о предприятии и основных видах выпускаемой продукции</w:t>
            </w:r>
          </w:p>
        </w:tc>
      </w:tr>
      <w:tr w:rsidR="00C5448E" w:rsidRPr="003725B7" w14:paraId="526FB3CF" w14:textId="77777777" w:rsidTr="00761CCB">
        <w:tc>
          <w:tcPr>
            <w:tcW w:w="10348" w:type="dxa"/>
            <w:gridSpan w:val="10"/>
          </w:tcPr>
          <w:p w14:paraId="59B3667D" w14:textId="77777777" w:rsidR="00C5448E" w:rsidRPr="003725B7" w:rsidRDefault="00C5448E" w:rsidP="00761CCB">
            <w:pPr>
              <w:keepNext/>
              <w:ind w:firstLine="29"/>
              <w:rPr>
                <w:rFonts w:ascii="Times New Roman" w:eastAsia="Times New Roman" w:hAnsi="Times New Roman" w:cs="Times New Roman"/>
                <w:bCs/>
                <w:sz w:val="14"/>
                <w:szCs w:val="16"/>
                <w:lang w:eastAsia="ru-RU"/>
              </w:rPr>
            </w:pPr>
            <w:r w:rsidRPr="003725B7">
              <w:rPr>
                <w:rFonts w:ascii="Times New Roman" w:eastAsia="Times New Roman" w:hAnsi="Times New Roman" w:cs="Times New Roman"/>
                <w:bCs/>
                <w:sz w:val="14"/>
                <w:szCs w:val="16"/>
                <w:lang w:eastAsia="ru-RU"/>
              </w:rPr>
              <w:t>Информация о целевых показателях предприятия</w:t>
            </w:r>
          </w:p>
        </w:tc>
      </w:tr>
      <w:tr w:rsidR="00C5448E" w:rsidRPr="0064510D" w14:paraId="14083314" w14:textId="77777777" w:rsidTr="00761CCB">
        <w:tc>
          <w:tcPr>
            <w:tcW w:w="1133" w:type="dxa"/>
          </w:tcPr>
          <w:p w14:paraId="2251EECF" w14:textId="77777777" w:rsidR="00C5448E" w:rsidRPr="0064510D" w:rsidRDefault="00C5448E" w:rsidP="00761CCB">
            <w:pPr>
              <w:keepNext/>
              <w:ind w:firstLine="29"/>
              <w:jc w:val="center"/>
              <w:rPr>
                <w:rFonts w:ascii="Times New Roman" w:eastAsia="Times New Roman" w:hAnsi="Times New Roman" w:cs="Times New Roman"/>
                <w:bCs/>
                <w:sz w:val="12"/>
                <w:szCs w:val="16"/>
                <w:lang w:eastAsia="ru-RU"/>
              </w:rPr>
            </w:pPr>
            <w:r w:rsidRPr="0064510D">
              <w:rPr>
                <w:rFonts w:ascii="Times New Roman" w:eastAsia="Times New Roman" w:hAnsi="Times New Roman" w:cs="Times New Roman"/>
                <w:bCs/>
                <w:sz w:val="12"/>
                <w:szCs w:val="16"/>
                <w:lang w:eastAsia="ru-RU"/>
              </w:rPr>
              <w:t xml:space="preserve">Метод </w:t>
            </w:r>
          </w:p>
          <w:p w14:paraId="3C43302D" w14:textId="77777777" w:rsidR="00C5448E" w:rsidRPr="0064510D" w:rsidRDefault="00C5448E" w:rsidP="00761CCB">
            <w:pPr>
              <w:keepNext/>
              <w:ind w:firstLine="29"/>
              <w:jc w:val="center"/>
              <w:rPr>
                <w:rFonts w:ascii="Times New Roman" w:eastAsia="Times New Roman" w:hAnsi="Times New Roman" w:cs="Times New Roman"/>
                <w:bCs/>
                <w:sz w:val="12"/>
                <w:szCs w:val="16"/>
                <w:lang w:eastAsia="ru-RU"/>
              </w:rPr>
            </w:pPr>
            <w:r w:rsidRPr="0064510D">
              <w:rPr>
                <w:rFonts w:ascii="Times New Roman" w:eastAsia="Times New Roman" w:hAnsi="Times New Roman" w:cs="Times New Roman"/>
                <w:bCs/>
                <w:sz w:val="12"/>
                <w:szCs w:val="16"/>
                <w:lang w:eastAsia="ru-RU"/>
              </w:rPr>
              <w:t>расчета</w:t>
            </w:r>
          </w:p>
        </w:tc>
        <w:tc>
          <w:tcPr>
            <w:tcW w:w="1266" w:type="dxa"/>
          </w:tcPr>
          <w:p w14:paraId="789BF1EE" w14:textId="77777777" w:rsidR="00C5448E" w:rsidRPr="0064510D" w:rsidRDefault="00C5448E" w:rsidP="00761CCB">
            <w:pPr>
              <w:keepNext/>
              <w:ind w:firstLine="29"/>
              <w:jc w:val="center"/>
              <w:rPr>
                <w:rFonts w:ascii="Times New Roman" w:eastAsia="Times New Roman" w:hAnsi="Times New Roman" w:cs="Times New Roman"/>
                <w:bCs/>
                <w:sz w:val="12"/>
                <w:szCs w:val="16"/>
                <w:lang w:eastAsia="ru-RU"/>
              </w:rPr>
            </w:pPr>
            <w:r w:rsidRPr="0064510D">
              <w:rPr>
                <w:rFonts w:ascii="Times New Roman" w:eastAsia="Times New Roman" w:hAnsi="Times New Roman" w:cs="Times New Roman"/>
                <w:bCs/>
                <w:sz w:val="12"/>
                <w:szCs w:val="16"/>
                <w:lang w:eastAsia="ru-RU"/>
              </w:rPr>
              <w:t>Наименование показателя</w:t>
            </w:r>
          </w:p>
        </w:tc>
        <w:tc>
          <w:tcPr>
            <w:tcW w:w="2988" w:type="dxa"/>
            <w:gridSpan w:val="2"/>
          </w:tcPr>
          <w:p w14:paraId="119D3186" w14:textId="77777777" w:rsidR="00C5448E" w:rsidRPr="0064510D" w:rsidRDefault="00C5448E" w:rsidP="00761CCB">
            <w:pPr>
              <w:keepNext/>
              <w:ind w:firstLine="29"/>
              <w:jc w:val="center"/>
              <w:rPr>
                <w:rFonts w:ascii="Times New Roman" w:eastAsia="Times New Roman" w:hAnsi="Times New Roman" w:cs="Times New Roman"/>
                <w:bCs/>
                <w:sz w:val="12"/>
                <w:szCs w:val="16"/>
                <w:lang w:eastAsia="ru-RU"/>
              </w:rPr>
            </w:pPr>
            <w:r w:rsidRPr="0064510D">
              <w:rPr>
                <w:rFonts w:ascii="Times New Roman" w:eastAsia="Times New Roman" w:hAnsi="Times New Roman" w:cs="Times New Roman"/>
                <w:bCs/>
                <w:sz w:val="12"/>
                <w:szCs w:val="16"/>
                <w:lang w:eastAsia="ru-RU"/>
              </w:rPr>
              <w:t>Как рассчитывается</w:t>
            </w:r>
          </w:p>
        </w:tc>
        <w:tc>
          <w:tcPr>
            <w:tcW w:w="992" w:type="dxa"/>
          </w:tcPr>
          <w:p w14:paraId="5681911C" w14:textId="77777777" w:rsidR="00C5448E" w:rsidRPr="0064510D" w:rsidRDefault="00C5448E" w:rsidP="00761CCB">
            <w:pPr>
              <w:keepNext/>
              <w:ind w:firstLine="29"/>
              <w:jc w:val="center"/>
              <w:rPr>
                <w:rFonts w:ascii="Times New Roman" w:eastAsia="Times New Roman" w:hAnsi="Times New Roman" w:cs="Times New Roman"/>
                <w:bCs/>
                <w:sz w:val="12"/>
                <w:szCs w:val="16"/>
                <w:lang w:eastAsia="ru-RU"/>
              </w:rPr>
            </w:pPr>
            <w:r w:rsidRPr="0064510D">
              <w:rPr>
                <w:rFonts w:ascii="Times New Roman" w:eastAsia="Times New Roman" w:hAnsi="Times New Roman" w:cs="Times New Roman"/>
                <w:bCs/>
                <w:sz w:val="12"/>
                <w:szCs w:val="16"/>
                <w:lang w:eastAsia="ru-RU"/>
              </w:rPr>
              <w:t>Ед. измерения</w:t>
            </w:r>
          </w:p>
        </w:tc>
        <w:tc>
          <w:tcPr>
            <w:tcW w:w="993" w:type="dxa"/>
          </w:tcPr>
          <w:p w14:paraId="43A8B830" w14:textId="77777777" w:rsidR="00C5448E" w:rsidRPr="0064510D" w:rsidRDefault="00C5448E" w:rsidP="00761CCB">
            <w:pPr>
              <w:keepNext/>
              <w:ind w:firstLine="29"/>
              <w:jc w:val="center"/>
              <w:rPr>
                <w:rFonts w:ascii="Times New Roman" w:eastAsia="Times New Roman" w:hAnsi="Times New Roman" w:cs="Times New Roman"/>
                <w:bCs/>
                <w:sz w:val="12"/>
                <w:szCs w:val="16"/>
                <w:lang w:eastAsia="ru-RU"/>
              </w:rPr>
            </w:pPr>
            <w:r w:rsidRPr="0064510D">
              <w:rPr>
                <w:rFonts w:ascii="Times New Roman" w:eastAsia="Times New Roman" w:hAnsi="Times New Roman" w:cs="Times New Roman"/>
                <w:bCs/>
                <w:sz w:val="12"/>
                <w:szCs w:val="16"/>
                <w:lang w:eastAsia="ru-RU"/>
              </w:rPr>
              <w:t xml:space="preserve">Базовый </w:t>
            </w:r>
          </w:p>
          <w:p w14:paraId="3AAEDB2F" w14:textId="77777777" w:rsidR="00C5448E" w:rsidRPr="0064510D" w:rsidRDefault="00C5448E" w:rsidP="00761CCB">
            <w:pPr>
              <w:keepNext/>
              <w:ind w:firstLine="29"/>
              <w:jc w:val="center"/>
              <w:rPr>
                <w:rFonts w:ascii="Times New Roman" w:eastAsia="Times New Roman" w:hAnsi="Times New Roman" w:cs="Times New Roman"/>
                <w:bCs/>
                <w:sz w:val="12"/>
                <w:szCs w:val="16"/>
                <w:lang w:eastAsia="ru-RU"/>
              </w:rPr>
            </w:pPr>
            <w:r w:rsidRPr="0064510D">
              <w:rPr>
                <w:rFonts w:ascii="Times New Roman" w:eastAsia="Times New Roman" w:hAnsi="Times New Roman" w:cs="Times New Roman"/>
                <w:bCs/>
                <w:sz w:val="12"/>
                <w:szCs w:val="16"/>
                <w:lang w:eastAsia="ru-RU"/>
              </w:rPr>
              <w:t>год -1</w:t>
            </w:r>
          </w:p>
        </w:tc>
        <w:tc>
          <w:tcPr>
            <w:tcW w:w="788" w:type="dxa"/>
          </w:tcPr>
          <w:p w14:paraId="611B7A6E" w14:textId="77777777" w:rsidR="00C5448E" w:rsidRPr="0064510D" w:rsidRDefault="00C5448E" w:rsidP="00761CCB">
            <w:pPr>
              <w:keepNext/>
              <w:ind w:firstLine="29"/>
              <w:jc w:val="center"/>
              <w:rPr>
                <w:rFonts w:ascii="Times New Roman" w:eastAsia="Times New Roman" w:hAnsi="Times New Roman" w:cs="Times New Roman"/>
                <w:bCs/>
                <w:sz w:val="12"/>
                <w:szCs w:val="16"/>
                <w:lang w:eastAsia="ru-RU"/>
              </w:rPr>
            </w:pPr>
            <w:r w:rsidRPr="0064510D">
              <w:rPr>
                <w:rFonts w:ascii="Times New Roman" w:eastAsia="Times New Roman" w:hAnsi="Times New Roman" w:cs="Times New Roman"/>
                <w:bCs/>
                <w:sz w:val="12"/>
                <w:szCs w:val="16"/>
                <w:lang w:eastAsia="ru-RU"/>
              </w:rPr>
              <w:t xml:space="preserve">Базовый </w:t>
            </w:r>
          </w:p>
          <w:p w14:paraId="7634BE6D" w14:textId="77777777" w:rsidR="00C5448E" w:rsidRPr="0064510D" w:rsidRDefault="00C5448E" w:rsidP="00761CCB">
            <w:pPr>
              <w:keepNext/>
              <w:ind w:firstLine="29"/>
              <w:jc w:val="center"/>
              <w:rPr>
                <w:rFonts w:ascii="Times New Roman" w:eastAsia="Times New Roman" w:hAnsi="Times New Roman" w:cs="Times New Roman"/>
                <w:bCs/>
                <w:sz w:val="12"/>
                <w:szCs w:val="16"/>
                <w:lang w:eastAsia="ru-RU"/>
              </w:rPr>
            </w:pPr>
            <w:r w:rsidRPr="0064510D">
              <w:rPr>
                <w:rFonts w:ascii="Times New Roman" w:eastAsia="Times New Roman" w:hAnsi="Times New Roman" w:cs="Times New Roman"/>
                <w:bCs/>
                <w:sz w:val="12"/>
                <w:szCs w:val="16"/>
                <w:lang w:eastAsia="ru-RU"/>
              </w:rPr>
              <w:t>год</w:t>
            </w:r>
          </w:p>
        </w:tc>
        <w:tc>
          <w:tcPr>
            <w:tcW w:w="771" w:type="dxa"/>
          </w:tcPr>
          <w:p w14:paraId="607A4E16" w14:textId="77777777" w:rsidR="00C5448E" w:rsidRPr="0064510D" w:rsidRDefault="00C5448E" w:rsidP="00761CCB">
            <w:pPr>
              <w:keepNext/>
              <w:jc w:val="center"/>
              <w:rPr>
                <w:rFonts w:ascii="Times New Roman" w:eastAsia="Times New Roman" w:hAnsi="Times New Roman" w:cs="Times New Roman"/>
                <w:bCs/>
                <w:sz w:val="12"/>
                <w:szCs w:val="16"/>
                <w:lang w:eastAsia="ru-RU"/>
              </w:rPr>
            </w:pPr>
            <w:r w:rsidRPr="0064510D">
              <w:rPr>
                <w:rFonts w:ascii="Times New Roman" w:eastAsia="Times New Roman" w:hAnsi="Times New Roman" w:cs="Times New Roman"/>
                <w:bCs/>
                <w:sz w:val="12"/>
                <w:szCs w:val="16"/>
                <w:lang w:eastAsia="ru-RU"/>
              </w:rPr>
              <w:t xml:space="preserve">Базовый </w:t>
            </w:r>
          </w:p>
          <w:p w14:paraId="4F1290CF" w14:textId="77777777" w:rsidR="00C5448E" w:rsidRPr="0064510D" w:rsidRDefault="00C5448E" w:rsidP="00761CCB">
            <w:pPr>
              <w:keepNext/>
              <w:jc w:val="center"/>
              <w:rPr>
                <w:rFonts w:ascii="Times New Roman" w:eastAsia="Times New Roman" w:hAnsi="Times New Roman" w:cs="Times New Roman"/>
                <w:bCs/>
                <w:sz w:val="12"/>
                <w:szCs w:val="16"/>
                <w:lang w:eastAsia="ru-RU"/>
              </w:rPr>
            </w:pPr>
            <w:r w:rsidRPr="0064510D">
              <w:rPr>
                <w:rFonts w:ascii="Times New Roman" w:eastAsia="Times New Roman" w:hAnsi="Times New Roman" w:cs="Times New Roman"/>
                <w:bCs/>
                <w:sz w:val="12"/>
                <w:szCs w:val="16"/>
                <w:lang w:eastAsia="ru-RU"/>
              </w:rPr>
              <w:t>год +1</w:t>
            </w:r>
          </w:p>
        </w:tc>
        <w:tc>
          <w:tcPr>
            <w:tcW w:w="709" w:type="dxa"/>
          </w:tcPr>
          <w:p w14:paraId="164A47D8" w14:textId="77777777" w:rsidR="00C5448E" w:rsidRPr="0064510D" w:rsidRDefault="00C5448E" w:rsidP="00761CCB">
            <w:pPr>
              <w:keepNext/>
              <w:jc w:val="center"/>
              <w:rPr>
                <w:rFonts w:ascii="Times New Roman" w:eastAsia="Times New Roman" w:hAnsi="Times New Roman" w:cs="Times New Roman"/>
                <w:bCs/>
                <w:sz w:val="12"/>
                <w:szCs w:val="16"/>
                <w:lang w:eastAsia="ru-RU"/>
              </w:rPr>
            </w:pPr>
            <w:r w:rsidRPr="0064510D">
              <w:rPr>
                <w:rFonts w:ascii="Times New Roman" w:eastAsia="Times New Roman" w:hAnsi="Times New Roman" w:cs="Times New Roman"/>
                <w:bCs/>
                <w:sz w:val="12"/>
                <w:szCs w:val="16"/>
                <w:lang w:eastAsia="ru-RU"/>
              </w:rPr>
              <w:t xml:space="preserve">Базовый </w:t>
            </w:r>
          </w:p>
          <w:p w14:paraId="3AB2D980" w14:textId="77777777" w:rsidR="00C5448E" w:rsidRPr="0064510D" w:rsidRDefault="00C5448E" w:rsidP="00761CCB">
            <w:pPr>
              <w:keepNext/>
              <w:jc w:val="center"/>
              <w:rPr>
                <w:rFonts w:ascii="Times New Roman" w:eastAsia="Times New Roman" w:hAnsi="Times New Roman" w:cs="Times New Roman"/>
                <w:bCs/>
                <w:sz w:val="12"/>
                <w:szCs w:val="16"/>
                <w:lang w:eastAsia="ru-RU"/>
              </w:rPr>
            </w:pPr>
            <w:r w:rsidRPr="0064510D">
              <w:rPr>
                <w:rFonts w:ascii="Times New Roman" w:eastAsia="Times New Roman" w:hAnsi="Times New Roman" w:cs="Times New Roman"/>
                <w:bCs/>
                <w:sz w:val="12"/>
                <w:szCs w:val="16"/>
                <w:lang w:eastAsia="ru-RU"/>
              </w:rPr>
              <w:t>год +2</w:t>
            </w:r>
          </w:p>
        </w:tc>
        <w:tc>
          <w:tcPr>
            <w:tcW w:w="708" w:type="dxa"/>
          </w:tcPr>
          <w:p w14:paraId="7A4EC788" w14:textId="77777777" w:rsidR="00C5448E" w:rsidRPr="0064510D" w:rsidRDefault="00C5448E" w:rsidP="00761CCB">
            <w:pPr>
              <w:keepNext/>
              <w:jc w:val="center"/>
              <w:rPr>
                <w:rFonts w:ascii="Times New Roman" w:eastAsia="Times New Roman" w:hAnsi="Times New Roman" w:cs="Times New Roman"/>
                <w:bCs/>
                <w:sz w:val="12"/>
                <w:szCs w:val="16"/>
                <w:lang w:eastAsia="ru-RU"/>
              </w:rPr>
            </w:pPr>
            <w:r w:rsidRPr="0064510D">
              <w:rPr>
                <w:rFonts w:ascii="Times New Roman" w:eastAsia="Times New Roman" w:hAnsi="Times New Roman" w:cs="Times New Roman"/>
                <w:bCs/>
                <w:sz w:val="12"/>
                <w:szCs w:val="16"/>
                <w:lang w:eastAsia="ru-RU"/>
              </w:rPr>
              <w:t xml:space="preserve">Базовый </w:t>
            </w:r>
          </w:p>
          <w:p w14:paraId="3B49A9E9" w14:textId="77777777" w:rsidR="00C5448E" w:rsidRPr="0064510D" w:rsidRDefault="00C5448E" w:rsidP="00761CCB">
            <w:pPr>
              <w:keepNext/>
              <w:jc w:val="center"/>
              <w:rPr>
                <w:rFonts w:ascii="Times New Roman" w:eastAsia="Times New Roman" w:hAnsi="Times New Roman" w:cs="Times New Roman"/>
                <w:bCs/>
                <w:sz w:val="12"/>
                <w:szCs w:val="16"/>
                <w:lang w:eastAsia="ru-RU"/>
              </w:rPr>
            </w:pPr>
            <w:r w:rsidRPr="0064510D">
              <w:rPr>
                <w:rFonts w:ascii="Times New Roman" w:eastAsia="Times New Roman" w:hAnsi="Times New Roman" w:cs="Times New Roman"/>
                <w:bCs/>
                <w:sz w:val="12"/>
                <w:szCs w:val="16"/>
                <w:lang w:eastAsia="ru-RU"/>
              </w:rPr>
              <w:t>год +3</w:t>
            </w:r>
          </w:p>
        </w:tc>
      </w:tr>
      <w:tr w:rsidR="00C5448E" w:rsidRPr="003725B7" w14:paraId="32A9837C" w14:textId="77777777" w:rsidTr="00761CCB">
        <w:tc>
          <w:tcPr>
            <w:tcW w:w="1133" w:type="dxa"/>
            <w:vMerge w:val="restart"/>
            <w:textDirection w:val="btLr"/>
            <w:vAlign w:val="center"/>
          </w:tcPr>
          <w:p w14:paraId="199C3B2B" w14:textId="77777777" w:rsidR="00C5448E" w:rsidRPr="003725B7" w:rsidRDefault="00C5448E" w:rsidP="00761CCB">
            <w:pPr>
              <w:keepNext/>
              <w:ind w:right="113" w:firstLine="29"/>
              <w:jc w:val="center"/>
              <w:rPr>
                <w:rFonts w:ascii="Times New Roman" w:eastAsia="Times New Roman" w:hAnsi="Times New Roman" w:cs="Times New Roman"/>
                <w:bCs/>
                <w:sz w:val="14"/>
                <w:szCs w:val="16"/>
                <w:lang w:eastAsia="ru-RU"/>
              </w:rPr>
            </w:pPr>
            <w:r w:rsidRPr="003725B7">
              <w:rPr>
                <w:rFonts w:ascii="Times New Roman" w:eastAsia="Times New Roman" w:hAnsi="Times New Roman" w:cs="Times New Roman"/>
                <w:bCs/>
                <w:sz w:val="14"/>
                <w:szCs w:val="16"/>
                <w:lang w:eastAsia="ru-RU"/>
              </w:rPr>
              <w:t>Добавленная стоимость на единицу затрат труда</w:t>
            </w:r>
          </w:p>
        </w:tc>
        <w:tc>
          <w:tcPr>
            <w:tcW w:w="1266" w:type="dxa"/>
          </w:tcPr>
          <w:p w14:paraId="19969D3E" w14:textId="77777777" w:rsidR="00C5448E" w:rsidRPr="003725B7" w:rsidRDefault="00C5448E" w:rsidP="00761CCB">
            <w:pPr>
              <w:keepNext/>
              <w:ind w:firstLine="29"/>
              <w:jc w:val="center"/>
              <w:rPr>
                <w:rFonts w:ascii="Times New Roman" w:eastAsia="Times New Roman" w:hAnsi="Times New Roman" w:cs="Times New Roman"/>
                <w:bCs/>
                <w:sz w:val="14"/>
                <w:szCs w:val="16"/>
                <w:lang w:eastAsia="ru-RU"/>
              </w:rPr>
            </w:pPr>
            <w:r w:rsidRPr="003725B7">
              <w:rPr>
                <w:rFonts w:ascii="Times New Roman" w:eastAsia="Times New Roman" w:hAnsi="Times New Roman" w:cs="Times New Roman"/>
                <w:bCs/>
                <w:sz w:val="14"/>
                <w:szCs w:val="16"/>
                <w:lang w:eastAsia="ru-RU"/>
              </w:rPr>
              <w:t>Добавленная стоимость</w:t>
            </w:r>
          </w:p>
        </w:tc>
        <w:tc>
          <w:tcPr>
            <w:tcW w:w="2988" w:type="dxa"/>
            <w:gridSpan w:val="2"/>
          </w:tcPr>
          <w:p w14:paraId="421B04FA" w14:textId="77777777" w:rsidR="00C5448E" w:rsidRPr="003725B7" w:rsidRDefault="00C5448E" w:rsidP="00761CCB">
            <w:pPr>
              <w:keepNext/>
              <w:ind w:firstLine="29"/>
              <w:jc w:val="both"/>
              <w:rPr>
                <w:rFonts w:ascii="Times New Roman" w:eastAsia="Times New Roman" w:hAnsi="Times New Roman" w:cs="Times New Roman"/>
                <w:bCs/>
                <w:sz w:val="12"/>
                <w:szCs w:val="16"/>
                <w:lang w:eastAsia="ru-RU"/>
              </w:rPr>
            </w:pPr>
            <w:r w:rsidRPr="003725B7">
              <w:rPr>
                <w:rFonts w:ascii="Times New Roman" w:eastAsia="Times New Roman" w:hAnsi="Times New Roman" w:cs="Times New Roman"/>
                <w:bCs/>
                <w:sz w:val="12"/>
                <w:szCs w:val="16"/>
                <w:lang w:eastAsia="ru-RU"/>
              </w:rPr>
              <w:t>Добавленная стоимость = Прибыль + Амортизация + Оплата труда + Страховые взносы + Сумма налогов, включаемых в себестоимость</w:t>
            </w:r>
          </w:p>
        </w:tc>
        <w:tc>
          <w:tcPr>
            <w:tcW w:w="992" w:type="dxa"/>
            <w:vAlign w:val="center"/>
          </w:tcPr>
          <w:p w14:paraId="219AC02A" w14:textId="77777777" w:rsidR="00C5448E" w:rsidRPr="003725B7" w:rsidRDefault="00C5448E" w:rsidP="00761CCB">
            <w:pPr>
              <w:keepNext/>
              <w:ind w:firstLine="29"/>
              <w:jc w:val="center"/>
              <w:rPr>
                <w:rFonts w:ascii="Times New Roman" w:eastAsia="Times New Roman" w:hAnsi="Times New Roman" w:cs="Times New Roman"/>
                <w:bCs/>
                <w:sz w:val="14"/>
                <w:szCs w:val="16"/>
                <w:lang w:eastAsia="ru-RU"/>
              </w:rPr>
            </w:pPr>
            <w:r>
              <w:rPr>
                <w:rFonts w:ascii="Times New Roman" w:eastAsia="Times New Roman" w:hAnsi="Times New Roman" w:cs="Times New Roman"/>
                <w:bCs/>
                <w:sz w:val="14"/>
                <w:szCs w:val="16"/>
                <w:lang w:eastAsia="ru-RU"/>
              </w:rPr>
              <w:t>млн. рублей</w:t>
            </w:r>
          </w:p>
        </w:tc>
        <w:tc>
          <w:tcPr>
            <w:tcW w:w="993" w:type="dxa"/>
          </w:tcPr>
          <w:p w14:paraId="48CAE0D3" w14:textId="77777777" w:rsidR="00C5448E" w:rsidRPr="003725B7" w:rsidRDefault="00C5448E" w:rsidP="00761CCB">
            <w:pPr>
              <w:keepNext/>
              <w:ind w:firstLine="29"/>
              <w:jc w:val="center"/>
              <w:rPr>
                <w:rFonts w:ascii="Times New Roman" w:eastAsia="Times New Roman" w:hAnsi="Times New Roman" w:cs="Times New Roman"/>
                <w:bCs/>
                <w:sz w:val="14"/>
                <w:szCs w:val="16"/>
                <w:lang w:eastAsia="ru-RU"/>
              </w:rPr>
            </w:pPr>
          </w:p>
        </w:tc>
        <w:tc>
          <w:tcPr>
            <w:tcW w:w="788" w:type="dxa"/>
          </w:tcPr>
          <w:p w14:paraId="2A1FE921" w14:textId="77777777" w:rsidR="00C5448E" w:rsidRPr="003725B7" w:rsidRDefault="00C5448E" w:rsidP="00761CCB">
            <w:pPr>
              <w:keepNext/>
              <w:ind w:firstLine="29"/>
              <w:jc w:val="center"/>
              <w:rPr>
                <w:rFonts w:ascii="Times New Roman" w:eastAsia="Times New Roman" w:hAnsi="Times New Roman" w:cs="Times New Roman"/>
                <w:bCs/>
                <w:sz w:val="14"/>
                <w:szCs w:val="16"/>
                <w:lang w:eastAsia="ru-RU"/>
              </w:rPr>
            </w:pPr>
          </w:p>
        </w:tc>
        <w:tc>
          <w:tcPr>
            <w:tcW w:w="771" w:type="dxa"/>
          </w:tcPr>
          <w:p w14:paraId="253F4EBD" w14:textId="77777777" w:rsidR="00C5448E" w:rsidRPr="003725B7" w:rsidRDefault="00C5448E" w:rsidP="00761CCB">
            <w:pPr>
              <w:keepNext/>
              <w:jc w:val="center"/>
              <w:rPr>
                <w:rFonts w:ascii="Times New Roman" w:eastAsia="Times New Roman" w:hAnsi="Times New Roman" w:cs="Times New Roman"/>
                <w:bCs/>
                <w:sz w:val="14"/>
                <w:szCs w:val="16"/>
                <w:lang w:eastAsia="ru-RU"/>
              </w:rPr>
            </w:pPr>
          </w:p>
        </w:tc>
        <w:tc>
          <w:tcPr>
            <w:tcW w:w="709" w:type="dxa"/>
          </w:tcPr>
          <w:p w14:paraId="08BC6189" w14:textId="77777777" w:rsidR="00C5448E" w:rsidRPr="003725B7" w:rsidRDefault="00C5448E" w:rsidP="00761CCB">
            <w:pPr>
              <w:keepNext/>
              <w:jc w:val="center"/>
              <w:rPr>
                <w:rFonts w:ascii="Times New Roman" w:eastAsia="Times New Roman" w:hAnsi="Times New Roman" w:cs="Times New Roman"/>
                <w:bCs/>
                <w:sz w:val="14"/>
                <w:szCs w:val="16"/>
                <w:lang w:eastAsia="ru-RU"/>
              </w:rPr>
            </w:pPr>
          </w:p>
        </w:tc>
        <w:tc>
          <w:tcPr>
            <w:tcW w:w="708" w:type="dxa"/>
          </w:tcPr>
          <w:p w14:paraId="3DF67313" w14:textId="77777777" w:rsidR="00C5448E" w:rsidRPr="003725B7" w:rsidRDefault="00C5448E" w:rsidP="00761CCB">
            <w:pPr>
              <w:keepNext/>
              <w:jc w:val="center"/>
              <w:rPr>
                <w:rFonts w:ascii="Times New Roman" w:eastAsia="Times New Roman" w:hAnsi="Times New Roman" w:cs="Times New Roman"/>
                <w:bCs/>
                <w:sz w:val="14"/>
                <w:szCs w:val="16"/>
                <w:lang w:eastAsia="ru-RU"/>
              </w:rPr>
            </w:pPr>
          </w:p>
        </w:tc>
      </w:tr>
      <w:tr w:rsidR="00C5448E" w:rsidRPr="003725B7" w14:paraId="772B80CE" w14:textId="77777777" w:rsidTr="00761CCB">
        <w:tc>
          <w:tcPr>
            <w:tcW w:w="1133" w:type="dxa"/>
            <w:vMerge/>
          </w:tcPr>
          <w:p w14:paraId="2C25EEE2" w14:textId="77777777" w:rsidR="00C5448E" w:rsidRPr="003725B7" w:rsidRDefault="00C5448E" w:rsidP="00761CCB">
            <w:pPr>
              <w:keepNext/>
              <w:ind w:firstLine="29"/>
              <w:jc w:val="center"/>
              <w:rPr>
                <w:rFonts w:ascii="Times New Roman" w:eastAsia="Times New Roman" w:hAnsi="Times New Roman" w:cs="Times New Roman"/>
                <w:bCs/>
                <w:sz w:val="14"/>
                <w:szCs w:val="16"/>
                <w:lang w:eastAsia="ru-RU"/>
              </w:rPr>
            </w:pPr>
          </w:p>
        </w:tc>
        <w:tc>
          <w:tcPr>
            <w:tcW w:w="1266" w:type="dxa"/>
          </w:tcPr>
          <w:p w14:paraId="464A2ED7" w14:textId="77777777" w:rsidR="00C5448E" w:rsidRPr="003725B7" w:rsidRDefault="00C5448E" w:rsidP="00761CCB">
            <w:pPr>
              <w:keepNext/>
              <w:ind w:firstLine="29"/>
              <w:jc w:val="center"/>
              <w:rPr>
                <w:rFonts w:ascii="Times New Roman" w:eastAsia="Times New Roman" w:hAnsi="Times New Roman" w:cs="Times New Roman"/>
                <w:bCs/>
                <w:sz w:val="14"/>
                <w:szCs w:val="16"/>
                <w:lang w:eastAsia="ru-RU"/>
              </w:rPr>
            </w:pPr>
            <w:r w:rsidRPr="003725B7">
              <w:rPr>
                <w:rFonts w:ascii="Times New Roman" w:eastAsia="Times New Roman" w:hAnsi="Times New Roman" w:cs="Times New Roman"/>
                <w:bCs/>
                <w:sz w:val="14"/>
                <w:szCs w:val="16"/>
                <w:lang w:eastAsia="ru-RU"/>
              </w:rPr>
              <w:t>Прибыль</w:t>
            </w:r>
          </w:p>
        </w:tc>
        <w:tc>
          <w:tcPr>
            <w:tcW w:w="2988" w:type="dxa"/>
            <w:gridSpan w:val="2"/>
          </w:tcPr>
          <w:p w14:paraId="26F3C6AC" w14:textId="77777777" w:rsidR="00C5448E" w:rsidRPr="003725B7" w:rsidRDefault="00C5448E" w:rsidP="00761CCB">
            <w:pPr>
              <w:keepNext/>
              <w:ind w:firstLine="29"/>
              <w:jc w:val="both"/>
              <w:rPr>
                <w:rFonts w:ascii="Times New Roman" w:eastAsia="Times New Roman" w:hAnsi="Times New Roman" w:cs="Times New Roman"/>
                <w:bCs/>
                <w:sz w:val="12"/>
                <w:szCs w:val="16"/>
                <w:lang w:eastAsia="ru-RU"/>
              </w:rPr>
            </w:pPr>
            <w:r w:rsidRPr="003725B7">
              <w:rPr>
                <w:rFonts w:ascii="Times New Roman" w:eastAsia="Times New Roman" w:hAnsi="Times New Roman" w:cs="Times New Roman"/>
                <w:bCs/>
                <w:sz w:val="12"/>
                <w:szCs w:val="16"/>
                <w:lang w:eastAsia="ru-RU"/>
              </w:rPr>
              <w:t>Выручка - (прямые расходы + косвенные расходы)</w:t>
            </w:r>
          </w:p>
        </w:tc>
        <w:tc>
          <w:tcPr>
            <w:tcW w:w="992" w:type="dxa"/>
            <w:vAlign w:val="center"/>
          </w:tcPr>
          <w:p w14:paraId="711982C8" w14:textId="77777777" w:rsidR="00C5448E" w:rsidRDefault="00C5448E" w:rsidP="00761CCB">
            <w:pPr>
              <w:ind w:firstLine="29"/>
              <w:jc w:val="center"/>
            </w:pPr>
            <w:r w:rsidRPr="007F038E">
              <w:rPr>
                <w:rFonts w:ascii="Times New Roman" w:eastAsia="Times New Roman" w:hAnsi="Times New Roman" w:cs="Times New Roman"/>
                <w:bCs/>
                <w:sz w:val="14"/>
                <w:szCs w:val="16"/>
                <w:lang w:eastAsia="ru-RU"/>
              </w:rPr>
              <w:t>млн. рублей</w:t>
            </w:r>
          </w:p>
        </w:tc>
        <w:tc>
          <w:tcPr>
            <w:tcW w:w="993" w:type="dxa"/>
          </w:tcPr>
          <w:p w14:paraId="7ABB2BBD" w14:textId="77777777" w:rsidR="00C5448E" w:rsidRPr="003725B7" w:rsidRDefault="00C5448E" w:rsidP="00761CCB">
            <w:pPr>
              <w:keepNext/>
              <w:ind w:firstLine="29"/>
              <w:jc w:val="center"/>
              <w:rPr>
                <w:rFonts w:ascii="Times New Roman" w:eastAsia="Times New Roman" w:hAnsi="Times New Roman" w:cs="Times New Roman"/>
                <w:bCs/>
                <w:sz w:val="14"/>
                <w:szCs w:val="16"/>
                <w:lang w:eastAsia="ru-RU"/>
              </w:rPr>
            </w:pPr>
          </w:p>
        </w:tc>
        <w:tc>
          <w:tcPr>
            <w:tcW w:w="788" w:type="dxa"/>
          </w:tcPr>
          <w:p w14:paraId="7989DFE0" w14:textId="77777777" w:rsidR="00C5448E" w:rsidRPr="003725B7" w:rsidRDefault="00C5448E" w:rsidP="00761CCB">
            <w:pPr>
              <w:keepNext/>
              <w:ind w:firstLine="29"/>
              <w:jc w:val="center"/>
              <w:rPr>
                <w:rFonts w:ascii="Times New Roman" w:eastAsia="Times New Roman" w:hAnsi="Times New Roman" w:cs="Times New Roman"/>
                <w:bCs/>
                <w:sz w:val="14"/>
                <w:szCs w:val="16"/>
                <w:lang w:eastAsia="ru-RU"/>
              </w:rPr>
            </w:pPr>
          </w:p>
        </w:tc>
        <w:tc>
          <w:tcPr>
            <w:tcW w:w="771" w:type="dxa"/>
          </w:tcPr>
          <w:p w14:paraId="395E9C12" w14:textId="77777777" w:rsidR="00C5448E" w:rsidRPr="003725B7" w:rsidRDefault="00C5448E" w:rsidP="00761CCB">
            <w:pPr>
              <w:keepNext/>
              <w:jc w:val="center"/>
              <w:rPr>
                <w:rFonts w:ascii="Times New Roman" w:eastAsia="Times New Roman" w:hAnsi="Times New Roman" w:cs="Times New Roman"/>
                <w:bCs/>
                <w:sz w:val="14"/>
                <w:szCs w:val="16"/>
                <w:lang w:eastAsia="ru-RU"/>
              </w:rPr>
            </w:pPr>
          </w:p>
        </w:tc>
        <w:tc>
          <w:tcPr>
            <w:tcW w:w="709" w:type="dxa"/>
          </w:tcPr>
          <w:p w14:paraId="7D963694" w14:textId="77777777" w:rsidR="00C5448E" w:rsidRPr="003725B7" w:rsidRDefault="00C5448E" w:rsidP="00761CCB">
            <w:pPr>
              <w:keepNext/>
              <w:jc w:val="center"/>
              <w:rPr>
                <w:rFonts w:ascii="Times New Roman" w:eastAsia="Times New Roman" w:hAnsi="Times New Roman" w:cs="Times New Roman"/>
                <w:bCs/>
                <w:sz w:val="14"/>
                <w:szCs w:val="16"/>
                <w:lang w:eastAsia="ru-RU"/>
              </w:rPr>
            </w:pPr>
          </w:p>
        </w:tc>
        <w:tc>
          <w:tcPr>
            <w:tcW w:w="708" w:type="dxa"/>
          </w:tcPr>
          <w:p w14:paraId="06B8B605" w14:textId="77777777" w:rsidR="00C5448E" w:rsidRPr="003725B7" w:rsidRDefault="00C5448E" w:rsidP="00761CCB">
            <w:pPr>
              <w:keepNext/>
              <w:jc w:val="center"/>
              <w:rPr>
                <w:rFonts w:ascii="Times New Roman" w:eastAsia="Times New Roman" w:hAnsi="Times New Roman" w:cs="Times New Roman"/>
                <w:bCs/>
                <w:sz w:val="14"/>
                <w:szCs w:val="16"/>
                <w:lang w:eastAsia="ru-RU"/>
              </w:rPr>
            </w:pPr>
          </w:p>
        </w:tc>
      </w:tr>
      <w:tr w:rsidR="00C5448E" w:rsidRPr="003725B7" w14:paraId="7A8D61D7" w14:textId="77777777" w:rsidTr="00761CCB">
        <w:tc>
          <w:tcPr>
            <w:tcW w:w="1133" w:type="dxa"/>
            <w:vMerge/>
          </w:tcPr>
          <w:p w14:paraId="5AF9585E" w14:textId="77777777" w:rsidR="00C5448E" w:rsidRPr="003725B7" w:rsidRDefault="00C5448E" w:rsidP="00761CCB">
            <w:pPr>
              <w:keepNext/>
              <w:ind w:firstLine="29"/>
              <w:jc w:val="center"/>
              <w:rPr>
                <w:rFonts w:ascii="Times New Roman" w:eastAsia="Times New Roman" w:hAnsi="Times New Roman" w:cs="Times New Roman"/>
                <w:bCs/>
                <w:sz w:val="14"/>
                <w:szCs w:val="16"/>
                <w:lang w:eastAsia="ru-RU"/>
              </w:rPr>
            </w:pPr>
          </w:p>
        </w:tc>
        <w:tc>
          <w:tcPr>
            <w:tcW w:w="1266" w:type="dxa"/>
          </w:tcPr>
          <w:p w14:paraId="2ABFFFF7" w14:textId="77777777" w:rsidR="00C5448E" w:rsidRPr="003725B7" w:rsidRDefault="00C5448E" w:rsidP="00761CCB">
            <w:pPr>
              <w:keepNext/>
              <w:ind w:firstLine="29"/>
              <w:jc w:val="center"/>
              <w:rPr>
                <w:rFonts w:ascii="Times New Roman" w:eastAsia="Times New Roman" w:hAnsi="Times New Roman" w:cs="Times New Roman"/>
                <w:bCs/>
                <w:sz w:val="14"/>
                <w:szCs w:val="16"/>
                <w:lang w:eastAsia="ru-RU"/>
              </w:rPr>
            </w:pPr>
            <w:r w:rsidRPr="003725B7">
              <w:rPr>
                <w:rFonts w:ascii="Times New Roman" w:eastAsia="Times New Roman" w:hAnsi="Times New Roman" w:cs="Times New Roman"/>
                <w:bCs/>
                <w:sz w:val="14"/>
                <w:szCs w:val="16"/>
                <w:lang w:eastAsia="ru-RU"/>
              </w:rPr>
              <w:t>Выручка</w:t>
            </w:r>
          </w:p>
        </w:tc>
        <w:tc>
          <w:tcPr>
            <w:tcW w:w="2988" w:type="dxa"/>
            <w:gridSpan w:val="2"/>
          </w:tcPr>
          <w:p w14:paraId="22CB7D33" w14:textId="77777777" w:rsidR="00C5448E" w:rsidRPr="003725B7" w:rsidRDefault="00C5448E" w:rsidP="00761CCB">
            <w:pPr>
              <w:keepNext/>
              <w:ind w:firstLine="29"/>
              <w:jc w:val="both"/>
              <w:rPr>
                <w:rFonts w:ascii="Times New Roman" w:eastAsia="Times New Roman" w:hAnsi="Times New Roman" w:cs="Times New Roman"/>
                <w:bCs/>
                <w:sz w:val="12"/>
                <w:szCs w:val="16"/>
                <w:lang w:eastAsia="ru-RU"/>
              </w:rPr>
            </w:pPr>
            <w:r w:rsidRPr="003725B7">
              <w:rPr>
                <w:rFonts w:ascii="Times New Roman" w:eastAsia="Times New Roman" w:hAnsi="Times New Roman" w:cs="Times New Roman"/>
                <w:bCs/>
                <w:sz w:val="12"/>
                <w:szCs w:val="16"/>
                <w:lang w:eastAsia="ru-RU"/>
              </w:rPr>
              <w:t>Сумма строк 011 («Выручка от реализации товаров (работ, услуг) собственного производства») и 012 («Выручка от реализации покупных товаров») приложения № 1 к Листу 02 формы налоговой декларации по налогу на прибыль организации</w:t>
            </w:r>
          </w:p>
        </w:tc>
        <w:tc>
          <w:tcPr>
            <w:tcW w:w="992" w:type="dxa"/>
            <w:vAlign w:val="center"/>
          </w:tcPr>
          <w:p w14:paraId="738ED887" w14:textId="77777777" w:rsidR="00C5448E" w:rsidRDefault="00C5448E" w:rsidP="00761CCB">
            <w:pPr>
              <w:ind w:firstLine="29"/>
              <w:jc w:val="center"/>
            </w:pPr>
            <w:r w:rsidRPr="007F038E">
              <w:rPr>
                <w:rFonts w:ascii="Times New Roman" w:eastAsia="Times New Roman" w:hAnsi="Times New Roman" w:cs="Times New Roman"/>
                <w:bCs/>
                <w:sz w:val="14"/>
                <w:szCs w:val="16"/>
                <w:lang w:eastAsia="ru-RU"/>
              </w:rPr>
              <w:t>млн. рублей</w:t>
            </w:r>
          </w:p>
        </w:tc>
        <w:tc>
          <w:tcPr>
            <w:tcW w:w="993" w:type="dxa"/>
          </w:tcPr>
          <w:p w14:paraId="4A15AC6D" w14:textId="77777777" w:rsidR="00C5448E" w:rsidRPr="003725B7" w:rsidRDefault="00C5448E" w:rsidP="00761CCB">
            <w:pPr>
              <w:keepNext/>
              <w:ind w:firstLine="29"/>
              <w:jc w:val="center"/>
              <w:rPr>
                <w:rFonts w:ascii="Times New Roman" w:eastAsia="Times New Roman" w:hAnsi="Times New Roman" w:cs="Times New Roman"/>
                <w:bCs/>
                <w:sz w:val="14"/>
                <w:szCs w:val="16"/>
                <w:lang w:eastAsia="ru-RU"/>
              </w:rPr>
            </w:pPr>
          </w:p>
        </w:tc>
        <w:tc>
          <w:tcPr>
            <w:tcW w:w="788" w:type="dxa"/>
          </w:tcPr>
          <w:p w14:paraId="3C84B554" w14:textId="77777777" w:rsidR="00C5448E" w:rsidRPr="003725B7" w:rsidRDefault="00C5448E" w:rsidP="00761CCB">
            <w:pPr>
              <w:keepNext/>
              <w:ind w:firstLine="29"/>
              <w:jc w:val="center"/>
              <w:rPr>
                <w:rFonts w:ascii="Times New Roman" w:eastAsia="Times New Roman" w:hAnsi="Times New Roman" w:cs="Times New Roman"/>
                <w:bCs/>
                <w:sz w:val="14"/>
                <w:szCs w:val="16"/>
                <w:lang w:eastAsia="ru-RU"/>
              </w:rPr>
            </w:pPr>
          </w:p>
        </w:tc>
        <w:tc>
          <w:tcPr>
            <w:tcW w:w="771" w:type="dxa"/>
          </w:tcPr>
          <w:p w14:paraId="4A2D284A" w14:textId="77777777" w:rsidR="00C5448E" w:rsidRPr="003725B7" w:rsidRDefault="00C5448E" w:rsidP="00761CCB">
            <w:pPr>
              <w:keepNext/>
              <w:jc w:val="center"/>
              <w:rPr>
                <w:rFonts w:ascii="Times New Roman" w:eastAsia="Times New Roman" w:hAnsi="Times New Roman" w:cs="Times New Roman"/>
                <w:bCs/>
                <w:sz w:val="14"/>
                <w:szCs w:val="16"/>
                <w:lang w:eastAsia="ru-RU"/>
              </w:rPr>
            </w:pPr>
          </w:p>
        </w:tc>
        <w:tc>
          <w:tcPr>
            <w:tcW w:w="709" w:type="dxa"/>
          </w:tcPr>
          <w:p w14:paraId="416F7161" w14:textId="77777777" w:rsidR="00C5448E" w:rsidRPr="003725B7" w:rsidRDefault="00C5448E" w:rsidP="00761CCB">
            <w:pPr>
              <w:keepNext/>
              <w:jc w:val="center"/>
              <w:rPr>
                <w:rFonts w:ascii="Times New Roman" w:eastAsia="Times New Roman" w:hAnsi="Times New Roman" w:cs="Times New Roman"/>
                <w:bCs/>
                <w:sz w:val="14"/>
                <w:szCs w:val="16"/>
                <w:lang w:eastAsia="ru-RU"/>
              </w:rPr>
            </w:pPr>
          </w:p>
        </w:tc>
        <w:tc>
          <w:tcPr>
            <w:tcW w:w="708" w:type="dxa"/>
          </w:tcPr>
          <w:p w14:paraId="6B5D6F8D" w14:textId="77777777" w:rsidR="00C5448E" w:rsidRPr="003725B7" w:rsidRDefault="00C5448E" w:rsidP="00761CCB">
            <w:pPr>
              <w:keepNext/>
              <w:jc w:val="center"/>
              <w:rPr>
                <w:rFonts w:ascii="Times New Roman" w:eastAsia="Times New Roman" w:hAnsi="Times New Roman" w:cs="Times New Roman"/>
                <w:bCs/>
                <w:sz w:val="14"/>
                <w:szCs w:val="16"/>
                <w:lang w:eastAsia="ru-RU"/>
              </w:rPr>
            </w:pPr>
          </w:p>
        </w:tc>
      </w:tr>
      <w:tr w:rsidR="00C5448E" w:rsidRPr="003725B7" w14:paraId="10EACF14" w14:textId="77777777" w:rsidTr="00761CCB">
        <w:tc>
          <w:tcPr>
            <w:tcW w:w="1133" w:type="dxa"/>
            <w:vMerge/>
          </w:tcPr>
          <w:p w14:paraId="1CEF6B6B" w14:textId="77777777" w:rsidR="00C5448E" w:rsidRPr="003725B7" w:rsidRDefault="00C5448E" w:rsidP="00761CCB">
            <w:pPr>
              <w:keepNext/>
              <w:ind w:firstLine="29"/>
              <w:jc w:val="center"/>
              <w:rPr>
                <w:rFonts w:ascii="Times New Roman" w:eastAsia="Times New Roman" w:hAnsi="Times New Roman" w:cs="Times New Roman"/>
                <w:bCs/>
                <w:sz w:val="14"/>
                <w:szCs w:val="16"/>
                <w:lang w:eastAsia="ru-RU"/>
              </w:rPr>
            </w:pPr>
          </w:p>
        </w:tc>
        <w:tc>
          <w:tcPr>
            <w:tcW w:w="1266" w:type="dxa"/>
          </w:tcPr>
          <w:p w14:paraId="27F8BA85" w14:textId="77777777" w:rsidR="00C5448E" w:rsidRPr="003725B7" w:rsidRDefault="00C5448E" w:rsidP="00761CCB">
            <w:pPr>
              <w:keepNext/>
              <w:ind w:firstLine="29"/>
              <w:jc w:val="center"/>
              <w:rPr>
                <w:rFonts w:ascii="Times New Roman" w:eastAsia="Times New Roman" w:hAnsi="Times New Roman" w:cs="Times New Roman"/>
                <w:bCs/>
                <w:sz w:val="14"/>
                <w:szCs w:val="16"/>
                <w:lang w:eastAsia="ru-RU"/>
              </w:rPr>
            </w:pPr>
            <w:r w:rsidRPr="003725B7">
              <w:rPr>
                <w:rFonts w:ascii="Times New Roman" w:eastAsia="Times New Roman" w:hAnsi="Times New Roman" w:cs="Times New Roman"/>
                <w:bCs/>
                <w:sz w:val="14"/>
                <w:szCs w:val="16"/>
                <w:lang w:eastAsia="ru-RU"/>
              </w:rPr>
              <w:t>Прямые расходы</w:t>
            </w:r>
          </w:p>
        </w:tc>
        <w:tc>
          <w:tcPr>
            <w:tcW w:w="2988" w:type="dxa"/>
            <w:gridSpan w:val="2"/>
          </w:tcPr>
          <w:p w14:paraId="0C184135" w14:textId="77777777" w:rsidR="00C5448E" w:rsidRPr="003725B7" w:rsidRDefault="00C5448E" w:rsidP="00761CCB">
            <w:pPr>
              <w:keepNext/>
              <w:ind w:firstLine="29"/>
              <w:jc w:val="both"/>
              <w:rPr>
                <w:rFonts w:ascii="Times New Roman" w:eastAsia="Times New Roman" w:hAnsi="Times New Roman" w:cs="Times New Roman"/>
                <w:bCs/>
                <w:sz w:val="12"/>
                <w:szCs w:val="16"/>
                <w:lang w:eastAsia="ru-RU"/>
              </w:rPr>
            </w:pPr>
            <w:r w:rsidRPr="003725B7">
              <w:rPr>
                <w:rFonts w:ascii="Times New Roman" w:eastAsia="Times New Roman" w:hAnsi="Times New Roman" w:cs="Times New Roman"/>
                <w:bCs/>
                <w:sz w:val="12"/>
                <w:szCs w:val="16"/>
                <w:lang w:eastAsia="ru-RU"/>
              </w:rPr>
              <w:t>Сумма строк 010 («Прямые расходы, относящиеся к реализованным товарам (работам, услугам)») и 020 («Прямые расходы налогоплательщиков, осуществляющих оптовую, мелкооптовую и розничную торговлю в текущем отчетном (налоговом) периоде, относящиеся к реализованным товарам») приложения № 2 к Листу 02 формы налоговой декларации по налогу на прибыль организации.</w:t>
            </w:r>
          </w:p>
        </w:tc>
        <w:tc>
          <w:tcPr>
            <w:tcW w:w="992" w:type="dxa"/>
            <w:vAlign w:val="center"/>
          </w:tcPr>
          <w:p w14:paraId="198A4D45" w14:textId="77777777" w:rsidR="00C5448E" w:rsidRDefault="00C5448E" w:rsidP="00761CCB">
            <w:pPr>
              <w:ind w:firstLine="29"/>
              <w:jc w:val="center"/>
            </w:pPr>
            <w:r w:rsidRPr="007F038E">
              <w:rPr>
                <w:rFonts w:ascii="Times New Roman" w:eastAsia="Times New Roman" w:hAnsi="Times New Roman" w:cs="Times New Roman"/>
                <w:bCs/>
                <w:sz w:val="14"/>
                <w:szCs w:val="16"/>
                <w:lang w:eastAsia="ru-RU"/>
              </w:rPr>
              <w:t>млн. рублей</w:t>
            </w:r>
          </w:p>
        </w:tc>
        <w:tc>
          <w:tcPr>
            <w:tcW w:w="993" w:type="dxa"/>
          </w:tcPr>
          <w:p w14:paraId="69C320B0" w14:textId="77777777" w:rsidR="00C5448E" w:rsidRPr="003725B7" w:rsidRDefault="00C5448E" w:rsidP="00761CCB">
            <w:pPr>
              <w:keepNext/>
              <w:ind w:firstLine="29"/>
              <w:jc w:val="center"/>
              <w:rPr>
                <w:rFonts w:ascii="Times New Roman" w:eastAsia="Times New Roman" w:hAnsi="Times New Roman" w:cs="Times New Roman"/>
                <w:bCs/>
                <w:sz w:val="14"/>
                <w:szCs w:val="16"/>
                <w:lang w:eastAsia="ru-RU"/>
              </w:rPr>
            </w:pPr>
          </w:p>
        </w:tc>
        <w:tc>
          <w:tcPr>
            <w:tcW w:w="788" w:type="dxa"/>
          </w:tcPr>
          <w:p w14:paraId="7DC9EADB" w14:textId="77777777" w:rsidR="00C5448E" w:rsidRPr="003725B7" w:rsidRDefault="00C5448E" w:rsidP="00761CCB">
            <w:pPr>
              <w:keepNext/>
              <w:ind w:firstLine="29"/>
              <w:jc w:val="center"/>
              <w:rPr>
                <w:rFonts w:ascii="Times New Roman" w:eastAsia="Times New Roman" w:hAnsi="Times New Roman" w:cs="Times New Roman"/>
                <w:bCs/>
                <w:sz w:val="14"/>
                <w:szCs w:val="16"/>
                <w:lang w:eastAsia="ru-RU"/>
              </w:rPr>
            </w:pPr>
          </w:p>
        </w:tc>
        <w:tc>
          <w:tcPr>
            <w:tcW w:w="771" w:type="dxa"/>
          </w:tcPr>
          <w:p w14:paraId="4643DB7A" w14:textId="77777777" w:rsidR="00C5448E" w:rsidRPr="003725B7" w:rsidRDefault="00C5448E" w:rsidP="00761CCB">
            <w:pPr>
              <w:keepNext/>
              <w:jc w:val="center"/>
              <w:rPr>
                <w:rFonts w:ascii="Times New Roman" w:eastAsia="Times New Roman" w:hAnsi="Times New Roman" w:cs="Times New Roman"/>
                <w:bCs/>
                <w:sz w:val="14"/>
                <w:szCs w:val="16"/>
                <w:lang w:eastAsia="ru-RU"/>
              </w:rPr>
            </w:pPr>
          </w:p>
        </w:tc>
        <w:tc>
          <w:tcPr>
            <w:tcW w:w="709" w:type="dxa"/>
          </w:tcPr>
          <w:p w14:paraId="3447C458" w14:textId="77777777" w:rsidR="00C5448E" w:rsidRPr="003725B7" w:rsidRDefault="00C5448E" w:rsidP="00761CCB">
            <w:pPr>
              <w:keepNext/>
              <w:jc w:val="center"/>
              <w:rPr>
                <w:rFonts w:ascii="Times New Roman" w:eastAsia="Times New Roman" w:hAnsi="Times New Roman" w:cs="Times New Roman"/>
                <w:bCs/>
                <w:sz w:val="14"/>
                <w:szCs w:val="16"/>
                <w:lang w:eastAsia="ru-RU"/>
              </w:rPr>
            </w:pPr>
          </w:p>
        </w:tc>
        <w:tc>
          <w:tcPr>
            <w:tcW w:w="708" w:type="dxa"/>
          </w:tcPr>
          <w:p w14:paraId="40442276" w14:textId="77777777" w:rsidR="00C5448E" w:rsidRPr="003725B7" w:rsidRDefault="00C5448E" w:rsidP="00761CCB">
            <w:pPr>
              <w:keepNext/>
              <w:jc w:val="center"/>
              <w:rPr>
                <w:rFonts w:ascii="Times New Roman" w:eastAsia="Times New Roman" w:hAnsi="Times New Roman" w:cs="Times New Roman"/>
                <w:bCs/>
                <w:sz w:val="14"/>
                <w:szCs w:val="16"/>
                <w:lang w:eastAsia="ru-RU"/>
              </w:rPr>
            </w:pPr>
          </w:p>
        </w:tc>
      </w:tr>
      <w:tr w:rsidR="00C5448E" w:rsidRPr="003725B7" w14:paraId="25634EAC" w14:textId="77777777" w:rsidTr="00761CCB">
        <w:tc>
          <w:tcPr>
            <w:tcW w:w="1133" w:type="dxa"/>
            <w:vMerge/>
          </w:tcPr>
          <w:p w14:paraId="1B16ED50" w14:textId="77777777" w:rsidR="00C5448E" w:rsidRPr="003725B7" w:rsidRDefault="00C5448E" w:rsidP="00761CCB">
            <w:pPr>
              <w:keepNext/>
              <w:ind w:firstLine="29"/>
              <w:jc w:val="center"/>
              <w:rPr>
                <w:rFonts w:ascii="Times New Roman" w:eastAsia="Times New Roman" w:hAnsi="Times New Roman" w:cs="Times New Roman"/>
                <w:bCs/>
                <w:sz w:val="14"/>
                <w:szCs w:val="16"/>
                <w:lang w:eastAsia="ru-RU"/>
              </w:rPr>
            </w:pPr>
          </w:p>
        </w:tc>
        <w:tc>
          <w:tcPr>
            <w:tcW w:w="1266" w:type="dxa"/>
          </w:tcPr>
          <w:p w14:paraId="599ACEA2" w14:textId="77777777" w:rsidR="00C5448E" w:rsidRPr="003725B7" w:rsidRDefault="00C5448E" w:rsidP="00761CCB">
            <w:pPr>
              <w:keepNext/>
              <w:ind w:firstLine="29"/>
              <w:jc w:val="center"/>
              <w:rPr>
                <w:rFonts w:ascii="Times New Roman" w:eastAsia="Times New Roman" w:hAnsi="Times New Roman" w:cs="Times New Roman"/>
                <w:bCs/>
                <w:sz w:val="14"/>
                <w:szCs w:val="16"/>
                <w:lang w:eastAsia="ru-RU"/>
              </w:rPr>
            </w:pPr>
            <w:r w:rsidRPr="003725B7">
              <w:rPr>
                <w:rFonts w:ascii="Times New Roman" w:eastAsia="Times New Roman" w:hAnsi="Times New Roman" w:cs="Times New Roman"/>
                <w:bCs/>
                <w:sz w:val="14"/>
                <w:szCs w:val="16"/>
                <w:lang w:eastAsia="ru-RU"/>
              </w:rPr>
              <w:t>Косвенные расходы</w:t>
            </w:r>
          </w:p>
        </w:tc>
        <w:tc>
          <w:tcPr>
            <w:tcW w:w="2988" w:type="dxa"/>
            <w:gridSpan w:val="2"/>
          </w:tcPr>
          <w:p w14:paraId="22F5FC03" w14:textId="77777777" w:rsidR="00C5448E" w:rsidRPr="003725B7" w:rsidRDefault="00C5448E" w:rsidP="00761CCB">
            <w:pPr>
              <w:keepNext/>
              <w:ind w:firstLine="29"/>
              <w:jc w:val="both"/>
              <w:rPr>
                <w:rFonts w:ascii="Times New Roman" w:eastAsia="Times New Roman" w:hAnsi="Times New Roman" w:cs="Times New Roman"/>
                <w:bCs/>
                <w:sz w:val="12"/>
                <w:szCs w:val="16"/>
                <w:lang w:eastAsia="ru-RU"/>
              </w:rPr>
            </w:pPr>
            <w:r w:rsidRPr="003725B7">
              <w:rPr>
                <w:rFonts w:ascii="Times New Roman" w:eastAsia="Times New Roman" w:hAnsi="Times New Roman" w:cs="Times New Roman"/>
                <w:bCs/>
                <w:sz w:val="12"/>
                <w:szCs w:val="16"/>
                <w:lang w:eastAsia="ru-RU"/>
              </w:rPr>
              <w:t>Разница строки 040 («Косвенные расходы - всего») и суммы строк 042, 043, 045, 046, 047, 052 приложения № 2 к Листу 02 формы налоговой декларации по налогу на прибыль организации.</w:t>
            </w:r>
          </w:p>
        </w:tc>
        <w:tc>
          <w:tcPr>
            <w:tcW w:w="992" w:type="dxa"/>
            <w:vAlign w:val="center"/>
          </w:tcPr>
          <w:p w14:paraId="51D1CCCA" w14:textId="77777777" w:rsidR="00C5448E" w:rsidRDefault="00C5448E" w:rsidP="00761CCB">
            <w:pPr>
              <w:ind w:firstLine="29"/>
              <w:jc w:val="center"/>
            </w:pPr>
            <w:r w:rsidRPr="007F038E">
              <w:rPr>
                <w:rFonts w:ascii="Times New Roman" w:eastAsia="Times New Roman" w:hAnsi="Times New Roman" w:cs="Times New Roman"/>
                <w:bCs/>
                <w:sz w:val="14"/>
                <w:szCs w:val="16"/>
                <w:lang w:eastAsia="ru-RU"/>
              </w:rPr>
              <w:t>млн. рублей</w:t>
            </w:r>
          </w:p>
        </w:tc>
        <w:tc>
          <w:tcPr>
            <w:tcW w:w="993" w:type="dxa"/>
          </w:tcPr>
          <w:p w14:paraId="78AA4915" w14:textId="77777777" w:rsidR="00C5448E" w:rsidRPr="003725B7" w:rsidRDefault="00C5448E" w:rsidP="00761CCB">
            <w:pPr>
              <w:keepNext/>
              <w:ind w:firstLine="29"/>
              <w:jc w:val="center"/>
              <w:rPr>
                <w:rFonts w:ascii="Times New Roman" w:eastAsia="Times New Roman" w:hAnsi="Times New Roman" w:cs="Times New Roman"/>
                <w:bCs/>
                <w:sz w:val="14"/>
                <w:szCs w:val="16"/>
                <w:lang w:eastAsia="ru-RU"/>
              </w:rPr>
            </w:pPr>
          </w:p>
        </w:tc>
        <w:tc>
          <w:tcPr>
            <w:tcW w:w="788" w:type="dxa"/>
          </w:tcPr>
          <w:p w14:paraId="37C29374" w14:textId="77777777" w:rsidR="00C5448E" w:rsidRPr="003725B7" w:rsidRDefault="00C5448E" w:rsidP="00761CCB">
            <w:pPr>
              <w:keepNext/>
              <w:ind w:firstLine="29"/>
              <w:jc w:val="center"/>
              <w:rPr>
                <w:rFonts w:ascii="Times New Roman" w:eastAsia="Times New Roman" w:hAnsi="Times New Roman" w:cs="Times New Roman"/>
                <w:bCs/>
                <w:sz w:val="14"/>
                <w:szCs w:val="16"/>
                <w:lang w:eastAsia="ru-RU"/>
              </w:rPr>
            </w:pPr>
          </w:p>
        </w:tc>
        <w:tc>
          <w:tcPr>
            <w:tcW w:w="771" w:type="dxa"/>
          </w:tcPr>
          <w:p w14:paraId="3E9FA77A" w14:textId="77777777" w:rsidR="00C5448E" w:rsidRPr="003725B7" w:rsidRDefault="00C5448E" w:rsidP="00761CCB">
            <w:pPr>
              <w:keepNext/>
              <w:jc w:val="center"/>
              <w:rPr>
                <w:rFonts w:ascii="Times New Roman" w:eastAsia="Times New Roman" w:hAnsi="Times New Roman" w:cs="Times New Roman"/>
                <w:bCs/>
                <w:sz w:val="14"/>
                <w:szCs w:val="16"/>
                <w:lang w:eastAsia="ru-RU"/>
              </w:rPr>
            </w:pPr>
          </w:p>
        </w:tc>
        <w:tc>
          <w:tcPr>
            <w:tcW w:w="709" w:type="dxa"/>
          </w:tcPr>
          <w:p w14:paraId="0DE8C119" w14:textId="77777777" w:rsidR="00C5448E" w:rsidRPr="003725B7" w:rsidRDefault="00C5448E" w:rsidP="00761CCB">
            <w:pPr>
              <w:keepNext/>
              <w:jc w:val="center"/>
              <w:rPr>
                <w:rFonts w:ascii="Times New Roman" w:eastAsia="Times New Roman" w:hAnsi="Times New Roman" w:cs="Times New Roman"/>
                <w:bCs/>
                <w:sz w:val="14"/>
                <w:szCs w:val="16"/>
                <w:lang w:eastAsia="ru-RU"/>
              </w:rPr>
            </w:pPr>
          </w:p>
        </w:tc>
        <w:tc>
          <w:tcPr>
            <w:tcW w:w="708" w:type="dxa"/>
          </w:tcPr>
          <w:p w14:paraId="3544A464" w14:textId="77777777" w:rsidR="00C5448E" w:rsidRPr="003725B7" w:rsidRDefault="00C5448E" w:rsidP="00761CCB">
            <w:pPr>
              <w:keepNext/>
              <w:jc w:val="center"/>
              <w:rPr>
                <w:rFonts w:ascii="Times New Roman" w:eastAsia="Times New Roman" w:hAnsi="Times New Roman" w:cs="Times New Roman"/>
                <w:bCs/>
                <w:sz w:val="14"/>
                <w:szCs w:val="16"/>
                <w:lang w:eastAsia="ru-RU"/>
              </w:rPr>
            </w:pPr>
          </w:p>
        </w:tc>
      </w:tr>
      <w:tr w:rsidR="00C5448E" w:rsidRPr="003725B7" w14:paraId="3A3B7F12" w14:textId="77777777" w:rsidTr="00761CCB">
        <w:tc>
          <w:tcPr>
            <w:tcW w:w="1133" w:type="dxa"/>
            <w:vMerge/>
          </w:tcPr>
          <w:p w14:paraId="6DCDD4C1" w14:textId="77777777" w:rsidR="00C5448E" w:rsidRPr="003725B7" w:rsidRDefault="00C5448E" w:rsidP="00761CCB">
            <w:pPr>
              <w:keepNext/>
              <w:ind w:firstLine="29"/>
              <w:jc w:val="center"/>
              <w:rPr>
                <w:rFonts w:ascii="Times New Roman" w:eastAsia="Times New Roman" w:hAnsi="Times New Roman" w:cs="Times New Roman"/>
                <w:bCs/>
                <w:sz w:val="14"/>
                <w:szCs w:val="16"/>
                <w:lang w:eastAsia="ru-RU"/>
              </w:rPr>
            </w:pPr>
          </w:p>
        </w:tc>
        <w:tc>
          <w:tcPr>
            <w:tcW w:w="1266" w:type="dxa"/>
          </w:tcPr>
          <w:p w14:paraId="0C67D9C4" w14:textId="77777777" w:rsidR="00C5448E" w:rsidRPr="003725B7" w:rsidRDefault="00C5448E" w:rsidP="00761CCB">
            <w:pPr>
              <w:keepNext/>
              <w:ind w:firstLine="29"/>
              <w:jc w:val="center"/>
              <w:rPr>
                <w:rFonts w:ascii="Times New Roman" w:eastAsia="Times New Roman" w:hAnsi="Times New Roman" w:cs="Times New Roman"/>
                <w:bCs/>
                <w:sz w:val="14"/>
                <w:szCs w:val="16"/>
                <w:lang w:eastAsia="ru-RU"/>
              </w:rPr>
            </w:pPr>
            <w:r w:rsidRPr="003725B7">
              <w:rPr>
                <w:rFonts w:ascii="Times New Roman" w:eastAsia="Times New Roman" w:hAnsi="Times New Roman" w:cs="Times New Roman"/>
                <w:bCs/>
                <w:sz w:val="14"/>
                <w:szCs w:val="16"/>
                <w:lang w:eastAsia="ru-RU"/>
              </w:rPr>
              <w:t>Амортизация основных средств и нематериальных активов</w:t>
            </w:r>
          </w:p>
        </w:tc>
        <w:tc>
          <w:tcPr>
            <w:tcW w:w="2988" w:type="dxa"/>
            <w:gridSpan w:val="2"/>
          </w:tcPr>
          <w:p w14:paraId="0719EC2E" w14:textId="77777777" w:rsidR="00C5448E" w:rsidRPr="003725B7" w:rsidRDefault="00C5448E" w:rsidP="00761CCB">
            <w:pPr>
              <w:keepNext/>
              <w:ind w:firstLine="29"/>
              <w:jc w:val="both"/>
              <w:rPr>
                <w:rFonts w:ascii="Times New Roman" w:eastAsia="Times New Roman" w:hAnsi="Times New Roman" w:cs="Times New Roman"/>
                <w:bCs/>
                <w:sz w:val="12"/>
                <w:szCs w:val="16"/>
                <w:lang w:eastAsia="ru-RU"/>
              </w:rPr>
            </w:pPr>
            <w:r w:rsidRPr="003725B7">
              <w:rPr>
                <w:rFonts w:ascii="Times New Roman" w:eastAsia="Times New Roman" w:hAnsi="Times New Roman" w:cs="Times New Roman"/>
                <w:bCs/>
                <w:sz w:val="12"/>
                <w:szCs w:val="16"/>
                <w:lang w:eastAsia="ru-RU"/>
              </w:rPr>
              <w:t>Сумма строк 131 («Сумма амортизации за отчетный (налоговый) период, начисленная линейным методом») и 133 («Сумма амортизации за отчетный (налоговый) период, начисленная нелинейным методом») приложения № 2 к Листу 02 формы налоговой декларации по налогу на прибыль организации.</w:t>
            </w:r>
          </w:p>
        </w:tc>
        <w:tc>
          <w:tcPr>
            <w:tcW w:w="992" w:type="dxa"/>
            <w:vAlign w:val="center"/>
          </w:tcPr>
          <w:p w14:paraId="08864820" w14:textId="77777777" w:rsidR="00C5448E" w:rsidRDefault="00C5448E" w:rsidP="00761CCB">
            <w:pPr>
              <w:ind w:firstLine="29"/>
              <w:jc w:val="center"/>
            </w:pPr>
            <w:r w:rsidRPr="007F038E">
              <w:rPr>
                <w:rFonts w:ascii="Times New Roman" w:eastAsia="Times New Roman" w:hAnsi="Times New Roman" w:cs="Times New Roman"/>
                <w:bCs/>
                <w:sz w:val="14"/>
                <w:szCs w:val="16"/>
                <w:lang w:eastAsia="ru-RU"/>
              </w:rPr>
              <w:t>млн. рублей</w:t>
            </w:r>
          </w:p>
        </w:tc>
        <w:tc>
          <w:tcPr>
            <w:tcW w:w="993" w:type="dxa"/>
          </w:tcPr>
          <w:p w14:paraId="2289BBEF" w14:textId="77777777" w:rsidR="00C5448E" w:rsidRPr="003725B7" w:rsidRDefault="00C5448E" w:rsidP="00761CCB">
            <w:pPr>
              <w:keepNext/>
              <w:ind w:firstLine="29"/>
              <w:jc w:val="center"/>
              <w:rPr>
                <w:rFonts w:ascii="Times New Roman" w:eastAsia="Times New Roman" w:hAnsi="Times New Roman" w:cs="Times New Roman"/>
                <w:bCs/>
                <w:sz w:val="14"/>
                <w:szCs w:val="16"/>
                <w:lang w:eastAsia="ru-RU"/>
              </w:rPr>
            </w:pPr>
          </w:p>
        </w:tc>
        <w:tc>
          <w:tcPr>
            <w:tcW w:w="788" w:type="dxa"/>
          </w:tcPr>
          <w:p w14:paraId="18FB7E2B" w14:textId="77777777" w:rsidR="00C5448E" w:rsidRPr="003725B7" w:rsidRDefault="00C5448E" w:rsidP="00761CCB">
            <w:pPr>
              <w:keepNext/>
              <w:ind w:firstLine="29"/>
              <w:jc w:val="center"/>
              <w:rPr>
                <w:rFonts w:ascii="Times New Roman" w:eastAsia="Times New Roman" w:hAnsi="Times New Roman" w:cs="Times New Roman"/>
                <w:bCs/>
                <w:sz w:val="14"/>
                <w:szCs w:val="16"/>
                <w:lang w:eastAsia="ru-RU"/>
              </w:rPr>
            </w:pPr>
          </w:p>
        </w:tc>
        <w:tc>
          <w:tcPr>
            <w:tcW w:w="771" w:type="dxa"/>
          </w:tcPr>
          <w:p w14:paraId="0323EFE5" w14:textId="77777777" w:rsidR="00C5448E" w:rsidRPr="003725B7" w:rsidRDefault="00C5448E" w:rsidP="00761CCB">
            <w:pPr>
              <w:keepNext/>
              <w:jc w:val="center"/>
              <w:rPr>
                <w:rFonts w:ascii="Times New Roman" w:eastAsia="Times New Roman" w:hAnsi="Times New Roman" w:cs="Times New Roman"/>
                <w:bCs/>
                <w:sz w:val="14"/>
                <w:szCs w:val="16"/>
                <w:lang w:eastAsia="ru-RU"/>
              </w:rPr>
            </w:pPr>
          </w:p>
        </w:tc>
        <w:tc>
          <w:tcPr>
            <w:tcW w:w="709" w:type="dxa"/>
          </w:tcPr>
          <w:p w14:paraId="14B6E77B" w14:textId="77777777" w:rsidR="00C5448E" w:rsidRPr="003725B7" w:rsidRDefault="00C5448E" w:rsidP="00761CCB">
            <w:pPr>
              <w:keepNext/>
              <w:jc w:val="center"/>
              <w:rPr>
                <w:rFonts w:ascii="Times New Roman" w:eastAsia="Times New Roman" w:hAnsi="Times New Roman" w:cs="Times New Roman"/>
                <w:bCs/>
                <w:sz w:val="14"/>
                <w:szCs w:val="16"/>
                <w:lang w:eastAsia="ru-RU"/>
              </w:rPr>
            </w:pPr>
          </w:p>
        </w:tc>
        <w:tc>
          <w:tcPr>
            <w:tcW w:w="708" w:type="dxa"/>
          </w:tcPr>
          <w:p w14:paraId="47DB1182" w14:textId="77777777" w:rsidR="00C5448E" w:rsidRPr="003725B7" w:rsidRDefault="00C5448E" w:rsidP="00761CCB">
            <w:pPr>
              <w:keepNext/>
              <w:jc w:val="center"/>
              <w:rPr>
                <w:rFonts w:ascii="Times New Roman" w:eastAsia="Times New Roman" w:hAnsi="Times New Roman" w:cs="Times New Roman"/>
                <w:bCs/>
                <w:sz w:val="14"/>
                <w:szCs w:val="16"/>
                <w:lang w:eastAsia="ru-RU"/>
              </w:rPr>
            </w:pPr>
          </w:p>
        </w:tc>
      </w:tr>
      <w:tr w:rsidR="00C5448E" w:rsidRPr="003725B7" w14:paraId="4B9DD8B6" w14:textId="77777777" w:rsidTr="00761CCB">
        <w:tc>
          <w:tcPr>
            <w:tcW w:w="1133" w:type="dxa"/>
            <w:vMerge/>
          </w:tcPr>
          <w:p w14:paraId="17869D06" w14:textId="77777777" w:rsidR="00C5448E" w:rsidRPr="003725B7" w:rsidRDefault="00C5448E" w:rsidP="00761CCB">
            <w:pPr>
              <w:keepNext/>
              <w:ind w:firstLine="29"/>
              <w:jc w:val="center"/>
              <w:rPr>
                <w:rFonts w:ascii="Times New Roman" w:eastAsia="Times New Roman" w:hAnsi="Times New Roman" w:cs="Times New Roman"/>
                <w:bCs/>
                <w:sz w:val="14"/>
                <w:szCs w:val="16"/>
                <w:lang w:eastAsia="ru-RU"/>
              </w:rPr>
            </w:pPr>
          </w:p>
        </w:tc>
        <w:tc>
          <w:tcPr>
            <w:tcW w:w="1266" w:type="dxa"/>
          </w:tcPr>
          <w:p w14:paraId="2242AD99" w14:textId="77777777" w:rsidR="00C5448E" w:rsidRPr="003725B7" w:rsidRDefault="00C5448E" w:rsidP="00761CCB">
            <w:pPr>
              <w:keepNext/>
              <w:ind w:firstLine="29"/>
              <w:jc w:val="center"/>
              <w:rPr>
                <w:rFonts w:ascii="Times New Roman" w:eastAsia="Times New Roman" w:hAnsi="Times New Roman" w:cs="Times New Roman"/>
                <w:bCs/>
                <w:sz w:val="14"/>
                <w:szCs w:val="16"/>
                <w:lang w:eastAsia="ru-RU"/>
              </w:rPr>
            </w:pPr>
            <w:r w:rsidRPr="003725B7">
              <w:rPr>
                <w:rFonts w:ascii="Times New Roman" w:eastAsia="Times New Roman" w:hAnsi="Times New Roman" w:cs="Times New Roman"/>
                <w:bCs/>
                <w:sz w:val="14"/>
                <w:szCs w:val="16"/>
                <w:lang w:eastAsia="ru-RU"/>
              </w:rPr>
              <w:t>Сумма расходов на оплату труда работников</w:t>
            </w:r>
          </w:p>
        </w:tc>
        <w:tc>
          <w:tcPr>
            <w:tcW w:w="2988" w:type="dxa"/>
            <w:gridSpan w:val="2"/>
          </w:tcPr>
          <w:p w14:paraId="730A85D2" w14:textId="77777777" w:rsidR="00C5448E" w:rsidRPr="003725B7" w:rsidRDefault="00C5448E" w:rsidP="00761CCB">
            <w:pPr>
              <w:keepNext/>
              <w:ind w:firstLine="29"/>
              <w:jc w:val="center"/>
              <w:rPr>
                <w:rFonts w:ascii="Times New Roman" w:eastAsia="Times New Roman" w:hAnsi="Times New Roman" w:cs="Times New Roman"/>
                <w:bCs/>
                <w:sz w:val="12"/>
                <w:szCs w:val="16"/>
                <w:lang w:eastAsia="ru-RU"/>
              </w:rPr>
            </w:pPr>
            <w:r w:rsidRPr="003725B7">
              <w:rPr>
                <w:rFonts w:ascii="Times New Roman" w:eastAsia="Times New Roman" w:hAnsi="Times New Roman" w:cs="Times New Roman"/>
                <w:bCs/>
                <w:sz w:val="12"/>
                <w:szCs w:val="16"/>
                <w:lang w:eastAsia="ru-RU"/>
              </w:rPr>
              <w:t>Разница строк 020 и 025 Раздела 1 (с 2021 г. строки 110 и 111 Раздела 2)</w:t>
            </w:r>
          </w:p>
        </w:tc>
        <w:tc>
          <w:tcPr>
            <w:tcW w:w="992" w:type="dxa"/>
            <w:vAlign w:val="center"/>
          </w:tcPr>
          <w:p w14:paraId="75BCAED0" w14:textId="77777777" w:rsidR="00C5448E" w:rsidRDefault="00C5448E" w:rsidP="00761CCB">
            <w:pPr>
              <w:ind w:firstLine="29"/>
              <w:jc w:val="center"/>
            </w:pPr>
            <w:r w:rsidRPr="007E4560">
              <w:rPr>
                <w:rFonts w:ascii="Times New Roman" w:eastAsia="Times New Roman" w:hAnsi="Times New Roman" w:cs="Times New Roman"/>
                <w:bCs/>
                <w:sz w:val="14"/>
                <w:szCs w:val="16"/>
                <w:lang w:eastAsia="ru-RU"/>
              </w:rPr>
              <w:t>млн. рублей</w:t>
            </w:r>
          </w:p>
        </w:tc>
        <w:tc>
          <w:tcPr>
            <w:tcW w:w="993" w:type="dxa"/>
          </w:tcPr>
          <w:p w14:paraId="628B668F" w14:textId="77777777" w:rsidR="00C5448E" w:rsidRPr="003725B7" w:rsidRDefault="00C5448E" w:rsidP="00761CCB">
            <w:pPr>
              <w:keepNext/>
              <w:ind w:firstLine="29"/>
              <w:jc w:val="center"/>
              <w:rPr>
                <w:rFonts w:ascii="Times New Roman" w:eastAsia="Times New Roman" w:hAnsi="Times New Roman" w:cs="Times New Roman"/>
                <w:bCs/>
                <w:sz w:val="14"/>
                <w:szCs w:val="16"/>
                <w:lang w:eastAsia="ru-RU"/>
              </w:rPr>
            </w:pPr>
          </w:p>
        </w:tc>
        <w:tc>
          <w:tcPr>
            <w:tcW w:w="788" w:type="dxa"/>
          </w:tcPr>
          <w:p w14:paraId="18EA65AD" w14:textId="77777777" w:rsidR="00C5448E" w:rsidRPr="003725B7" w:rsidRDefault="00C5448E" w:rsidP="00761CCB">
            <w:pPr>
              <w:keepNext/>
              <w:ind w:firstLine="29"/>
              <w:jc w:val="center"/>
              <w:rPr>
                <w:rFonts w:ascii="Times New Roman" w:eastAsia="Times New Roman" w:hAnsi="Times New Roman" w:cs="Times New Roman"/>
                <w:bCs/>
                <w:sz w:val="14"/>
                <w:szCs w:val="16"/>
                <w:lang w:eastAsia="ru-RU"/>
              </w:rPr>
            </w:pPr>
          </w:p>
        </w:tc>
        <w:tc>
          <w:tcPr>
            <w:tcW w:w="771" w:type="dxa"/>
          </w:tcPr>
          <w:p w14:paraId="734B5CA2" w14:textId="77777777" w:rsidR="00C5448E" w:rsidRPr="003725B7" w:rsidRDefault="00C5448E" w:rsidP="00761CCB">
            <w:pPr>
              <w:keepNext/>
              <w:jc w:val="center"/>
              <w:rPr>
                <w:rFonts w:ascii="Times New Roman" w:eastAsia="Times New Roman" w:hAnsi="Times New Roman" w:cs="Times New Roman"/>
                <w:bCs/>
                <w:sz w:val="14"/>
                <w:szCs w:val="16"/>
                <w:lang w:eastAsia="ru-RU"/>
              </w:rPr>
            </w:pPr>
          </w:p>
        </w:tc>
        <w:tc>
          <w:tcPr>
            <w:tcW w:w="709" w:type="dxa"/>
          </w:tcPr>
          <w:p w14:paraId="2D2DBB4C" w14:textId="77777777" w:rsidR="00C5448E" w:rsidRPr="003725B7" w:rsidRDefault="00C5448E" w:rsidP="00761CCB">
            <w:pPr>
              <w:keepNext/>
              <w:jc w:val="center"/>
              <w:rPr>
                <w:rFonts w:ascii="Times New Roman" w:eastAsia="Times New Roman" w:hAnsi="Times New Roman" w:cs="Times New Roman"/>
                <w:bCs/>
                <w:sz w:val="14"/>
                <w:szCs w:val="16"/>
                <w:lang w:eastAsia="ru-RU"/>
              </w:rPr>
            </w:pPr>
          </w:p>
        </w:tc>
        <w:tc>
          <w:tcPr>
            <w:tcW w:w="708" w:type="dxa"/>
          </w:tcPr>
          <w:p w14:paraId="4E77239B" w14:textId="77777777" w:rsidR="00C5448E" w:rsidRPr="003725B7" w:rsidRDefault="00C5448E" w:rsidP="00761CCB">
            <w:pPr>
              <w:keepNext/>
              <w:jc w:val="center"/>
              <w:rPr>
                <w:rFonts w:ascii="Times New Roman" w:eastAsia="Times New Roman" w:hAnsi="Times New Roman" w:cs="Times New Roman"/>
                <w:bCs/>
                <w:sz w:val="14"/>
                <w:szCs w:val="16"/>
                <w:lang w:eastAsia="ru-RU"/>
              </w:rPr>
            </w:pPr>
          </w:p>
        </w:tc>
      </w:tr>
      <w:tr w:rsidR="00C5448E" w:rsidRPr="003725B7" w14:paraId="2DA1D559" w14:textId="77777777" w:rsidTr="00761CCB">
        <w:tc>
          <w:tcPr>
            <w:tcW w:w="1133" w:type="dxa"/>
            <w:vMerge/>
          </w:tcPr>
          <w:p w14:paraId="018F8B13" w14:textId="77777777" w:rsidR="00C5448E" w:rsidRPr="003725B7" w:rsidRDefault="00C5448E" w:rsidP="00761CCB">
            <w:pPr>
              <w:keepNext/>
              <w:ind w:firstLine="29"/>
              <w:jc w:val="center"/>
              <w:rPr>
                <w:rFonts w:ascii="Times New Roman" w:eastAsia="Times New Roman" w:hAnsi="Times New Roman" w:cs="Times New Roman"/>
                <w:bCs/>
                <w:sz w:val="14"/>
                <w:szCs w:val="16"/>
                <w:lang w:eastAsia="ru-RU"/>
              </w:rPr>
            </w:pPr>
          </w:p>
        </w:tc>
        <w:tc>
          <w:tcPr>
            <w:tcW w:w="1266" w:type="dxa"/>
          </w:tcPr>
          <w:p w14:paraId="7AD6F9EB" w14:textId="77777777" w:rsidR="00C5448E" w:rsidRPr="003725B7" w:rsidRDefault="00C5448E" w:rsidP="00761CCB">
            <w:pPr>
              <w:keepNext/>
              <w:ind w:firstLine="29"/>
              <w:jc w:val="center"/>
              <w:rPr>
                <w:rFonts w:ascii="Times New Roman" w:eastAsia="Times New Roman" w:hAnsi="Times New Roman" w:cs="Times New Roman"/>
                <w:bCs/>
                <w:sz w:val="14"/>
                <w:szCs w:val="16"/>
                <w:lang w:eastAsia="ru-RU"/>
              </w:rPr>
            </w:pPr>
            <w:r w:rsidRPr="003725B7">
              <w:rPr>
                <w:rFonts w:ascii="Times New Roman" w:eastAsia="Times New Roman" w:hAnsi="Times New Roman" w:cs="Times New Roman"/>
                <w:bCs/>
                <w:sz w:val="14"/>
                <w:szCs w:val="16"/>
                <w:lang w:eastAsia="ru-RU"/>
              </w:rPr>
              <w:t>Сумма страховых взносов</w:t>
            </w:r>
          </w:p>
        </w:tc>
        <w:tc>
          <w:tcPr>
            <w:tcW w:w="2988" w:type="dxa"/>
            <w:gridSpan w:val="2"/>
          </w:tcPr>
          <w:p w14:paraId="243E980C" w14:textId="77777777" w:rsidR="00C5448E" w:rsidRPr="003725B7" w:rsidRDefault="00C5448E" w:rsidP="00761CCB">
            <w:pPr>
              <w:keepNext/>
              <w:ind w:firstLine="29"/>
              <w:jc w:val="both"/>
              <w:rPr>
                <w:rFonts w:ascii="Times New Roman" w:eastAsia="Times New Roman" w:hAnsi="Times New Roman" w:cs="Times New Roman"/>
                <w:bCs/>
                <w:sz w:val="12"/>
                <w:szCs w:val="16"/>
                <w:lang w:eastAsia="ru-RU"/>
              </w:rPr>
            </w:pPr>
            <w:r w:rsidRPr="003725B7">
              <w:rPr>
                <w:rFonts w:ascii="Times New Roman" w:eastAsia="Times New Roman" w:hAnsi="Times New Roman" w:cs="Times New Roman"/>
                <w:bCs/>
                <w:sz w:val="12"/>
                <w:szCs w:val="16"/>
                <w:lang w:eastAsia="ru-RU"/>
              </w:rPr>
              <w:t>Сумма строк 030 Раздела 1 («Сумма страховых взносов на обязательное пенсионное страхование), 050 Раздела 1 («Сумма страховых взносов на обязательное медицинское страхование»), 070 Раздела 1 («Сумма страховых взносов на обязательное пенсионное страхование по дополнительному тарифу»), 090 Раздела 1(«Сумма страховых взносов на дополнительное социальное обеспечение»), 110 Раздела 1 («Сумма страховых взносов на обязательное социальное страхование на случай временной нетрудоспособности и в связи с материнством»),формы "Расчет по страховым взносам".</w:t>
            </w:r>
          </w:p>
        </w:tc>
        <w:tc>
          <w:tcPr>
            <w:tcW w:w="992" w:type="dxa"/>
            <w:vAlign w:val="center"/>
          </w:tcPr>
          <w:p w14:paraId="105BC420" w14:textId="77777777" w:rsidR="00C5448E" w:rsidRDefault="00C5448E" w:rsidP="00761CCB">
            <w:pPr>
              <w:ind w:firstLine="29"/>
              <w:jc w:val="center"/>
            </w:pPr>
            <w:r w:rsidRPr="007E4560">
              <w:rPr>
                <w:rFonts w:ascii="Times New Roman" w:eastAsia="Times New Roman" w:hAnsi="Times New Roman" w:cs="Times New Roman"/>
                <w:bCs/>
                <w:sz w:val="14"/>
                <w:szCs w:val="16"/>
                <w:lang w:eastAsia="ru-RU"/>
              </w:rPr>
              <w:t>млн. рублей</w:t>
            </w:r>
          </w:p>
        </w:tc>
        <w:tc>
          <w:tcPr>
            <w:tcW w:w="993" w:type="dxa"/>
          </w:tcPr>
          <w:p w14:paraId="2B7FC935" w14:textId="77777777" w:rsidR="00C5448E" w:rsidRPr="003725B7" w:rsidRDefault="00C5448E" w:rsidP="00761CCB">
            <w:pPr>
              <w:keepNext/>
              <w:ind w:firstLine="29"/>
              <w:jc w:val="center"/>
              <w:rPr>
                <w:rFonts w:ascii="Times New Roman" w:eastAsia="Times New Roman" w:hAnsi="Times New Roman" w:cs="Times New Roman"/>
                <w:bCs/>
                <w:sz w:val="14"/>
                <w:szCs w:val="16"/>
                <w:lang w:eastAsia="ru-RU"/>
              </w:rPr>
            </w:pPr>
          </w:p>
        </w:tc>
        <w:tc>
          <w:tcPr>
            <w:tcW w:w="788" w:type="dxa"/>
          </w:tcPr>
          <w:p w14:paraId="6056B7F7" w14:textId="77777777" w:rsidR="00C5448E" w:rsidRPr="003725B7" w:rsidRDefault="00C5448E" w:rsidP="00761CCB">
            <w:pPr>
              <w:keepNext/>
              <w:ind w:firstLine="29"/>
              <w:jc w:val="center"/>
              <w:rPr>
                <w:rFonts w:ascii="Times New Roman" w:eastAsia="Times New Roman" w:hAnsi="Times New Roman" w:cs="Times New Roman"/>
                <w:bCs/>
                <w:sz w:val="14"/>
                <w:szCs w:val="16"/>
                <w:lang w:eastAsia="ru-RU"/>
              </w:rPr>
            </w:pPr>
          </w:p>
        </w:tc>
        <w:tc>
          <w:tcPr>
            <w:tcW w:w="771" w:type="dxa"/>
          </w:tcPr>
          <w:p w14:paraId="79DC6408" w14:textId="77777777" w:rsidR="00C5448E" w:rsidRPr="003725B7" w:rsidRDefault="00C5448E" w:rsidP="00761CCB">
            <w:pPr>
              <w:keepNext/>
              <w:jc w:val="center"/>
              <w:rPr>
                <w:rFonts w:ascii="Times New Roman" w:eastAsia="Times New Roman" w:hAnsi="Times New Roman" w:cs="Times New Roman"/>
                <w:bCs/>
                <w:sz w:val="14"/>
                <w:szCs w:val="16"/>
                <w:lang w:eastAsia="ru-RU"/>
              </w:rPr>
            </w:pPr>
          </w:p>
        </w:tc>
        <w:tc>
          <w:tcPr>
            <w:tcW w:w="709" w:type="dxa"/>
          </w:tcPr>
          <w:p w14:paraId="16F676ED" w14:textId="77777777" w:rsidR="00C5448E" w:rsidRPr="003725B7" w:rsidRDefault="00C5448E" w:rsidP="00761CCB">
            <w:pPr>
              <w:keepNext/>
              <w:jc w:val="center"/>
              <w:rPr>
                <w:rFonts w:ascii="Times New Roman" w:eastAsia="Times New Roman" w:hAnsi="Times New Roman" w:cs="Times New Roman"/>
                <w:bCs/>
                <w:sz w:val="14"/>
                <w:szCs w:val="16"/>
                <w:lang w:eastAsia="ru-RU"/>
              </w:rPr>
            </w:pPr>
          </w:p>
        </w:tc>
        <w:tc>
          <w:tcPr>
            <w:tcW w:w="708" w:type="dxa"/>
          </w:tcPr>
          <w:p w14:paraId="083D2ADB" w14:textId="77777777" w:rsidR="00C5448E" w:rsidRPr="003725B7" w:rsidRDefault="00C5448E" w:rsidP="00761CCB">
            <w:pPr>
              <w:keepNext/>
              <w:jc w:val="center"/>
              <w:rPr>
                <w:rFonts w:ascii="Times New Roman" w:eastAsia="Times New Roman" w:hAnsi="Times New Roman" w:cs="Times New Roman"/>
                <w:bCs/>
                <w:sz w:val="14"/>
                <w:szCs w:val="16"/>
                <w:lang w:eastAsia="ru-RU"/>
              </w:rPr>
            </w:pPr>
          </w:p>
        </w:tc>
      </w:tr>
      <w:tr w:rsidR="00C5448E" w:rsidRPr="003725B7" w14:paraId="3255D858" w14:textId="77777777" w:rsidTr="00761CCB">
        <w:tc>
          <w:tcPr>
            <w:tcW w:w="1133" w:type="dxa"/>
            <w:vMerge/>
          </w:tcPr>
          <w:p w14:paraId="34827D3E" w14:textId="77777777" w:rsidR="00C5448E" w:rsidRPr="003725B7" w:rsidRDefault="00C5448E" w:rsidP="00761CCB">
            <w:pPr>
              <w:keepNext/>
              <w:ind w:firstLine="29"/>
              <w:jc w:val="center"/>
              <w:rPr>
                <w:rFonts w:ascii="Times New Roman" w:eastAsia="Times New Roman" w:hAnsi="Times New Roman" w:cs="Times New Roman"/>
                <w:bCs/>
                <w:sz w:val="14"/>
                <w:szCs w:val="16"/>
                <w:lang w:eastAsia="ru-RU"/>
              </w:rPr>
            </w:pPr>
          </w:p>
        </w:tc>
        <w:tc>
          <w:tcPr>
            <w:tcW w:w="1266" w:type="dxa"/>
          </w:tcPr>
          <w:p w14:paraId="0D0B790F" w14:textId="77777777" w:rsidR="00C5448E" w:rsidRPr="003725B7" w:rsidRDefault="00C5448E" w:rsidP="00761CCB">
            <w:pPr>
              <w:keepNext/>
              <w:ind w:firstLine="29"/>
              <w:jc w:val="center"/>
              <w:rPr>
                <w:rFonts w:ascii="Times New Roman" w:eastAsia="Times New Roman" w:hAnsi="Times New Roman" w:cs="Times New Roman"/>
                <w:bCs/>
                <w:sz w:val="14"/>
                <w:szCs w:val="16"/>
                <w:lang w:eastAsia="ru-RU"/>
              </w:rPr>
            </w:pPr>
            <w:r w:rsidRPr="003725B7">
              <w:rPr>
                <w:rFonts w:ascii="Times New Roman" w:eastAsia="Times New Roman" w:hAnsi="Times New Roman" w:cs="Times New Roman"/>
                <w:bCs/>
                <w:sz w:val="14"/>
                <w:szCs w:val="16"/>
                <w:lang w:eastAsia="ru-RU"/>
              </w:rPr>
              <w:t>Сумма налогов, включенных в себестоимость</w:t>
            </w:r>
          </w:p>
        </w:tc>
        <w:tc>
          <w:tcPr>
            <w:tcW w:w="2988" w:type="dxa"/>
            <w:gridSpan w:val="2"/>
          </w:tcPr>
          <w:p w14:paraId="0C2FFD82" w14:textId="77777777" w:rsidR="00C5448E" w:rsidRPr="003725B7" w:rsidRDefault="00C5448E" w:rsidP="00761CCB">
            <w:pPr>
              <w:keepNext/>
              <w:ind w:firstLine="29"/>
              <w:jc w:val="both"/>
              <w:rPr>
                <w:rFonts w:ascii="Times New Roman" w:eastAsia="Times New Roman" w:hAnsi="Times New Roman" w:cs="Times New Roman"/>
                <w:bCs/>
                <w:sz w:val="12"/>
                <w:szCs w:val="16"/>
                <w:lang w:eastAsia="ru-RU"/>
              </w:rPr>
            </w:pPr>
            <w:r w:rsidRPr="003725B7">
              <w:rPr>
                <w:rFonts w:ascii="Times New Roman" w:eastAsia="Times New Roman" w:hAnsi="Times New Roman" w:cs="Times New Roman"/>
                <w:bCs/>
                <w:sz w:val="12"/>
                <w:szCs w:val="16"/>
                <w:lang w:eastAsia="ru-RU"/>
              </w:rPr>
              <w:t xml:space="preserve">Сумма строк 220 раздела 2 (сумма </w:t>
            </w:r>
          </w:p>
          <w:p w14:paraId="281D1B87" w14:textId="77777777" w:rsidR="00C5448E" w:rsidRPr="003725B7" w:rsidRDefault="00C5448E" w:rsidP="00761CCB">
            <w:pPr>
              <w:keepNext/>
              <w:ind w:firstLine="29"/>
              <w:jc w:val="both"/>
              <w:rPr>
                <w:rFonts w:ascii="Times New Roman" w:eastAsia="Times New Roman" w:hAnsi="Times New Roman" w:cs="Times New Roman"/>
                <w:bCs/>
                <w:sz w:val="12"/>
                <w:szCs w:val="16"/>
                <w:lang w:eastAsia="ru-RU"/>
              </w:rPr>
            </w:pPr>
            <w:r w:rsidRPr="003725B7">
              <w:rPr>
                <w:rFonts w:ascii="Times New Roman" w:eastAsia="Times New Roman" w:hAnsi="Times New Roman" w:cs="Times New Roman"/>
                <w:bCs/>
                <w:sz w:val="12"/>
                <w:szCs w:val="16"/>
                <w:lang w:eastAsia="ru-RU"/>
              </w:rPr>
              <w:t>по всем листам при наличии более одного листа) налоговой декларации по налогу на имущество организаций</w:t>
            </w:r>
          </w:p>
        </w:tc>
        <w:tc>
          <w:tcPr>
            <w:tcW w:w="992" w:type="dxa"/>
            <w:vAlign w:val="center"/>
          </w:tcPr>
          <w:p w14:paraId="7FB5BF77" w14:textId="77777777" w:rsidR="00C5448E" w:rsidRPr="003725B7" w:rsidRDefault="00C5448E" w:rsidP="00761CCB">
            <w:pPr>
              <w:keepNext/>
              <w:ind w:firstLine="29"/>
              <w:jc w:val="center"/>
              <w:rPr>
                <w:rFonts w:ascii="Times New Roman" w:eastAsia="Times New Roman" w:hAnsi="Times New Roman" w:cs="Times New Roman"/>
                <w:bCs/>
                <w:sz w:val="14"/>
                <w:szCs w:val="16"/>
                <w:lang w:eastAsia="ru-RU"/>
              </w:rPr>
            </w:pPr>
            <w:r>
              <w:rPr>
                <w:rFonts w:ascii="Times New Roman" w:eastAsia="Times New Roman" w:hAnsi="Times New Roman" w:cs="Times New Roman"/>
                <w:bCs/>
                <w:sz w:val="14"/>
                <w:szCs w:val="16"/>
                <w:lang w:eastAsia="ru-RU"/>
              </w:rPr>
              <w:t>млн. рублей</w:t>
            </w:r>
          </w:p>
        </w:tc>
        <w:tc>
          <w:tcPr>
            <w:tcW w:w="993" w:type="dxa"/>
          </w:tcPr>
          <w:p w14:paraId="7A7F259F" w14:textId="77777777" w:rsidR="00C5448E" w:rsidRPr="003725B7" w:rsidRDefault="00C5448E" w:rsidP="00761CCB">
            <w:pPr>
              <w:keepNext/>
              <w:ind w:firstLine="29"/>
              <w:jc w:val="center"/>
              <w:rPr>
                <w:rFonts w:ascii="Times New Roman" w:eastAsia="Times New Roman" w:hAnsi="Times New Roman" w:cs="Times New Roman"/>
                <w:bCs/>
                <w:sz w:val="14"/>
                <w:szCs w:val="16"/>
                <w:lang w:eastAsia="ru-RU"/>
              </w:rPr>
            </w:pPr>
          </w:p>
        </w:tc>
        <w:tc>
          <w:tcPr>
            <w:tcW w:w="788" w:type="dxa"/>
          </w:tcPr>
          <w:p w14:paraId="7AD34C74" w14:textId="77777777" w:rsidR="00C5448E" w:rsidRPr="003725B7" w:rsidRDefault="00C5448E" w:rsidP="00761CCB">
            <w:pPr>
              <w:keepNext/>
              <w:ind w:firstLine="29"/>
              <w:jc w:val="center"/>
              <w:rPr>
                <w:rFonts w:ascii="Times New Roman" w:eastAsia="Times New Roman" w:hAnsi="Times New Roman" w:cs="Times New Roman"/>
                <w:bCs/>
                <w:sz w:val="14"/>
                <w:szCs w:val="16"/>
                <w:lang w:eastAsia="ru-RU"/>
              </w:rPr>
            </w:pPr>
          </w:p>
        </w:tc>
        <w:tc>
          <w:tcPr>
            <w:tcW w:w="771" w:type="dxa"/>
          </w:tcPr>
          <w:p w14:paraId="1728FC8C" w14:textId="77777777" w:rsidR="00C5448E" w:rsidRPr="003725B7" w:rsidRDefault="00C5448E" w:rsidP="00761CCB">
            <w:pPr>
              <w:keepNext/>
              <w:jc w:val="center"/>
              <w:rPr>
                <w:rFonts w:ascii="Times New Roman" w:eastAsia="Times New Roman" w:hAnsi="Times New Roman" w:cs="Times New Roman"/>
                <w:bCs/>
                <w:sz w:val="14"/>
                <w:szCs w:val="16"/>
                <w:lang w:eastAsia="ru-RU"/>
              </w:rPr>
            </w:pPr>
          </w:p>
        </w:tc>
        <w:tc>
          <w:tcPr>
            <w:tcW w:w="709" w:type="dxa"/>
          </w:tcPr>
          <w:p w14:paraId="1A6D4AD2" w14:textId="77777777" w:rsidR="00C5448E" w:rsidRPr="003725B7" w:rsidRDefault="00C5448E" w:rsidP="00761CCB">
            <w:pPr>
              <w:keepNext/>
              <w:jc w:val="center"/>
              <w:rPr>
                <w:rFonts w:ascii="Times New Roman" w:eastAsia="Times New Roman" w:hAnsi="Times New Roman" w:cs="Times New Roman"/>
                <w:bCs/>
                <w:sz w:val="14"/>
                <w:szCs w:val="16"/>
                <w:lang w:eastAsia="ru-RU"/>
              </w:rPr>
            </w:pPr>
          </w:p>
        </w:tc>
        <w:tc>
          <w:tcPr>
            <w:tcW w:w="708" w:type="dxa"/>
          </w:tcPr>
          <w:p w14:paraId="6DDC2A76" w14:textId="77777777" w:rsidR="00C5448E" w:rsidRPr="003725B7" w:rsidRDefault="00C5448E" w:rsidP="00761CCB">
            <w:pPr>
              <w:keepNext/>
              <w:jc w:val="center"/>
              <w:rPr>
                <w:rFonts w:ascii="Times New Roman" w:eastAsia="Times New Roman" w:hAnsi="Times New Roman" w:cs="Times New Roman"/>
                <w:bCs/>
                <w:sz w:val="14"/>
                <w:szCs w:val="16"/>
                <w:lang w:eastAsia="ru-RU"/>
              </w:rPr>
            </w:pPr>
          </w:p>
        </w:tc>
      </w:tr>
      <w:tr w:rsidR="00C5448E" w:rsidRPr="003725B7" w14:paraId="321251BE" w14:textId="77777777" w:rsidTr="00761CCB">
        <w:tc>
          <w:tcPr>
            <w:tcW w:w="1133" w:type="dxa"/>
            <w:vMerge/>
          </w:tcPr>
          <w:p w14:paraId="22597BF7" w14:textId="77777777" w:rsidR="00C5448E" w:rsidRPr="003725B7" w:rsidRDefault="00C5448E" w:rsidP="00761CCB">
            <w:pPr>
              <w:keepNext/>
              <w:ind w:firstLine="29"/>
              <w:jc w:val="center"/>
              <w:rPr>
                <w:rFonts w:ascii="Times New Roman" w:eastAsia="Times New Roman" w:hAnsi="Times New Roman" w:cs="Times New Roman"/>
                <w:bCs/>
                <w:sz w:val="14"/>
                <w:szCs w:val="16"/>
                <w:lang w:eastAsia="ru-RU"/>
              </w:rPr>
            </w:pPr>
          </w:p>
        </w:tc>
        <w:tc>
          <w:tcPr>
            <w:tcW w:w="1266" w:type="dxa"/>
          </w:tcPr>
          <w:p w14:paraId="5DF57DF5" w14:textId="77777777" w:rsidR="00C5448E" w:rsidRPr="003725B7" w:rsidRDefault="00C5448E" w:rsidP="00761CCB">
            <w:pPr>
              <w:keepNext/>
              <w:ind w:firstLine="29"/>
              <w:jc w:val="center"/>
              <w:rPr>
                <w:rFonts w:ascii="Times New Roman" w:eastAsia="Times New Roman" w:hAnsi="Times New Roman" w:cs="Times New Roman"/>
                <w:bCs/>
                <w:sz w:val="14"/>
                <w:szCs w:val="16"/>
                <w:lang w:eastAsia="ru-RU"/>
              </w:rPr>
            </w:pPr>
            <w:r w:rsidRPr="003725B7">
              <w:rPr>
                <w:rFonts w:ascii="Times New Roman" w:eastAsia="Times New Roman" w:hAnsi="Times New Roman" w:cs="Times New Roman"/>
                <w:bCs/>
                <w:sz w:val="14"/>
                <w:szCs w:val="16"/>
                <w:lang w:eastAsia="ru-RU"/>
              </w:rPr>
              <w:t>Затраты труда (численность)</w:t>
            </w:r>
          </w:p>
        </w:tc>
        <w:tc>
          <w:tcPr>
            <w:tcW w:w="2988" w:type="dxa"/>
            <w:gridSpan w:val="2"/>
          </w:tcPr>
          <w:p w14:paraId="2DEE07EE" w14:textId="77777777" w:rsidR="00C5448E" w:rsidRPr="003725B7" w:rsidRDefault="00C5448E" w:rsidP="00761CCB">
            <w:pPr>
              <w:keepNext/>
              <w:ind w:firstLine="29"/>
              <w:jc w:val="both"/>
              <w:rPr>
                <w:rFonts w:ascii="Times New Roman" w:eastAsia="Times New Roman" w:hAnsi="Times New Roman" w:cs="Times New Roman"/>
                <w:bCs/>
                <w:sz w:val="12"/>
                <w:szCs w:val="16"/>
                <w:lang w:eastAsia="ru-RU"/>
              </w:rPr>
            </w:pPr>
            <w:r w:rsidRPr="003725B7">
              <w:rPr>
                <w:rFonts w:ascii="Times New Roman" w:eastAsia="Times New Roman" w:hAnsi="Times New Roman" w:cs="Times New Roman"/>
                <w:bCs/>
                <w:sz w:val="12"/>
                <w:szCs w:val="16"/>
                <w:lang w:eastAsia="ru-RU"/>
              </w:rPr>
              <w:t>Среднеарифметическое столбцов 3, 4 и 5 строки 010 Подраздела 1.1 Приложения 1 к Разделу 1 по данным четырех квартальных форм "Расчет по страховым взносам" (с 2021 - столбцы 2,3,4)</w:t>
            </w:r>
          </w:p>
        </w:tc>
        <w:tc>
          <w:tcPr>
            <w:tcW w:w="992" w:type="dxa"/>
            <w:vAlign w:val="center"/>
          </w:tcPr>
          <w:p w14:paraId="1FB30CD4" w14:textId="77777777" w:rsidR="00C5448E" w:rsidRPr="003725B7" w:rsidRDefault="00C5448E" w:rsidP="00761CCB">
            <w:pPr>
              <w:keepNext/>
              <w:ind w:firstLine="29"/>
              <w:jc w:val="center"/>
              <w:rPr>
                <w:rFonts w:ascii="Times New Roman" w:eastAsia="Times New Roman" w:hAnsi="Times New Roman" w:cs="Times New Roman"/>
                <w:bCs/>
                <w:sz w:val="14"/>
                <w:szCs w:val="16"/>
                <w:lang w:eastAsia="ru-RU"/>
              </w:rPr>
            </w:pPr>
            <w:r>
              <w:rPr>
                <w:rFonts w:ascii="Times New Roman" w:eastAsia="Times New Roman" w:hAnsi="Times New Roman" w:cs="Times New Roman"/>
                <w:bCs/>
                <w:sz w:val="14"/>
                <w:szCs w:val="16"/>
                <w:lang w:eastAsia="ru-RU"/>
              </w:rPr>
              <w:t>чел.</w:t>
            </w:r>
          </w:p>
        </w:tc>
        <w:tc>
          <w:tcPr>
            <w:tcW w:w="993" w:type="dxa"/>
          </w:tcPr>
          <w:p w14:paraId="32FFF2EA" w14:textId="77777777" w:rsidR="00C5448E" w:rsidRPr="003725B7" w:rsidRDefault="00C5448E" w:rsidP="00761CCB">
            <w:pPr>
              <w:keepNext/>
              <w:ind w:firstLine="29"/>
              <w:jc w:val="center"/>
              <w:rPr>
                <w:rFonts w:ascii="Times New Roman" w:eastAsia="Times New Roman" w:hAnsi="Times New Roman" w:cs="Times New Roman"/>
                <w:bCs/>
                <w:sz w:val="14"/>
                <w:szCs w:val="16"/>
                <w:lang w:eastAsia="ru-RU"/>
              </w:rPr>
            </w:pPr>
          </w:p>
        </w:tc>
        <w:tc>
          <w:tcPr>
            <w:tcW w:w="788" w:type="dxa"/>
          </w:tcPr>
          <w:p w14:paraId="2016C2F1" w14:textId="77777777" w:rsidR="00C5448E" w:rsidRPr="003725B7" w:rsidRDefault="00C5448E" w:rsidP="00761CCB">
            <w:pPr>
              <w:keepNext/>
              <w:ind w:firstLine="29"/>
              <w:jc w:val="center"/>
              <w:rPr>
                <w:rFonts w:ascii="Times New Roman" w:eastAsia="Times New Roman" w:hAnsi="Times New Roman" w:cs="Times New Roman"/>
                <w:bCs/>
                <w:sz w:val="14"/>
                <w:szCs w:val="16"/>
                <w:lang w:eastAsia="ru-RU"/>
              </w:rPr>
            </w:pPr>
          </w:p>
        </w:tc>
        <w:tc>
          <w:tcPr>
            <w:tcW w:w="771" w:type="dxa"/>
          </w:tcPr>
          <w:p w14:paraId="2441596A" w14:textId="77777777" w:rsidR="00C5448E" w:rsidRPr="003725B7" w:rsidRDefault="00C5448E" w:rsidP="00761CCB">
            <w:pPr>
              <w:keepNext/>
              <w:jc w:val="center"/>
              <w:rPr>
                <w:rFonts w:ascii="Times New Roman" w:eastAsia="Times New Roman" w:hAnsi="Times New Roman" w:cs="Times New Roman"/>
                <w:bCs/>
                <w:sz w:val="14"/>
                <w:szCs w:val="16"/>
                <w:lang w:eastAsia="ru-RU"/>
              </w:rPr>
            </w:pPr>
          </w:p>
        </w:tc>
        <w:tc>
          <w:tcPr>
            <w:tcW w:w="709" w:type="dxa"/>
          </w:tcPr>
          <w:p w14:paraId="7A100462" w14:textId="77777777" w:rsidR="00C5448E" w:rsidRPr="003725B7" w:rsidRDefault="00C5448E" w:rsidP="00761CCB">
            <w:pPr>
              <w:keepNext/>
              <w:jc w:val="center"/>
              <w:rPr>
                <w:rFonts w:ascii="Times New Roman" w:eastAsia="Times New Roman" w:hAnsi="Times New Roman" w:cs="Times New Roman"/>
                <w:bCs/>
                <w:sz w:val="14"/>
                <w:szCs w:val="16"/>
                <w:lang w:eastAsia="ru-RU"/>
              </w:rPr>
            </w:pPr>
          </w:p>
        </w:tc>
        <w:tc>
          <w:tcPr>
            <w:tcW w:w="708" w:type="dxa"/>
          </w:tcPr>
          <w:p w14:paraId="53850B60" w14:textId="77777777" w:rsidR="00C5448E" w:rsidRPr="003725B7" w:rsidRDefault="00C5448E" w:rsidP="00761CCB">
            <w:pPr>
              <w:keepNext/>
              <w:jc w:val="center"/>
              <w:rPr>
                <w:rFonts w:ascii="Times New Roman" w:eastAsia="Times New Roman" w:hAnsi="Times New Roman" w:cs="Times New Roman"/>
                <w:bCs/>
                <w:sz w:val="14"/>
                <w:szCs w:val="16"/>
                <w:lang w:eastAsia="ru-RU"/>
              </w:rPr>
            </w:pPr>
          </w:p>
        </w:tc>
      </w:tr>
      <w:tr w:rsidR="00C5448E" w:rsidRPr="003725B7" w14:paraId="76C9E6F7" w14:textId="77777777" w:rsidTr="00761CCB">
        <w:tc>
          <w:tcPr>
            <w:tcW w:w="1133" w:type="dxa"/>
            <w:vMerge/>
          </w:tcPr>
          <w:p w14:paraId="03D6C722" w14:textId="77777777" w:rsidR="00C5448E" w:rsidRPr="003725B7" w:rsidRDefault="00C5448E" w:rsidP="00761CCB">
            <w:pPr>
              <w:keepNext/>
              <w:ind w:firstLine="29"/>
              <w:jc w:val="center"/>
              <w:rPr>
                <w:rFonts w:ascii="Times New Roman" w:eastAsia="Times New Roman" w:hAnsi="Times New Roman" w:cs="Times New Roman"/>
                <w:bCs/>
                <w:sz w:val="14"/>
                <w:szCs w:val="16"/>
                <w:lang w:eastAsia="ru-RU"/>
              </w:rPr>
            </w:pPr>
          </w:p>
        </w:tc>
        <w:tc>
          <w:tcPr>
            <w:tcW w:w="1266" w:type="dxa"/>
          </w:tcPr>
          <w:p w14:paraId="61A22669" w14:textId="77777777" w:rsidR="00C5448E" w:rsidRPr="003725B7" w:rsidRDefault="00C5448E" w:rsidP="00761CCB">
            <w:pPr>
              <w:keepNext/>
              <w:ind w:firstLine="29"/>
              <w:jc w:val="center"/>
              <w:rPr>
                <w:rFonts w:ascii="Times New Roman" w:eastAsia="Times New Roman" w:hAnsi="Times New Roman" w:cs="Times New Roman"/>
                <w:bCs/>
                <w:sz w:val="14"/>
                <w:szCs w:val="16"/>
                <w:lang w:eastAsia="ru-RU"/>
              </w:rPr>
            </w:pPr>
            <w:r w:rsidRPr="003725B7">
              <w:rPr>
                <w:rFonts w:ascii="Times New Roman" w:eastAsia="Times New Roman" w:hAnsi="Times New Roman" w:cs="Times New Roman"/>
                <w:bCs/>
                <w:sz w:val="14"/>
                <w:szCs w:val="16"/>
                <w:lang w:eastAsia="ru-RU"/>
              </w:rPr>
              <w:t>Производительность труда в текущих ценах</w:t>
            </w:r>
          </w:p>
        </w:tc>
        <w:tc>
          <w:tcPr>
            <w:tcW w:w="2988" w:type="dxa"/>
            <w:gridSpan w:val="2"/>
          </w:tcPr>
          <w:p w14:paraId="24A879CA" w14:textId="77777777" w:rsidR="00C5448E" w:rsidRPr="003725B7" w:rsidRDefault="00C5448E" w:rsidP="00761CCB">
            <w:pPr>
              <w:keepNext/>
              <w:ind w:firstLine="29"/>
              <w:jc w:val="both"/>
              <w:rPr>
                <w:rFonts w:ascii="Times New Roman" w:eastAsia="Times New Roman" w:hAnsi="Times New Roman" w:cs="Times New Roman"/>
                <w:bCs/>
                <w:sz w:val="12"/>
                <w:szCs w:val="16"/>
                <w:lang w:eastAsia="ru-RU"/>
              </w:rPr>
            </w:pPr>
            <w:r w:rsidRPr="003725B7">
              <w:rPr>
                <w:rFonts w:ascii="Times New Roman" w:eastAsia="Times New Roman" w:hAnsi="Times New Roman" w:cs="Times New Roman"/>
                <w:bCs/>
                <w:sz w:val="12"/>
                <w:szCs w:val="16"/>
                <w:lang w:eastAsia="ru-RU"/>
              </w:rPr>
              <w:t xml:space="preserve">Рассчитывается как добавленная стоимость </w:t>
            </w:r>
          </w:p>
          <w:p w14:paraId="6E550695" w14:textId="77777777" w:rsidR="00C5448E" w:rsidRPr="003725B7" w:rsidRDefault="00C5448E" w:rsidP="00761CCB">
            <w:pPr>
              <w:keepNext/>
              <w:ind w:firstLine="29"/>
              <w:jc w:val="both"/>
              <w:rPr>
                <w:rFonts w:ascii="Times New Roman" w:eastAsia="Times New Roman" w:hAnsi="Times New Roman" w:cs="Times New Roman"/>
                <w:bCs/>
                <w:sz w:val="12"/>
                <w:szCs w:val="16"/>
                <w:lang w:eastAsia="ru-RU"/>
              </w:rPr>
            </w:pPr>
            <w:r w:rsidRPr="003725B7">
              <w:rPr>
                <w:rFonts w:ascii="Times New Roman" w:eastAsia="Times New Roman" w:hAnsi="Times New Roman" w:cs="Times New Roman"/>
                <w:bCs/>
                <w:sz w:val="12"/>
                <w:szCs w:val="16"/>
                <w:lang w:eastAsia="ru-RU"/>
              </w:rPr>
              <w:t>деленная на затраты труда (численность)</w:t>
            </w:r>
          </w:p>
        </w:tc>
        <w:tc>
          <w:tcPr>
            <w:tcW w:w="992" w:type="dxa"/>
            <w:vAlign w:val="center"/>
          </w:tcPr>
          <w:p w14:paraId="4EEA77EA" w14:textId="77777777" w:rsidR="00C5448E" w:rsidRPr="003725B7" w:rsidRDefault="00C5448E" w:rsidP="00761CCB">
            <w:pPr>
              <w:keepNext/>
              <w:ind w:firstLine="29"/>
              <w:jc w:val="center"/>
              <w:rPr>
                <w:rFonts w:ascii="Times New Roman" w:eastAsia="Times New Roman" w:hAnsi="Times New Roman" w:cs="Times New Roman"/>
                <w:bCs/>
                <w:sz w:val="14"/>
                <w:szCs w:val="16"/>
                <w:lang w:eastAsia="ru-RU"/>
              </w:rPr>
            </w:pPr>
            <w:r>
              <w:rPr>
                <w:rFonts w:ascii="Times New Roman" w:eastAsia="Times New Roman" w:hAnsi="Times New Roman" w:cs="Times New Roman"/>
                <w:bCs/>
                <w:sz w:val="14"/>
                <w:szCs w:val="16"/>
                <w:lang w:eastAsia="ru-RU"/>
              </w:rPr>
              <w:t>млн. рублей/чел</w:t>
            </w:r>
          </w:p>
        </w:tc>
        <w:tc>
          <w:tcPr>
            <w:tcW w:w="993" w:type="dxa"/>
          </w:tcPr>
          <w:p w14:paraId="14073A88" w14:textId="77777777" w:rsidR="00C5448E" w:rsidRPr="003725B7" w:rsidRDefault="00C5448E" w:rsidP="00761CCB">
            <w:pPr>
              <w:keepNext/>
              <w:ind w:firstLine="29"/>
              <w:jc w:val="center"/>
              <w:rPr>
                <w:rFonts w:ascii="Times New Roman" w:eastAsia="Times New Roman" w:hAnsi="Times New Roman" w:cs="Times New Roman"/>
                <w:bCs/>
                <w:sz w:val="14"/>
                <w:szCs w:val="16"/>
                <w:lang w:eastAsia="ru-RU"/>
              </w:rPr>
            </w:pPr>
          </w:p>
        </w:tc>
        <w:tc>
          <w:tcPr>
            <w:tcW w:w="788" w:type="dxa"/>
          </w:tcPr>
          <w:p w14:paraId="745D23CF" w14:textId="77777777" w:rsidR="00C5448E" w:rsidRPr="003725B7" w:rsidRDefault="00C5448E" w:rsidP="00761CCB">
            <w:pPr>
              <w:keepNext/>
              <w:ind w:firstLine="29"/>
              <w:jc w:val="center"/>
              <w:rPr>
                <w:rFonts w:ascii="Times New Roman" w:eastAsia="Times New Roman" w:hAnsi="Times New Roman" w:cs="Times New Roman"/>
                <w:bCs/>
                <w:sz w:val="14"/>
                <w:szCs w:val="16"/>
                <w:lang w:eastAsia="ru-RU"/>
              </w:rPr>
            </w:pPr>
          </w:p>
        </w:tc>
        <w:tc>
          <w:tcPr>
            <w:tcW w:w="771" w:type="dxa"/>
          </w:tcPr>
          <w:p w14:paraId="3433A314" w14:textId="77777777" w:rsidR="00C5448E" w:rsidRPr="003725B7" w:rsidRDefault="00C5448E" w:rsidP="00761CCB">
            <w:pPr>
              <w:keepNext/>
              <w:jc w:val="center"/>
              <w:rPr>
                <w:rFonts w:ascii="Times New Roman" w:eastAsia="Times New Roman" w:hAnsi="Times New Roman" w:cs="Times New Roman"/>
                <w:bCs/>
                <w:sz w:val="14"/>
                <w:szCs w:val="16"/>
                <w:lang w:eastAsia="ru-RU"/>
              </w:rPr>
            </w:pPr>
          </w:p>
        </w:tc>
        <w:tc>
          <w:tcPr>
            <w:tcW w:w="709" w:type="dxa"/>
          </w:tcPr>
          <w:p w14:paraId="3C03F8E1" w14:textId="77777777" w:rsidR="00C5448E" w:rsidRPr="003725B7" w:rsidRDefault="00C5448E" w:rsidP="00761CCB">
            <w:pPr>
              <w:keepNext/>
              <w:jc w:val="center"/>
              <w:rPr>
                <w:rFonts w:ascii="Times New Roman" w:eastAsia="Times New Roman" w:hAnsi="Times New Roman" w:cs="Times New Roman"/>
                <w:bCs/>
                <w:sz w:val="14"/>
                <w:szCs w:val="16"/>
                <w:lang w:eastAsia="ru-RU"/>
              </w:rPr>
            </w:pPr>
          </w:p>
        </w:tc>
        <w:tc>
          <w:tcPr>
            <w:tcW w:w="708" w:type="dxa"/>
          </w:tcPr>
          <w:p w14:paraId="7F6F9591" w14:textId="77777777" w:rsidR="00C5448E" w:rsidRPr="003725B7" w:rsidRDefault="00C5448E" w:rsidP="00761CCB">
            <w:pPr>
              <w:keepNext/>
              <w:jc w:val="center"/>
              <w:rPr>
                <w:rFonts w:ascii="Times New Roman" w:eastAsia="Times New Roman" w:hAnsi="Times New Roman" w:cs="Times New Roman"/>
                <w:bCs/>
                <w:sz w:val="14"/>
                <w:szCs w:val="16"/>
                <w:lang w:eastAsia="ru-RU"/>
              </w:rPr>
            </w:pPr>
          </w:p>
        </w:tc>
      </w:tr>
      <w:tr w:rsidR="00C5448E" w:rsidRPr="003725B7" w14:paraId="441136F4" w14:textId="77777777" w:rsidTr="00761CCB">
        <w:tc>
          <w:tcPr>
            <w:tcW w:w="1133" w:type="dxa"/>
            <w:vMerge/>
          </w:tcPr>
          <w:p w14:paraId="3AAE8558" w14:textId="77777777" w:rsidR="00C5448E" w:rsidRPr="003725B7" w:rsidRDefault="00C5448E" w:rsidP="00761CCB">
            <w:pPr>
              <w:keepNext/>
              <w:ind w:firstLine="29"/>
              <w:jc w:val="center"/>
              <w:rPr>
                <w:rFonts w:ascii="Times New Roman" w:eastAsia="Times New Roman" w:hAnsi="Times New Roman" w:cs="Times New Roman"/>
                <w:bCs/>
                <w:sz w:val="14"/>
                <w:szCs w:val="16"/>
                <w:lang w:eastAsia="ru-RU"/>
              </w:rPr>
            </w:pPr>
          </w:p>
        </w:tc>
        <w:tc>
          <w:tcPr>
            <w:tcW w:w="1266" w:type="dxa"/>
          </w:tcPr>
          <w:p w14:paraId="543E654C" w14:textId="77777777" w:rsidR="00C5448E" w:rsidRPr="003725B7" w:rsidRDefault="00C5448E" w:rsidP="00761CCB">
            <w:pPr>
              <w:keepNext/>
              <w:ind w:firstLine="29"/>
              <w:jc w:val="center"/>
              <w:rPr>
                <w:rFonts w:ascii="Times New Roman" w:eastAsia="Times New Roman" w:hAnsi="Times New Roman" w:cs="Times New Roman"/>
                <w:bCs/>
                <w:sz w:val="14"/>
                <w:szCs w:val="16"/>
                <w:lang w:eastAsia="ru-RU"/>
              </w:rPr>
            </w:pPr>
            <w:r w:rsidRPr="003725B7">
              <w:rPr>
                <w:rFonts w:ascii="Times New Roman" w:eastAsia="Times New Roman" w:hAnsi="Times New Roman" w:cs="Times New Roman"/>
                <w:bCs/>
                <w:sz w:val="14"/>
                <w:szCs w:val="16"/>
                <w:lang w:eastAsia="ru-RU"/>
              </w:rPr>
              <w:t>Индекс производительности труда в текущих ценах (динамика)</w:t>
            </w:r>
          </w:p>
        </w:tc>
        <w:tc>
          <w:tcPr>
            <w:tcW w:w="2988" w:type="dxa"/>
            <w:gridSpan w:val="2"/>
          </w:tcPr>
          <w:p w14:paraId="78C0F6C3" w14:textId="77777777" w:rsidR="00C5448E" w:rsidRPr="003725B7" w:rsidRDefault="00C5448E" w:rsidP="00761CCB">
            <w:pPr>
              <w:keepNext/>
              <w:ind w:firstLine="29"/>
              <w:jc w:val="both"/>
              <w:rPr>
                <w:rFonts w:ascii="Times New Roman" w:eastAsia="Times New Roman" w:hAnsi="Times New Roman" w:cs="Times New Roman"/>
                <w:bCs/>
                <w:sz w:val="12"/>
                <w:szCs w:val="16"/>
                <w:lang w:eastAsia="ru-RU"/>
              </w:rPr>
            </w:pPr>
            <w:r w:rsidRPr="003725B7">
              <w:rPr>
                <w:rFonts w:ascii="Times New Roman" w:eastAsia="Times New Roman" w:hAnsi="Times New Roman" w:cs="Times New Roman"/>
                <w:bCs/>
                <w:sz w:val="12"/>
                <w:szCs w:val="16"/>
                <w:lang w:eastAsia="ru-RU"/>
              </w:rPr>
              <w:t>Рассчитывается как отношение производительности труда в i году к производительности труда предыдущего года</w:t>
            </w:r>
          </w:p>
        </w:tc>
        <w:tc>
          <w:tcPr>
            <w:tcW w:w="992" w:type="dxa"/>
            <w:vAlign w:val="center"/>
          </w:tcPr>
          <w:p w14:paraId="1DC79519" w14:textId="77777777" w:rsidR="00C5448E" w:rsidRPr="003725B7" w:rsidRDefault="00C5448E" w:rsidP="00761CCB">
            <w:pPr>
              <w:keepNext/>
              <w:ind w:firstLine="29"/>
              <w:jc w:val="center"/>
              <w:rPr>
                <w:rFonts w:ascii="Times New Roman" w:eastAsia="Times New Roman" w:hAnsi="Times New Roman" w:cs="Times New Roman"/>
                <w:bCs/>
                <w:sz w:val="14"/>
                <w:szCs w:val="16"/>
                <w:lang w:eastAsia="ru-RU"/>
              </w:rPr>
            </w:pPr>
            <w:r>
              <w:rPr>
                <w:rFonts w:ascii="Times New Roman" w:eastAsia="Times New Roman" w:hAnsi="Times New Roman" w:cs="Times New Roman"/>
                <w:bCs/>
                <w:sz w:val="14"/>
                <w:szCs w:val="16"/>
                <w:lang w:eastAsia="ru-RU"/>
              </w:rPr>
              <w:t>%</w:t>
            </w:r>
          </w:p>
        </w:tc>
        <w:tc>
          <w:tcPr>
            <w:tcW w:w="993" w:type="dxa"/>
          </w:tcPr>
          <w:p w14:paraId="0CAF961C" w14:textId="77777777" w:rsidR="00C5448E" w:rsidRPr="003725B7" w:rsidRDefault="00C5448E" w:rsidP="00761CCB">
            <w:pPr>
              <w:keepNext/>
              <w:ind w:firstLine="29"/>
              <w:jc w:val="center"/>
              <w:rPr>
                <w:rFonts w:ascii="Times New Roman" w:eastAsia="Times New Roman" w:hAnsi="Times New Roman" w:cs="Times New Roman"/>
                <w:bCs/>
                <w:sz w:val="14"/>
                <w:szCs w:val="16"/>
                <w:lang w:eastAsia="ru-RU"/>
              </w:rPr>
            </w:pPr>
          </w:p>
        </w:tc>
        <w:tc>
          <w:tcPr>
            <w:tcW w:w="788" w:type="dxa"/>
          </w:tcPr>
          <w:p w14:paraId="471E6239" w14:textId="77777777" w:rsidR="00C5448E" w:rsidRPr="003725B7" w:rsidRDefault="00C5448E" w:rsidP="00761CCB">
            <w:pPr>
              <w:keepNext/>
              <w:ind w:firstLine="29"/>
              <w:jc w:val="center"/>
              <w:rPr>
                <w:rFonts w:ascii="Times New Roman" w:eastAsia="Times New Roman" w:hAnsi="Times New Roman" w:cs="Times New Roman"/>
                <w:bCs/>
                <w:sz w:val="14"/>
                <w:szCs w:val="16"/>
                <w:lang w:eastAsia="ru-RU"/>
              </w:rPr>
            </w:pPr>
          </w:p>
        </w:tc>
        <w:tc>
          <w:tcPr>
            <w:tcW w:w="771" w:type="dxa"/>
          </w:tcPr>
          <w:p w14:paraId="73AB0B6E" w14:textId="77777777" w:rsidR="00C5448E" w:rsidRPr="003725B7" w:rsidRDefault="00C5448E" w:rsidP="00761CCB">
            <w:pPr>
              <w:keepNext/>
              <w:jc w:val="center"/>
              <w:rPr>
                <w:rFonts w:ascii="Times New Roman" w:eastAsia="Times New Roman" w:hAnsi="Times New Roman" w:cs="Times New Roman"/>
                <w:bCs/>
                <w:sz w:val="14"/>
                <w:szCs w:val="16"/>
                <w:lang w:eastAsia="ru-RU"/>
              </w:rPr>
            </w:pPr>
          </w:p>
        </w:tc>
        <w:tc>
          <w:tcPr>
            <w:tcW w:w="709" w:type="dxa"/>
          </w:tcPr>
          <w:p w14:paraId="03E27C4B" w14:textId="77777777" w:rsidR="00C5448E" w:rsidRPr="003725B7" w:rsidRDefault="00C5448E" w:rsidP="00761CCB">
            <w:pPr>
              <w:keepNext/>
              <w:jc w:val="center"/>
              <w:rPr>
                <w:rFonts w:ascii="Times New Roman" w:eastAsia="Times New Roman" w:hAnsi="Times New Roman" w:cs="Times New Roman"/>
                <w:bCs/>
                <w:sz w:val="14"/>
                <w:szCs w:val="16"/>
                <w:lang w:eastAsia="ru-RU"/>
              </w:rPr>
            </w:pPr>
          </w:p>
        </w:tc>
        <w:tc>
          <w:tcPr>
            <w:tcW w:w="708" w:type="dxa"/>
          </w:tcPr>
          <w:p w14:paraId="22C6EA24" w14:textId="77777777" w:rsidR="00C5448E" w:rsidRPr="003725B7" w:rsidRDefault="00C5448E" w:rsidP="00761CCB">
            <w:pPr>
              <w:keepNext/>
              <w:jc w:val="center"/>
              <w:rPr>
                <w:rFonts w:ascii="Times New Roman" w:eastAsia="Times New Roman" w:hAnsi="Times New Roman" w:cs="Times New Roman"/>
                <w:bCs/>
                <w:sz w:val="14"/>
                <w:szCs w:val="16"/>
                <w:lang w:eastAsia="ru-RU"/>
              </w:rPr>
            </w:pPr>
          </w:p>
        </w:tc>
      </w:tr>
      <w:tr w:rsidR="00C5448E" w:rsidRPr="003725B7" w14:paraId="30B31D83" w14:textId="77777777" w:rsidTr="00761CCB">
        <w:tc>
          <w:tcPr>
            <w:tcW w:w="5387" w:type="dxa"/>
            <w:gridSpan w:val="4"/>
          </w:tcPr>
          <w:p w14:paraId="6375FA3E" w14:textId="77777777" w:rsidR="00C5448E" w:rsidRPr="003725B7" w:rsidRDefault="00C5448E" w:rsidP="00761CCB">
            <w:pPr>
              <w:keepNext/>
              <w:ind w:firstLine="29"/>
              <w:jc w:val="center"/>
              <w:rPr>
                <w:rFonts w:ascii="Times New Roman" w:eastAsia="Times New Roman" w:hAnsi="Times New Roman" w:cs="Times New Roman"/>
                <w:bCs/>
                <w:sz w:val="14"/>
                <w:szCs w:val="16"/>
                <w:lang w:eastAsia="ru-RU"/>
              </w:rPr>
            </w:pPr>
            <w:r w:rsidRPr="003725B7">
              <w:rPr>
                <w:rFonts w:ascii="Times New Roman" w:eastAsia="Times New Roman" w:hAnsi="Times New Roman" w:cs="Times New Roman"/>
                <w:bCs/>
                <w:sz w:val="14"/>
                <w:szCs w:val="16"/>
                <w:lang w:eastAsia="ru-RU"/>
              </w:rPr>
              <w:t>Целевые показатели индекса производительности труда по отношению к предыдущему году</w:t>
            </w:r>
          </w:p>
        </w:tc>
        <w:tc>
          <w:tcPr>
            <w:tcW w:w="992" w:type="dxa"/>
            <w:vAlign w:val="center"/>
          </w:tcPr>
          <w:p w14:paraId="400E00ED" w14:textId="77777777" w:rsidR="00C5448E" w:rsidRPr="003725B7" w:rsidRDefault="00C5448E" w:rsidP="00761CCB">
            <w:pPr>
              <w:keepNext/>
              <w:ind w:firstLine="29"/>
              <w:jc w:val="center"/>
              <w:rPr>
                <w:rFonts w:ascii="Times New Roman" w:eastAsia="Times New Roman" w:hAnsi="Times New Roman" w:cs="Times New Roman"/>
                <w:bCs/>
                <w:sz w:val="14"/>
                <w:szCs w:val="16"/>
                <w:lang w:eastAsia="ru-RU"/>
              </w:rPr>
            </w:pPr>
            <w:r>
              <w:rPr>
                <w:rFonts w:ascii="Times New Roman" w:eastAsia="Times New Roman" w:hAnsi="Times New Roman" w:cs="Times New Roman"/>
                <w:bCs/>
                <w:sz w:val="14"/>
                <w:szCs w:val="16"/>
                <w:lang w:eastAsia="ru-RU"/>
              </w:rPr>
              <w:t>%</w:t>
            </w:r>
          </w:p>
        </w:tc>
        <w:tc>
          <w:tcPr>
            <w:tcW w:w="993" w:type="dxa"/>
          </w:tcPr>
          <w:p w14:paraId="74466D38" w14:textId="77777777" w:rsidR="00C5448E" w:rsidRPr="003725B7" w:rsidRDefault="00C5448E" w:rsidP="00761CCB">
            <w:pPr>
              <w:keepNext/>
              <w:ind w:firstLine="29"/>
              <w:jc w:val="center"/>
              <w:rPr>
                <w:rFonts w:ascii="Times New Roman" w:eastAsia="Times New Roman" w:hAnsi="Times New Roman" w:cs="Times New Roman"/>
                <w:bCs/>
                <w:sz w:val="14"/>
                <w:szCs w:val="16"/>
                <w:lang w:eastAsia="ru-RU"/>
              </w:rPr>
            </w:pPr>
          </w:p>
        </w:tc>
        <w:tc>
          <w:tcPr>
            <w:tcW w:w="788" w:type="dxa"/>
          </w:tcPr>
          <w:p w14:paraId="4CD8F77A" w14:textId="77777777" w:rsidR="00C5448E" w:rsidRPr="003725B7" w:rsidRDefault="00C5448E" w:rsidP="00761CCB">
            <w:pPr>
              <w:keepNext/>
              <w:ind w:firstLine="29"/>
              <w:jc w:val="center"/>
              <w:rPr>
                <w:rFonts w:ascii="Times New Roman" w:eastAsia="Times New Roman" w:hAnsi="Times New Roman" w:cs="Times New Roman"/>
                <w:bCs/>
                <w:sz w:val="14"/>
                <w:szCs w:val="16"/>
                <w:lang w:eastAsia="ru-RU"/>
              </w:rPr>
            </w:pPr>
          </w:p>
        </w:tc>
        <w:tc>
          <w:tcPr>
            <w:tcW w:w="771" w:type="dxa"/>
          </w:tcPr>
          <w:p w14:paraId="3A9AE028" w14:textId="77777777" w:rsidR="00C5448E" w:rsidRPr="003725B7" w:rsidRDefault="00C5448E" w:rsidP="00761CCB">
            <w:pPr>
              <w:keepNext/>
              <w:jc w:val="center"/>
              <w:rPr>
                <w:rFonts w:ascii="Times New Roman" w:eastAsia="Times New Roman" w:hAnsi="Times New Roman" w:cs="Times New Roman"/>
                <w:bCs/>
                <w:sz w:val="14"/>
                <w:szCs w:val="16"/>
                <w:lang w:eastAsia="ru-RU"/>
              </w:rPr>
            </w:pPr>
          </w:p>
        </w:tc>
        <w:tc>
          <w:tcPr>
            <w:tcW w:w="709" w:type="dxa"/>
          </w:tcPr>
          <w:p w14:paraId="62963A64" w14:textId="77777777" w:rsidR="00C5448E" w:rsidRPr="003725B7" w:rsidRDefault="00C5448E" w:rsidP="00761CCB">
            <w:pPr>
              <w:keepNext/>
              <w:jc w:val="center"/>
              <w:rPr>
                <w:rFonts w:ascii="Times New Roman" w:eastAsia="Times New Roman" w:hAnsi="Times New Roman" w:cs="Times New Roman"/>
                <w:bCs/>
                <w:sz w:val="14"/>
                <w:szCs w:val="16"/>
                <w:lang w:eastAsia="ru-RU"/>
              </w:rPr>
            </w:pPr>
          </w:p>
        </w:tc>
        <w:tc>
          <w:tcPr>
            <w:tcW w:w="708" w:type="dxa"/>
          </w:tcPr>
          <w:p w14:paraId="384B02B1" w14:textId="77777777" w:rsidR="00C5448E" w:rsidRPr="003725B7" w:rsidRDefault="00C5448E" w:rsidP="00761CCB">
            <w:pPr>
              <w:keepNext/>
              <w:jc w:val="center"/>
              <w:rPr>
                <w:rFonts w:ascii="Times New Roman" w:eastAsia="Times New Roman" w:hAnsi="Times New Roman" w:cs="Times New Roman"/>
                <w:bCs/>
                <w:sz w:val="14"/>
                <w:szCs w:val="16"/>
                <w:lang w:eastAsia="ru-RU"/>
              </w:rPr>
            </w:pPr>
          </w:p>
        </w:tc>
      </w:tr>
    </w:tbl>
    <w:p w14:paraId="628002EE" w14:textId="77777777" w:rsidR="00C5448E" w:rsidRPr="0064510D" w:rsidRDefault="00C5448E" w:rsidP="00761CCB">
      <w:pPr>
        <w:widowControl w:val="0"/>
        <w:autoSpaceDE w:val="0"/>
        <w:autoSpaceDN w:val="0"/>
        <w:spacing w:before="240" w:after="240" w:line="240" w:lineRule="auto"/>
        <w:jc w:val="center"/>
        <w:rPr>
          <w:rFonts w:ascii="Times New Roman" w:eastAsia="Times New Roman" w:hAnsi="Times New Roman" w:cs="Times New Roman"/>
          <w:sz w:val="24"/>
          <w:szCs w:val="24"/>
          <w:lang w:eastAsia="ru-RU"/>
        </w:rPr>
      </w:pPr>
      <w:r w:rsidRPr="0064510D">
        <w:rPr>
          <w:rFonts w:ascii="Times New Roman" w:eastAsia="Times New Roman" w:hAnsi="Times New Roman" w:cs="Times New Roman"/>
          <w:sz w:val="28"/>
          <w:szCs w:val="28"/>
          <w:lang w:eastAsia="ru-RU"/>
        </w:rPr>
        <w:t>________</w:t>
      </w:r>
      <w:r w:rsidR="00761CCB">
        <w:rPr>
          <w:rFonts w:ascii="Times New Roman" w:eastAsia="Times New Roman" w:hAnsi="Times New Roman" w:cs="Times New Roman"/>
          <w:sz w:val="28"/>
          <w:szCs w:val="28"/>
          <w:lang w:eastAsia="ru-RU"/>
        </w:rPr>
        <w:t>_____</w:t>
      </w:r>
      <w:r w:rsidRPr="0064510D">
        <w:rPr>
          <w:rFonts w:ascii="Times New Roman" w:eastAsia="Times New Roman" w:hAnsi="Times New Roman" w:cs="Times New Roman"/>
          <w:sz w:val="28"/>
          <w:szCs w:val="28"/>
          <w:lang w:eastAsia="ru-RU"/>
        </w:rPr>
        <w:t xml:space="preserve">________________ </w:t>
      </w:r>
      <w:r w:rsidRPr="0064510D">
        <w:rPr>
          <w:rFonts w:ascii="Times New Roman" w:eastAsia="Times New Roman" w:hAnsi="Times New Roman" w:cs="Times New Roman"/>
          <w:sz w:val="24"/>
          <w:szCs w:val="24"/>
          <w:lang w:eastAsia="ru-RU"/>
        </w:rPr>
        <w:t>ФОРМУ УТВЕРЖДАЕМ: __________</w:t>
      </w:r>
      <w:r w:rsidR="00761CCB">
        <w:rPr>
          <w:rFonts w:ascii="Times New Roman" w:eastAsia="Times New Roman" w:hAnsi="Times New Roman" w:cs="Times New Roman"/>
          <w:sz w:val="24"/>
          <w:szCs w:val="24"/>
          <w:lang w:eastAsia="ru-RU"/>
        </w:rPr>
        <w:t>_____</w:t>
      </w:r>
      <w:r w:rsidRPr="0064510D">
        <w:rPr>
          <w:rFonts w:ascii="Times New Roman" w:eastAsia="Times New Roman" w:hAnsi="Times New Roman" w:cs="Times New Roman"/>
          <w:sz w:val="24"/>
          <w:szCs w:val="24"/>
          <w:lang w:eastAsia="ru-RU"/>
        </w:rPr>
        <w:t>___________</w:t>
      </w:r>
    </w:p>
    <w:tbl>
      <w:tblPr>
        <w:tblW w:w="5000" w:type="pct"/>
        <w:tblLook w:val="0000" w:firstRow="0" w:lastRow="0" w:firstColumn="0" w:lastColumn="0" w:noHBand="0" w:noVBand="0"/>
      </w:tblPr>
      <w:tblGrid>
        <w:gridCol w:w="5031"/>
        <w:gridCol w:w="5032"/>
      </w:tblGrid>
      <w:tr w:rsidR="00C5448E" w:rsidRPr="005A07C8" w14:paraId="1CCF5B20" w14:textId="77777777" w:rsidTr="00C5448E">
        <w:trPr>
          <w:trHeight w:val="427"/>
        </w:trPr>
        <w:tc>
          <w:tcPr>
            <w:tcW w:w="2500" w:type="pct"/>
          </w:tcPr>
          <w:p w14:paraId="63FD4438" w14:textId="77777777" w:rsidR="00C5448E" w:rsidRPr="005A07C8" w:rsidRDefault="00C5448E" w:rsidP="00C5448E">
            <w:pPr>
              <w:spacing w:after="0" w:line="240" w:lineRule="auto"/>
              <w:ind w:left="567" w:firstLine="454"/>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w:t>
            </w:r>
            <w:r w:rsidRPr="005A07C8">
              <w:rPr>
                <w:rFonts w:ascii="Times New Roman" w:eastAsia="Times New Roman" w:hAnsi="Times New Roman" w:cs="Times New Roman"/>
                <w:b/>
                <w:sz w:val="24"/>
                <w:szCs w:val="24"/>
                <w:lang w:eastAsia="ru-RU"/>
              </w:rPr>
              <w:t>т Предприятия:</w:t>
            </w:r>
          </w:p>
        </w:tc>
        <w:tc>
          <w:tcPr>
            <w:tcW w:w="2500" w:type="pct"/>
          </w:tcPr>
          <w:p w14:paraId="062EF76E" w14:textId="77777777" w:rsidR="00C5448E" w:rsidRPr="005A07C8" w:rsidRDefault="00C5448E" w:rsidP="00C5448E">
            <w:pPr>
              <w:spacing w:after="0" w:line="240" w:lineRule="auto"/>
              <w:ind w:left="567"/>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w:t>
            </w:r>
            <w:r w:rsidRPr="005A07C8">
              <w:rPr>
                <w:rFonts w:ascii="Times New Roman" w:eastAsia="Times New Roman" w:hAnsi="Times New Roman" w:cs="Times New Roman"/>
                <w:b/>
                <w:sz w:val="24"/>
                <w:szCs w:val="24"/>
                <w:lang w:eastAsia="ru-RU"/>
              </w:rPr>
              <w:t xml:space="preserve">т </w:t>
            </w:r>
            <w:r>
              <w:rPr>
                <w:rFonts w:ascii="Times New Roman" w:eastAsia="Times New Roman" w:hAnsi="Times New Roman" w:cs="Times New Roman"/>
                <w:b/>
                <w:sz w:val="24"/>
                <w:szCs w:val="24"/>
                <w:lang w:eastAsia="ru-RU"/>
              </w:rPr>
              <w:t>Регионального центра компетенций</w:t>
            </w:r>
            <w:r w:rsidRPr="005A07C8">
              <w:rPr>
                <w:rFonts w:ascii="Times New Roman" w:eastAsia="Times New Roman" w:hAnsi="Times New Roman" w:cs="Times New Roman"/>
                <w:b/>
                <w:sz w:val="24"/>
                <w:szCs w:val="24"/>
                <w:lang w:eastAsia="ru-RU"/>
              </w:rPr>
              <w:t>:</w:t>
            </w:r>
          </w:p>
          <w:p w14:paraId="52D6FDB1" w14:textId="77777777" w:rsidR="00C5448E" w:rsidRPr="005A07C8" w:rsidRDefault="00C5448E" w:rsidP="00C5448E">
            <w:pPr>
              <w:spacing w:after="0" w:line="240" w:lineRule="auto"/>
              <w:ind w:left="567" w:firstLine="454"/>
              <w:jc w:val="both"/>
              <w:rPr>
                <w:rFonts w:ascii="Times New Roman" w:eastAsia="Times New Roman" w:hAnsi="Times New Roman" w:cs="Times New Roman"/>
                <w:sz w:val="24"/>
                <w:szCs w:val="24"/>
                <w:lang w:eastAsia="ru-RU"/>
              </w:rPr>
            </w:pPr>
          </w:p>
        </w:tc>
      </w:tr>
      <w:tr w:rsidR="00C5448E" w:rsidRPr="0064510D" w14:paraId="7D4FD4E0" w14:textId="77777777" w:rsidTr="00C5448E">
        <w:trPr>
          <w:trHeight w:val="847"/>
        </w:trPr>
        <w:tc>
          <w:tcPr>
            <w:tcW w:w="2500" w:type="pct"/>
          </w:tcPr>
          <w:p w14:paraId="59E79CB6" w14:textId="77777777" w:rsidR="00C5448E" w:rsidRPr="0064510D" w:rsidRDefault="00C5448E" w:rsidP="00C5448E">
            <w:pPr>
              <w:spacing w:after="0" w:line="240" w:lineRule="auto"/>
              <w:jc w:val="both"/>
              <w:rPr>
                <w:rFonts w:ascii="Times New Roman" w:eastAsia="Times New Roman" w:hAnsi="Times New Roman" w:cs="Times New Roman"/>
                <w:sz w:val="28"/>
                <w:szCs w:val="24"/>
                <w:lang w:eastAsia="ru-RU"/>
              </w:rPr>
            </w:pPr>
            <w:r w:rsidRPr="0064510D">
              <w:rPr>
                <w:rFonts w:ascii="Times New Roman" w:eastAsia="Times New Roman" w:hAnsi="Times New Roman" w:cs="Times New Roman"/>
                <w:sz w:val="28"/>
                <w:szCs w:val="24"/>
                <w:lang w:eastAsia="ru-RU"/>
              </w:rPr>
              <w:t>________ /_________________/</w:t>
            </w:r>
          </w:p>
          <w:p w14:paraId="2573D3E7" w14:textId="77777777" w:rsidR="00C5448E" w:rsidRPr="0064510D" w:rsidRDefault="00C5448E" w:rsidP="0015050B">
            <w:pPr>
              <w:spacing w:after="0" w:line="240" w:lineRule="auto"/>
              <w:ind w:left="567" w:firstLine="454"/>
              <w:jc w:val="both"/>
              <w:rPr>
                <w:rFonts w:ascii="Times New Roman" w:eastAsia="Times New Roman" w:hAnsi="Times New Roman" w:cs="Times New Roman"/>
                <w:sz w:val="28"/>
                <w:szCs w:val="24"/>
                <w:lang w:eastAsia="ru-RU"/>
              </w:rPr>
            </w:pPr>
            <w:r w:rsidRPr="0064510D">
              <w:rPr>
                <w:rFonts w:ascii="Times New Roman" w:eastAsia="Times New Roman" w:hAnsi="Times New Roman" w:cs="Times New Roman"/>
                <w:sz w:val="28"/>
                <w:szCs w:val="24"/>
                <w:lang w:eastAsia="ru-RU"/>
              </w:rPr>
              <w:t>М.П.</w:t>
            </w:r>
          </w:p>
        </w:tc>
        <w:tc>
          <w:tcPr>
            <w:tcW w:w="2500" w:type="pct"/>
          </w:tcPr>
          <w:p w14:paraId="6794F9F7" w14:textId="77777777" w:rsidR="00C5448E" w:rsidRPr="0064510D" w:rsidRDefault="0015050B" w:rsidP="00C5448E">
            <w:pPr>
              <w:spacing w:after="0" w:line="240" w:lineRule="auto"/>
              <w:ind w:left="567" w:firstLine="102"/>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_______________</w:t>
            </w:r>
            <w:r w:rsidR="00C5448E" w:rsidRPr="0064510D">
              <w:rPr>
                <w:rFonts w:ascii="Times New Roman" w:eastAsia="Times New Roman" w:hAnsi="Times New Roman" w:cs="Times New Roman"/>
                <w:sz w:val="28"/>
                <w:szCs w:val="24"/>
                <w:lang w:eastAsia="ru-RU"/>
              </w:rPr>
              <w:t>_/</w:t>
            </w:r>
            <w:r>
              <w:rPr>
                <w:rFonts w:ascii="Times New Roman" w:eastAsia="Times New Roman" w:hAnsi="Times New Roman" w:cs="Times New Roman"/>
                <w:sz w:val="28"/>
                <w:szCs w:val="24"/>
                <w:lang w:eastAsia="ru-RU"/>
              </w:rPr>
              <w:t>Е.В. Афонина</w:t>
            </w:r>
            <w:r w:rsidR="00C5448E" w:rsidRPr="0064510D">
              <w:rPr>
                <w:rFonts w:ascii="Times New Roman" w:eastAsia="Times New Roman" w:hAnsi="Times New Roman" w:cs="Times New Roman"/>
                <w:sz w:val="28"/>
                <w:szCs w:val="24"/>
                <w:lang w:eastAsia="ru-RU"/>
              </w:rPr>
              <w:t>/</w:t>
            </w:r>
          </w:p>
          <w:p w14:paraId="594669A5" w14:textId="77777777" w:rsidR="00C5448E" w:rsidRPr="0064510D" w:rsidRDefault="00C5448E" w:rsidP="00D7641C">
            <w:pPr>
              <w:spacing w:after="0" w:line="240" w:lineRule="auto"/>
              <w:ind w:left="567" w:firstLine="102"/>
              <w:jc w:val="both"/>
              <w:rPr>
                <w:rFonts w:ascii="Times New Roman" w:eastAsia="Times New Roman" w:hAnsi="Times New Roman" w:cs="Times New Roman"/>
                <w:sz w:val="28"/>
                <w:szCs w:val="24"/>
                <w:lang w:eastAsia="ru-RU"/>
              </w:rPr>
            </w:pPr>
            <w:r w:rsidRPr="0064510D">
              <w:rPr>
                <w:rFonts w:ascii="Times New Roman" w:eastAsia="Times New Roman" w:hAnsi="Times New Roman" w:cs="Times New Roman"/>
                <w:sz w:val="28"/>
                <w:szCs w:val="24"/>
                <w:lang w:eastAsia="ru-RU"/>
              </w:rPr>
              <w:t>М.П.</w:t>
            </w:r>
          </w:p>
        </w:tc>
      </w:tr>
    </w:tbl>
    <w:p w14:paraId="7AA691D4" w14:textId="77777777" w:rsidR="0015050B" w:rsidRPr="005A07C8" w:rsidRDefault="0015050B" w:rsidP="0015050B">
      <w:pPr>
        <w:keepNext/>
        <w:spacing w:after="0"/>
        <w:ind w:left="6521"/>
        <w:outlineLvl w:val="0"/>
        <w:rPr>
          <w:rStyle w:val="afff2"/>
          <w:rFonts w:cs="Times New Roman"/>
        </w:rPr>
      </w:pPr>
      <w:r>
        <w:rPr>
          <w:rFonts w:ascii="Times New Roman" w:eastAsia="Times New Roman" w:hAnsi="Times New Roman" w:cs="Times New Roman"/>
          <w:bCs/>
          <w:sz w:val="24"/>
          <w:szCs w:val="24"/>
          <w:lang w:eastAsia="ru-RU"/>
        </w:rPr>
        <w:lastRenderedPageBreak/>
        <w:t>П</w:t>
      </w:r>
      <w:r w:rsidRPr="005A07C8">
        <w:rPr>
          <w:rFonts w:ascii="Times New Roman" w:eastAsia="Times New Roman" w:hAnsi="Times New Roman" w:cs="Times New Roman"/>
          <w:bCs/>
          <w:sz w:val="24"/>
          <w:szCs w:val="24"/>
          <w:lang w:eastAsia="ru-RU"/>
        </w:rPr>
        <w:t xml:space="preserve">риложение № 5 </w:t>
      </w:r>
      <w:r w:rsidRPr="005A07C8">
        <w:rPr>
          <w:rFonts w:ascii="Times New Roman" w:eastAsia="Times New Roman" w:hAnsi="Times New Roman" w:cs="Times New Roman"/>
          <w:bCs/>
          <w:sz w:val="24"/>
          <w:szCs w:val="24"/>
          <w:lang w:eastAsia="ru-RU"/>
        </w:rPr>
        <w:br/>
      </w:r>
      <w:r w:rsidRPr="005A07C8">
        <w:rPr>
          <w:rStyle w:val="afff2"/>
          <w:rFonts w:cs="Times New Roman"/>
        </w:rPr>
        <w:t>к Соглашению о сотрудничестве</w:t>
      </w:r>
      <w:r w:rsidRPr="005A07C8">
        <w:rPr>
          <w:rStyle w:val="afff2"/>
          <w:rFonts w:cs="Times New Roman"/>
        </w:rPr>
        <w:br/>
        <w:t xml:space="preserve">№ </w:t>
      </w:r>
      <w:r w:rsidRPr="005A07C8">
        <w:rPr>
          <w:rStyle w:val="afff2"/>
          <w:rFonts w:cs="Times New Roman"/>
        </w:rPr>
        <w:fldChar w:fldCharType="begin"/>
      </w:r>
      <w:r w:rsidRPr="005A07C8">
        <w:rPr>
          <w:rStyle w:val="afff2"/>
          <w:rFonts w:cs="Times New Roman"/>
        </w:rPr>
        <w:instrText xml:space="preserve"> MERGEFIELD номер_соглашения </w:instrText>
      </w:r>
      <w:r w:rsidRPr="005A07C8">
        <w:rPr>
          <w:rStyle w:val="afff2"/>
          <w:rFonts w:cs="Times New Roman"/>
        </w:rPr>
        <w:fldChar w:fldCharType="separate"/>
      </w:r>
      <w:r w:rsidRPr="005A07C8">
        <w:rPr>
          <w:rFonts w:ascii="Times New Roman" w:hAnsi="Times New Roman" w:cs="Times New Roman"/>
          <w:noProof/>
          <w:sz w:val="24"/>
          <w:szCs w:val="24"/>
        </w:rPr>
        <w:t>_______</w:t>
      </w:r>
      <w:r>
        <w:rPr>
          <w:rFonts w:ascii="Times New Roman" w:hAnsi="Times New Roman" w:cs="Times New Roman"/>
          <w:noProof/>
          <w:sz w:val="24"/>
          <w:szCs w:val="24"/>
        </w:rPr>
        <w:t>____</w:t>
      </w:r>
      <w:r w:rsidRPr="005A07C8">
        <w:rPr>
          <w:rFonts w:ascii="Times New Roman" w:hAnsi="Times New Roman" w:cs="Times New Roman"/>
          <w:noProof/>
          <w:sz w:val="24"/>
          <w:szCs w:val="24"/>
        </w:rPr>
        <w:t xml:space="preserve">_ от </w:t>
      </w:r>
      <w:r>
        <w:rPr>
          <w:rFonts w:ascii="Times New Roman" w:hAnsi="Times New Roman" w:cs="Times New Roman"/>
          <w:noProof/>
          <w:sz w:val="24"/>
          <w:szCs w:val="24"/>
        </w:rPr>
        <w:t>__</w:t>
      </w:r>
      <w:r w:rsidRPr="005A07C8">
        <w:rPr>
          <w:rFonts w:ascii="Times New Roman" w:hAnsi="Times New Roman" w:cs="Times New Roman"/>
          <w:noProof/>
          <w:sz w:val="24"/>
          <w:szCs w:val="24"/>
        </w:rPr>
        <w:t>_________</w:t>
      </w:r>
      <w:r w:rsidRPr="005A07C8">
        <w:rPr>
          <w:rStyle w:val="afff2"/>
          <w:rFonts w:cs="Times New Roman"/>
        </w:rPr>
        <w:fldChar w:fldCharType="end"/>
      </w:r>
    </w:p>
    <w:p w14:paraId="633566FA" w14:textId="77777777" w:rsidR="0015050B" w:rsidRPr="007C6E02" w:rsidRDefault="0015050B" w:rsidP="0015050B">
      <w:pPr>
        <w:ind w:left="567"/>
        <w:jc w:val="center"/>
        <w:rPr>
          <w:rFonts w:ascii="Times New Roman" w:hAnsi="Times New Roman" w:cs="Times New Roman"/>
          <w:sz w:val="28"/>
          <w:szCs w:val="28"/>
          <w:lang w:eastAsia="ru-RU"/>
        </w:rPr>
      </w:pPr>
    </w:p>
    <w:p w14:paraId="12BC737E" w14:textId="77777777" w:rsidR="0015050B" w:rsidRPr="00216B2E" w:rsidRDefault="0015050B" w:rsidP="0015050B">
      <w:pPr>
        <w:widowControl w:val="0"/>
        <w:autoSpaceDE w:val="0"/>
        <w:autoSpaceDN w:val="0"/>
        <w:spacing w:before="240" w:after="240" w:line="240" w:lineRule="auto"/>
        <w:ind w:left="567"/>
        <w:jc w:val="center"/>
        <w:rPr>
          <w:rFonts w:ascii="Times New Roman" w:eastAsia="Times New Roman" w:hAnsi="Times New Roman" w:cs="Times New Roman"/>
          <w:sz w:val="24"/>
          <w:szCs w:val="24"/>
          <w:lang w:eastAsia="ru-RU"/>
        </w:rPr>
      </w:pPr>
      <w:r w:rsidRPr="00216B2E">
        <w:rPr>
          <w:rFonts w:ascii="Times New Roman" w:eastAsia="Times New Roman" w:hAnsi="Times New Roman" w:cs="Times New Roman"/>
          <w:sz w:val="24"/>
          <w:szCs w:val="24"/>
          <w:lang w:eastAsia="ru-RU"/>
        </w:rPr>
        <w:t>________________________________ФОРМА________________________________</w:t>
      </w:r>
    </w:p>
    <w:p w14:paraId="62A7671D" w14:textId="77777777" w:rsidR="0015050B" w:rsidRPr="00232BA6" w:rsidRDefault="0015050B" w:rsidP="0015050B">
      <w:pPr>
        <w:ind w:left="567"/>
        <w:jc w:val="center"/>
        <w:rPr>
          <w:rFonts w:ascii="Times New Roman" w:hAnsi="Times New Roman" w:cs="Times New Roman"/>
          <w:b/>
          <w:sz w:val="24"/>
          <w:szCs w:val="24"/>
          <w:lang w:eastAsia="ru-RU"/>
        </w:rPr>
      </w:pPr>
      <w:r w:rsidRPr="00232BA6">
        <w:rPr>
          <w:rFonts w:ascii="Times New Roman" w:hAnsi="Times New Roman" w:cs="Times New Roman"/>
          <w:b/>
          <w:sz w:val="24"/>
          <w:szCs w:val="24"/>
          <w:lang w:eastAsia="ru-RU"/>
        </w:rPr>
        <w:t>О проекте в цифрах</w:t>
      </w:r>
    </w:p>
    <w:tbl>
      <w:tblPr>
        <w:tblStyle w:val="a9"/>
        <w:tblW w:w="0" w:type="auto"/>
        <w:tblInd w:w="567" w:type="dxa"/>
        <w:tblLook w:val="04A0" w:firstRow="1" w:lastRow="0" w:firstColumn="1" w:lastColumn="0" w:noHBand="0" w:noVBand="1"/>
      </w:tblPr>
      <w:tblGrid>
        <w:gridCol w:w="1621"/>
        <w:gridCol w:w="1232"/>
        <w:gridCol w:w="1621"/>
        <w:gridCol w:w="1290"/>
        <w:gridCol w:w="1231"/>
        <w:gridCol w:w="1159"/>
        <w:gridCol w:w="1337"/>
      </w:tblGrid>
      <w:tr w:rsidR="0015050B" w:rsidRPr="006F5437" w14:paraId="0F7741B1" w14:textId="77777777" w:rsidTr="0015050B">
        <w:tc>
          <w:tcPr>
            <w:tcW w:w="5813" w:type="dxa"/>
            <w:gridSpan w:val="4"/>
            <w:tcBorders>
              <w:right w:val="single" w:sz="4" w:space="0" w:color="auto"/>
            </w:tcBorders>
          </w:tcPr>
          <w:p w14:paraId="4B2BA22B" w14:textId="77777777" w:rsidR="0015050B" w:rsidRPr="006F5437" w:rsidRDefault="0015050B" w:rsidP="0015050B">
            <w:pPr>
              <w:widowControl w:val="0"/>
              <w:autoSpaceDE w:val="0"/>
              <w:autoSpaceDN w:val="0"/>
              <w:rPr>
                <w:rFonts w:ascii="Times New Roman" w:hAnsi="Times New Roman" w:cs="Times New Roman"/>
                <w:b/>
                <w:noProof/>
                <w:sz w:val="20"/>
                <w:lang w:eastAsia="ru-RU"/>
              </w:rPr>
            </w:pPr>
            <w:r>
              <w:rPr>
                <w:rFonts w:ascii="Times New Roman" w:eastAsia="Times New Roman" w:hAnsi="Times New Roman" w:cs="Times New Roman"/>
                <w:bCs/>
                <w:sz w:val="28"/>
                <w:szCs w:val="28"/>
                <w:lang w:eastAsia="ru-RU"/>
              </w:rPr>
              <w:t xml:space="preserve"> </w:t>
            </w:r>
            <w:r w:rsidRPr="006F5437">
              <w:rPr>
                <w:rFonts w:ascii="Times New Roman" w:hAnsi="Times New Roman" w:cs="Times New Roman"/>
                <w:b/>
                <w:noProof/>
                <w:sz w:val="20"/>
                <w:lang w:eastAsia="ru-RU"/>
              </w:rPr>
              <w:t>Общая информация о потоке</w:t>
            </w:r>
          </w:p>
        </w:tc>
        <w:tc>
          <w:tcPr>
            <w:tcW w:w="1265" w:type="dxa"/>
            <w:tcBorders>
              <w:top w:val="nil"/>
              <w:left w:val="single" w:sz="4" w:space="0" w:color="auto"/>
              <w:bottom w:val="single" w:sz="4" w:space="0" w:color="auto"/>
              <w:right w:val="nil"/>
            </w:tcBorders>
          </w:tcPr>
          <w:p w14:paraId="63F93545" w14:textId="77777777" w:rsidR="0015050B" w:rsidRPr="006F5437" w:rsidRDefault="0015050B" w:rsidP="0015050B">
            <w:pPr>
              <w:widowControl w:val="0"/>
              <w:autoSpaceDE w:val="0"/>
              <w:autoSpaceDN w:val="0"/>
              <w:jc w:val="center"/>
              <w:rPr>
                <w:rFonts w:ascii="Times New Roman" w:hAnsi="Times New Roman" w:cs="Times New Roman"/>
                <w:b/>
                <w:noProof/>
                <w:sz w:val="20"/>
                <w:lang w:eastAsia="ru-RU"/>
              </w:rPr>
            </w:pPr>
          </w:p>
        </w:tc>
        <w:tc>
          <w:tcPr>
            <w:tcW w:w="1209" w:type="dxa"/>
            <w:tcBorders>
              <w:top w:val="nil"/>
              <w:left w:val="nil"/>
              <w:bottom w:val="single" w:sz="4" w:space="0" w:color="auto"/>
              <w:right w:val="nil"/>
            </w:tcBorders>
          </w:tcPr>
          <w:p w14:paraId="6A7D7640" w14:textId="77777777" w:rsidR="0015050B" w:rsidRPr="006F5437" w:rsidRDefault="0015050B" w:rsidP="0015050B">
            <w:pPr>
              <w:widowControl w:val="0"/>
              <w:autoSpaceDE w:val="0"/>
              <w:autoSpaceDN w:val="0"/>
              <w:jc w:val="center"/>
              <w:rPr>
                <w:rFonts w:ascii="Times New Roman" w:hAnsi="Times New Roman" w:cs="Times New Roman"/>
                <w:b/>
                <w:noProof/>
                <w:sz w:val="20"/>
                <w:lang w:eastAsia="ru-RU"/>
              </w:rPr>
            </w:pPr>
          </w:p>
        </w:tc>
        <w:tc>
          <w:tcPr>
            <w:tcW w:w="1347" w:type="dxa"/>
            <w:tcBorders>
              <w:top w:val="nil"/>
              <w:left w:val="nil"/>
              <w:bottom w:val="single" w:sz="4" w:space="0" w:color="auto"/>
              <w:right w:val="nil"/>
            </w:tcBorders>
          </w:tcPr>
          <w:p w14:paraId="6A2E5B73" w14:textId="77777777" w:rsidR="0015050B" w:rsidRPr="006F5437" w:rsidRDefault="0015050B" w:rsidP="0015050B">
            <w:pPr>
              <w:widowControl w:val="0"/>
              <w:autoSpaceDE w:val="0"/>
              <w:autoSpaceDN w:val="0"/>
              <w:jc w:val="center"/>
              <w:rPr>
                <w:rFonts w:ascii="Times New Roman" w:hAnsi="Times New Roman" w:cs="Times New Roman"/>
                <w:b/>
                <w:noProof/>
                <w:sz w:val="20"/>
                <w:lang w:eastAsia="ru-RU"/>
              </w:rPr>
            </w:pPr>
          </w:p>
        </w:tc>
      </w:tr>
      <w:tr w:rsidR="0015050B" w:rsidRPr="006F5437" w14:paraId="4DB22E1A" w14:textId="77777777" w:rsidTr="0015050B">
        <w:tc>
          <w:tcPr>
            <w:tcW w:w="1627" w:type="dxa"/>
            <w:tcBorders>
              <w:bottom w:val="single" w:sz="4" w:space="0" w:color="auto"/>
            </w:tcBorders>
          </w:tcPr>
          <w:p w14:paraId="6D1FE0E4" w14:textId="77777777" w:rsidR="0015050B" w:rsidRPr="006F5437" w:rsidRDefault="0015050B" w:rsidP="0015050B">
            <w:pPr>
              <w:widowControl w:val="0"/>
              <w:autoSpaceDE w:val="0"/>
              <w:autoSpaceDN w:val="0"/>
              <w:jc w:val="center"/>
              <w:rPr>
                <w:rFonts w:ascii="Times New Roman" w:hAnsi="Times New Roman" w:cs="Times New Roman"/>
                <w:b/>
                <w:noProof/>
                <w:sz w:val="20"/>
                <w:lang w:eastAsia="ru-RU"/>
              </w:rPr>
            </w:pPr>
            <w:r w:rsidRPr="006F5437">
              <w:rPr>
                <w:rFonts w:ascii="Times New Roman" w:hAnsi="Times New Roman" w:cs="Times New Roman"/>
                <w:b/>
                <w:noProof/>
                <w:sz w:val="20"/>
                <w:lang w:eastAsia="ru-RU"/>
              </w:rPr>
              <w:t>Наименование предприятия</w:t>
            </w:r>
          </w:p>
        </w:tc>
        <w:tc>
          <w:tcPr>
            <w:tcW w:w="1265" w:type="dxa"/>
            <w:tcBorders>
              <w:bottom w:val="single" w:sz="4" w:space="0" w:color="auto"/>
            </w:tcBorders>
          </w:tcPr>
          <w:p w14:paraId="7B037081" w14:textId="77777777" w:rsidR="0015050B" w:rsidRPr="006F5437" w:rsidRDefault="0015050B" w:rsidP="0015050B">
            <w:pPr>
              <w:widowControl w:val="0"/>
              <w:autoSpaceDE w:val="0"/>
              <w:autoSpaceDN w:val="0"/>
              <w:jc w:val="center"/>
              <w:rPr>
                <w:rFonts w:ascii="Times New Roman" w:hAnsi="Times New Roman" w:cs="Times New Roman"/>
                <w:b/>
                <w:noProof/>
                <w:sz w:val="20"/>
                <w:lang w:eastAsia="ru-RU"/>
              </w:rPr>
            </w:pPr>
            <w:r w:rsidRPr="006F5437">
              <w:rPr>
                <w:rFonts w:ascii="Times New Roman" w:hAnsi="Times New Roman" w:cs="Times New Roman"/>
                <w:b/>
                <w:noProof/>
                <w:sz w:val="20"/>
                <w:lang w:eastAsia="ru-RU"/>
              </w:rPr>
              <w:t>Регион</w:t>
            </w:r>
          </w:p>
        </w:tc>
        <w:tc>
          <w:tcPr>
            <w:tcW w:w="1627" w:type="dxa"/>
            <w:tcBorders>
              <w:bottom w:val="single" w:sz="4" w:space="0" w:color="auto"/>
            </w:tcBorders>
          </w:tcPr>
          <w:p w14:paraId="4DFFF16F" w14:textId="77777777" w:rsidR="0015050B" w:rsidRPr="006F5437" w:rsidRDefault="0015050B" w:rsidP="0015050B">
            <w:pPr>
              <w:widowControl w:val="0"/>
              <w:autoSpaceDE w:val="0"/>
              <w:autoSpaceDN w:val="0"/>
              <w:jc w:val="center"/>
              <w:rPr>
                <w:rFonts w:ascii="Times New Roman" w:hAnsi="Times New Roman" w:cs="Times New Roman"/>
                <w:b/>
                <w:noProof/>
                <w:sz w:val="20"/>
                <w:lang w:eastAsia="ru-RU"/>
              </w:rPr>
            </w:pPr>
            <w:r w:rsidRPr="006F5437">
              <w:rPr>
                <w:rFonts w:ascii="Times New Roman" w:hAnsi="Times New Roman" w:cs="Times New Roman"/>
                <w:b/>
                <w:noProof/>
                <w:sz w:val="20"/>
                <w:lang w:eastAsia="ru-RU"/>
              </w:rPr>
              <w:t>Наименование пилотного продукта (потока)</w:t>
            </w:r>
          </w:p>
        </w:tc>
        <w:tc>
          <w:tcPr>
            <w:tcW w:w="1294" w:type="dxa"/>
            <w:tcBorders>
              <w:bottom w:val="single" w:sz="4" w:space="0" w:color="auto"/>
            </w:tcBorders>
          </w:tcPr>
          <w:p w14:paraId="6EDE10CE" w14:textId="77777777" w:rsidR="0015050B" w:rsidRPr="006F5437" w:rsidRDefault="0015050B" w:rsidP="0015050B">
            <w:pPr>
              <w:widowControl w:val="0"/>
              <w:autoSpaceDE w:val="0"/>
              <w:autoSpaceDN w:val="0"/>
              <w:jc w:val="center"/>
              <w:rPr>
                <w:rFonts w:ascii="Times New Roman" w:hAnsi="Times New Roman" w:cs="Times New Roman"/>
                <w:b/>
                <w:noProof/>
                <w:sz w:val="20"/>
                <w:lang w:eastAsia="ru-RU"/>
              </w:rPr>
            </w:pPr>
            <w:r w:rsidRPr="006F5437">
              <w:rPr>
                <w:rFonts w:ascii="Times New Roman" w:hAnsi="Times New Roman" w:cs="Times New Roman"/>
                <w:b/>
                <w:noProof/>
                <w:sz w:val="20"/>
                <w:lang w:eastAsia="ru-RU"/>
              </w:rPr>
              <w:t>Доля в выручке</w:t>
            </w:r>
          </w:p>
        </w:tc>
        <w:tc>
          <w:tcPr>
            <w:tcW w:w="2474" w:type="dxa"/>
            <w:gridSpan w:val="2"/>
            <w:tcBorders>
              <w:top w:val="single" w:sz="4" w:space="0" w:color="auto"/>
              <w:bottom w:val="single" w:sz="4" w:space="0" w:color="auto"/>
            </w:tcBorders>
          </w:tcPr>
          <w:p w14:paraId="583794BD" w14:textId="77777777" w:rsidR="0015050B" w:rsidRPr="006F5437" w:rsidRDefault="0015050B" w:rsidP="0015050B">
            <w:pPr>
              <w:widowControl w:val="0"/>
              <w:autoSpaceDE w:val="0"/>
              <w:autoSpaceDN w:val="0"/>
              <w:jc w:val="center"/>
              <w:rPr>
                <w:rFonts w:ascii="Times New Roman" w:hAnsi="Times New Roman" w:cs="Times New Roman"/>
                <w:b/>
                <w:noProof/>
                <w:sz w:val="20"/>
                <w:lang w:eastAsia="ru-RU"/>
              </w:rPr>
            </w:pPr>
            <w:r w:rsidRPr="006F5437">
              <w:rPr>
                <w:rFonts w:ascii="Times New Roman" w:hAnsi="Times New Roman" w:cs="Times New Roman"/>
                <w:b/>
                <w:noProof/>
                <w:sz w:val="20"/>
                <w:lang w:eastAsia="ru-RU"/>
              </w:rPr>
              <w:t>Основные направления по оптимизации потока</w:t>
            </w:r>
          </w:p>
        </w:tc>
        <w:tc>
          <w:tcPr>
            <w:tcW w:w="1347" w:type="dxa"/>
            <w:tcBorders>
              <w:top w:val="single" w:sz="4" w:space="0" w:color="auto"/>
              <w:bottom w:val="single" w:sz="4" w:space="0" w:color="auto"/>
            </w:tcBorders>
          </w:tcPr>
          <w:p w14:paraId="6751F1B2" w14:textId="77777777" w:rsidR="0015050B" w:rsidRPr="006F5437" w:rsidRDefault="0015050B" w:rsidP="0015050B">
            <w:pPr>
              <w:widowControl w:val="0"/>
              <w:autoSpaceDE w:val="0"/>
              <w:autoSpaceDN w:val="0"/>
              <w:jc w:val="center"/>
              <w:rPr>
                <w:rFonts w:ascii="Times New Roman" w:hAnsi="Times New Roman" w:cs="Times New Roman"/>
                <w:b/>
                <w:noProof/>
                <w:sz w:val="20"/>
                <w:lang w:eastAsia="ru-RU"/>
              </w:rPr>
            </w:pPr>
            <w:r w:rsidRPr="006F5437">
              <w:rPr>
                <w:rFonts w:ascii="Times New Roman" w:hAnsi="Times New Roman" w:cs="Times New Roman"/>
                <w:b/>
                <w:noProof/>
                <w:sz w:val="20"/>
                <w:lang w:eastAsia="ru-RU"/>
              </w:rPr>
              <w:t>Дата старта проекта (в формате дд.мм.гггг)</w:t>
            </w:r>
          </w:p>
        </w:tc>
      </w:tr>
      <w:tr w:rsidR="0015050B" w:rsidRPr="006F5437" w14:paraId="3B298AC8" w14:textId="77777777" w:rsidTr="0015050B">
        <w:tc>
          <w:tcPr>
            <w:tcW w:w="1627" w:type="dxa"/>
            <w:tcBorders>
              <w:bottom w:val="single" w:sz="4" w:space="0" w:color="auto"/>
            </w:tcBorders>
          </w:tcPr>
          <w:p w14:paraId="479F7FA0" w14:textId="77777777" w:rsidR="0015050B" w:rsidRPr="006F5437" w:rsidRDefault="0015050B" w:rsidP="0015050B">
            <w:pPr>
              <w:widowControl w:val="0"/>
              <w:autoSpaceDE w:val="0"/>
              <w:autoSpaceDN w:val="0"/>
              <w:jc w:val="center"/>
              <w:rPr>
                <w:rFonts w:ascii="Times New Roman" w:hAnsi="Times New Roman" w:cs="Times New Roman"/>
                <w:noProof/>
                <w:sz w:val="20"/>
                <w:lang w:eastAsia="ru-RU"/>
              </w:rPr>
            </w:pPr>
          </w:p>
        </w:tc>
        <w:tc>
          <w:tcPr>
            <w:tcW w:w="1265" w:type="dxa"/>
            <w:tcBorders>
              <w:bottom w:val="single" w:sz="4" w:space="0" w:color="auto"/>
            </w:tcBorders>
          </w:tcPr>
          <w:p w14:paraId="4CEFF158" w14:textId="77777777" w:rsidR="0015050B" w:rsidRPr="006F5437" w:rsidRDefault="0015050B" w:rsidP="0015050B">
            <w:pPr>
              <w:widowControl w:val="0"/>
              <w:autoSpaceDE w:val="0"/>
              <w:autoSpaceDN w:val="0"/>
              <w:jc w:val="center"/>
              <w:rPr>
                <w:rFonts w:ascii="Times New Roman" w:hAnsi="Times New Roman" w:cs="Times New Roman"/>
                <w:noProof/>
                <w:sz w:val="20"/>
                <w:lang w:eastAsia="ru-RU"/>
              </w:rPr>
            </w:pPr>
          </w:p>
        </w:tc>
        <w:tc>
          <w:tcPr>
            <w:tcW w:w="1627" w:type="dxa"/>
            <w:tcBorders>
              <w:bottom w:val="single" w:sz="4" w:space="0" w:color="auto"/>
            </w:tcBorders>
          </w:tcPr>
          <w:p w14:paraId="2C0A9D1A" w14:textId="77777777" w:rsidR="0015050B" w:rsidRPr="006F5437" w:rsidRDefault="0015050B" w:rsidP="0015050B">
            <w:pPr>
              <w:widowControl w:val="0"/>
              <w:autoSpaceDE w:val="0"/>
              <w:autoSpaceDN w:val="0"/>
              <w:jc w:val="center"/>
              <w:rPr>
                <w:rFonts w:ascii="Times New Roman" w:hAnsi="Times New Roman" w:cs="Times New Roman"/>
                <w:noProof/>
                <w:sz w:val="20"/>
                <w:lang w:eastAsia="ru-RU"/>
              </w:rPr>
            </w:pPr>
          </w:p>
        </w:tc>
        <w:tc>
          <w:tcPr>
            <w:tcW w:w="1294" w:type="dxa"/>
            <w:tcBorders>
              <w:bottom w:val="single" w:sz="4" w:space="0" w:color="auto"/>
            </w:tcBorders>
          </w:tcPr>
          <w:p w14:paraId="2E39CA02" w14:textId="77777777" w:rsidR="0015050B" w:rsidRPr="006F5437" w:rsidRDefault="0015050B" w:rsidP="0015050B">
            <w:pPr>
              <w:widowControl w:val="0"/>
              <w:autoSpaceDE w:val="0"/>
              <w:autoSpaceDN w:val="0"/>
              <w:jc w:val="center"/>
              <w:rPr>
                <w:rFonts w:ascii="Times New Roman" w:hAnsi="Times New Roman" w:cs="Times New Roman"/>
                <w:noProof/>
                <w:sz w:val="20"/>
                <w:lang w:eastAsia="ru-RU"/>
              </w:rPr>
            </w:pPr>
          </w:p>
        </w:tc>
        <w:tc>
          <w:tcPr>
            <w:tcW w:w="1265" w:type="dxa"/>
            <w:tcBorders>
              <w:bottom w:val="single" w:sz="4" w:space="0" w:color="auto"/>
            </w:tcBorders>
          </w:tcPr>
          <w:p w14:paraId="7A078737" w14:textId="77777777" w:rsidR="0015050B" w:rsidRPr="006F5437" w:rsidRDefault="0015050B" w:rsidP="0015050B">
            <w:pPr>
              <w:widowControl w:val="0"/>
              <w:autoSpaceDE w:val="0"/>
              <w:autoSpaceDN w:val="0"/>
              <w:jc w:val="center"/>
              <w:rPr>
                <w:rFonts w:ascii="Times New Roman" w:hAnsi="Times New Roman" w:cs="Times New Roman"/>
                <w:noProof/>
                <w:sz w:val="20"/>
                <w:lang w:eastAsia="ru-RU"/>
              </w:rPr>
            </w:pPr>
          </w:p>
        </w:tc>
        <w:tc>
          <w:tcPr>
            <w:tcW w:w="1209" w:type="dxa"/>
            <w:tcBorders>
              <w:bottom w:val="single" w:sz="4" w:space="0" w:color="auto"/>
            </w:tcBorders>
          </w:tcPr>
          <w:p w14:paraId="0DDB36AE" w14:textId="77777777" w:rsidR="0015050B" w:rsidRPr="006F5437" w:rsidRDefault="0015050B" w:rsidP="0015050B">
            <w:pPr>
              <w:widowControl w:val="0"/>
              <w:autoSpaceDE w:val="0"/>
              <w:autoSpaceDN w:val="0"/>
              <w:jc w:val="center"/>
              <w:rPr>
                <w:rFonts w:ascii="Times New Roman" w:hAnsi="Times New Roman" w:cs="Times New Roman"/>
                <w:noProof/>
                <w:sz w:val="20"/>
                <w:lang w:eastAsia="ru-RU"/>
              </w:rPr>
            </w:pPr>
          </w:p>
        </w:tc>
        <w:tc>
          <w:tcPr>
            <w:tcW w:w="1347" w:type="dxa"/>
            <w:tcBorders>
              <w:bottom w:val="single" w:sz="4" w:space="0" w:color="auto"/>
            </w:tcBorders>
          </w:tcPr>
          <w:p w14:paraId="2DCD61B1" w14:textId="77777777" w:rsidR="0015050B" w:rsidRPr="006F5437" w:rsidRDefault="0015050B" w:rsidP="0015050B">
            <w:pPr>
              <w:widowControl w:val="0"/>
              <w:autoSpaceDE w:val="0"/>
              <w:autoSpaceDN w:val="0"/>
              <w:jc w:val="center"/>
              <w:rPr>
                <w:rFonts w:ascii="Times New Roman" w:hAnsi="Times New Roman" w:cs="Times New Roman"/>
                <w:noProof/>
                <w:sz w:val="20"/>
                <w:lang w:eastAsia="ru-RU"/>
              </w:rPr>
            </w:pPr>
          </w:p>
        </w:tc>
      </w:tr>
      <w:tr w:rsidR="0015050B" w:rsidRPr="006F5437" w14:paraId="6AFD2AED" w14:textId="77777777" w:rsidTr="0015050B">
        <w:tc>
          <w:tcPr>
            <w:tcW w:w="9634" w:type="dxa"/>
            <w:gridSpan w:val="7"/>
            <w:tcBorders>
              <w:top w:val="single" w:sz="4" w:space="0" w:color="auto"/>
              <w:left w:val="nil"/>
              <w:bottom w:val="single" w:sz="4" w:space="0" w:color="auto"/>
              <w:right w:val="nil"/>
            </w:tcBorders>
          </w:tcPr>
          <w:p w14:paraId="43BDFF6F" w14:textId="77777777" w:rsidR="0015050B" w:rsidRPr="006F5437" w:rsidRDefault="0015050B" w:rsidP="0015050B">
            <w:pPr>
              <w:widowControl w:val="0"/>
              <w:autoSpaceDE w:val="0"/>
              <w:autoSpaceDN w:val="0"/>
              <w:rPr>
                <w:rFonts w:ascii="Times New Roman" w:hAnsi="Times New Roman" w:cs="Times New Roman"/>
                <w:b/>
                <w:noProof/>
                <w:sz w:val="20"/>
                <w:lang w:eastAsia="ru-RU"/>
              </w:rPr>
            </w:pPr>
            <w:r w:rsidRPr="006F5437">
              <w:rPr>
                <w:rFonts w:ascii="Times New Roman" w:hAnsi="Times New Roman" w:cs="Times New Roman"/>
                <w:b/>
                <w:noProof/>
                <w:sz w:val="20"/>
                <w:lang w:eastAsia="ru-RU"/>
              </w:rPr>
              <w:t>Информация о целевых показателях проекта</w:t>
            </w:r>
          </w:p>
        </w:tc>
      </w:tr>
      <w:tr w:rsidR="0015050B" w:rsidRPr="006F5437" w14:paraId="7309E2F7" w14:textId="77777777" w:rsidTr="0015050B">
        <w:tc>
          <w:tcPr>
            <w:tcW w:w="4519" w:type="dxa"/>
            <w:gridSpan w:val="3"/>
            <w:tcBorders>
              <w:top w:val="single" w:sz="4" w:space="0" w:color="auto"/>
            </w:tcBorders>
          </w:tcPr>
          <w:p w14:paraId="0D64ABA1" w14:textId="77777777" w:rsidR="0015050B" w:rsidRPr="006F5437" w:rsidRDefault="0015050B" w:rsidP="0015050B">
            <w:pPr>
              <w:widowControl w:val="0"/>
              <w:autoSpaceDE w:val="0"/>
              <w:autoSpaceDN w:val="0"/>
              <w:rPr>
                <w:rFonts w:ascii="Times New Roman" w:hAnsi="Times New Roman" w:cs="Times New Roman"/>
                <w:b/>
                <w:noProof/>
                <w:sz w:val="20"/>
                <w:lang w:eastAsia="ru-RU"/>
              </w:rPr>
            </w:pPr>
            <w:r w:rsidRPr="006F5437">
              <w:rPr>
                <w:rFonts w:ascii="Times New Roman" w:hAnsi="Times New Roman" w:cs="Times New Roman"/>
                <w:b/>
                <w:noProof/>
                <w:sz w:val="20"/>
                <w:lang w:eastAsia="ru-RU"/>
              </w:rPr>
              <w:t>Наименование показателя</w:t>
            </w:r>
          </w:p>
        </w:tc>
        <w:tc>
          <w:tcPr>
            <w:tcW w:w="1294" w:type="dxa"/>
            <w:tcBorders>
              <w:top w:val="single" w:sz="4" w:space="0" w:color="auto"/>
            </w:tcBorders>
          </w:tcPr>
          <w:p w14:paraId="6A18F7C2" w14:textId="77777777" w:rsidR="0015050B" w:rsidRPr="006F5437" w:rsidRDefault="0015050B" w:rsidP="0015050B">
            <w:pPr>
              <w:widowControl w:val="0"/>
              <w:autoSpaceDE w:val="0"/>
              <w:autoSpaceDN w:val="0"/>
              <w:jc w:val="center"/>
              <w:rPr>
                <w:rFonts w:ascii="Times New Roman" w:hAnsi="Times New Roman" w:cs="Times New Roman"/>
                <w:noProof/>
                <w:sz w:val="20"/>
                <w:lang w:eastAsia="ru-RU"/>
              </w:rPr>
            </w:pPr>
            <w:r w:rsidRPr="006F5437">
              <w:rPr>
                <w:rFonts w:ascii="Times New Roman" w:hAnsi="Times New Roman" w:cs="Times New Roman"/>
                <w:b/>
                <w:noProof/>
                <w:sz w:val="20"/>
                <w:lang w:eastAsia="ru-RU"/>
              </w:rPr>
              <w:t>Ед. измерения</w:t>
            </w:r>
            <w:r w:rsidRPr="006F5437">
              <w:rPr>
                <w:rFonts w:ascii="Times New Roman" w:hAnsi="Times New Roman" w:cs="Times New Roman"/>
                <w:noProof/>
                <w:sz w:val="20"/>
                <w:lang w:eastAsia="ru-RU"/>
              </w:rPr>
              <w:t xml:space="preserve"> (выбрать из списка)</w:t>
            </w:r>
          </w:p>
        </w:tc>
        <w:tc>
          <w:tcPr>
            <w:tcW w:w="1265" w:type="dxa"/>
            <w:tcBorders>
              <w:top w:val="single" w:sz="4" w:space="0" w:color="auto"/>
            </w:tcBorders>
          </w:tcPr>
          <w:p w14:paraId="5AE5B720" w14:textId="77777777" w:rsidR="0015050B" w:rsidRPr="006F5437" w:rsidRDefault="0015050B" w:rsidP="0015050B">
            <w:pPr>
              <w:widowControl w:val="0"/>
              <w:autoSpaceDE w:val="0"/>
              <w:autoSpaceDN w:val="0"/>
              <w:jc w:val="center"/>
              <w:rPr>
                <w:rFonts w:ascii="Times New Roman" w:hAnsi="Times New Roman" w:cs="Times New Roman"/>
                <w:noProof/>
                <w:sz w:val="20"/>
                <w:lang w:eastAsia="ru-RU"/>
              </w:rPr>
            </w:pPr>
          </w:p>
        </w:tc>
        <w:tc>
          <w:tcPr>
            <w:tcW w:w="1209" w:type="dxa"/>
            <w:tcBorders>
              <w:top w:val="single" w:sz="4" w:space="0" w:color="auto"/>
            </w:tcBorders>
          </w:tcPr>
          <w:p w14:paraId="39AF24D0" w14:textId="77777777" w:rsidR="0015050B" w:rsidRPr="006F5437" w:rsidRDefault="0015050B" w:rsidP="0015050B">
            <w:pPr>
              <w:widowControl w:val="0"/>
              <w:autoSpaceDE w:val="0"/>
              <w:autoSpaceDN w:val="0"/>
              <w:jc w:val="center"/>
              <w:rPr>
                <w:rFonts w:ascii="Times New Roman" w:hAnsi="Times New Roman" w:cs="Times New Roman"/>
                <w:noProof/>
                <w:sz w:val="20"/>
                <w:lang w:eastAsia="ru-RU"/>
              </w:rPr>
            </w:pPr>
          </w:p>
        </w:tc>
        <w:tc>
          <w:tcPr>
            <w:tcW w:w="1347" w:type="dxa"/>
            <w:tcBorders>
              <w:top w:val="single" w:sz="4" w:space="0" w:color="auto"/>
            </w:tcBorders>
          </w:tcPr>
          <w:p w14:paraId="0F23FF68" w14:textId="77777777" w:rsidR="0015050B" w:rsidRPr="006F5437" w:rsidRDefault="0015050B" w:rsidP="0015050B">
            <w:pPr>
              <w:widowControl w:val="0"/>
              <w:autoSpaceDE w:val="0"/>
              <w:autoSpaceDN w:val="0"/>
              <w:jc w:val="center"/>
              <w:rPr>
                <w:rFonts w:ascii="Times New Roman" w:hAnsi="Times New Roman" w:cs="Times New Roman"/>
                <w:noProof/>
                <w:sz w:val="20"/>
                <w:lang w:eastAsia="ru-RU"/>
              </w:rPr>
            </w:pPr>
          </w:p>
        </w:tc>
      </w:tr>
      <w:tr w:rsidR="0015050B" w:rsidRPr="006F5437" w14:paraId="3D3F5647" w14:textId="77777777" w:rsidTr="0015050B">
        <w:tc>
          <w:tcPr>
            <w:tcW w:w="4519" w:type="dxa"/>
            <w:gridSpan w:val="3"/>
          </w:tcPr>
          <w:p w14:paraId="5D5501AF" w14:textId="77777777" w:rsidR="0015050B" w:rsidRPr="006F5437" w:rsidRDefault="0015050B" w:rsidP="0015050B">
            <w:pPr>
              <w:widowControl w:val="0"/>
              <w:autoSpaceDE w:val="0"/>
              <w:autoSpaceDN w:val="0"/>
              <w:rPr>
                <w:rFonts w:ascii="Times New Roman" w:hAnsi="Times New Roman" w:cs="Times New Roman"/>
                <w:noProof/>
                <w:sz w:val="20"/>
                <w:lang w:eastAsia="ru-RU"/>
              </w:rPr>
            </w:pPr>
            <w:r w:rsidRPr="006F5437">
              <w:rPr>
                <w:rFonts w:ascii="Times New Roman" w:hAnsi="Times New Roman" w:cs="Times New Roman"/>
                <w:noProof/>
                <w:sz w:val="20"/>
                <w:lang w:eastAsia="ru-RU"/>
              </w:rPr>
              <w:t>Время протекания процесса</w:t>
            </w:r>
          </w:p>
        </w:tc>
        <w:tc>
          <w:tcPr>
            <w:tcW w:w="1294" w:type="dxa"/>
          </w:tcPr>
          <w:p w14:paraId="212E7C67" w14:textId="77777777" w:rsidR="0015050B" w:rsidRPr="006F5437" w:rsidRDefault="0015050B" w:rsidP="0015050B">
            <w:pPr>
              <w:widowControl w:val="0"/>
              <w:autoSpaceDE w:val="0"/>
              <w:autoSpaceDN w:val="0"/>
              <w:jc w:val="center"/>
              <w:rPr>
                <w:rFonts w:ascii="Times New Roman" w:hAnsi="Times New Roman" w:cs="Times New Roman"/>
                <w:noProof/>
                <w:sz w:val="20"/>
                <w:lang w:eastAsia="ru-RU"/>
              </w:rPr>
            </w:pPr>
            <w:r w:rsidRPr="006F5437">
              <w:rPr>
                <w:rFonts w:ascii="Times New Roman" w:hAnsi="Times New Roman" w:cs="Times New Roman"/>
                <w:noProof/>
                <w:sz w:val="20"/>
                <w:lang w:eastAsia="ru-RU"/>
              </w:rPr>
              <w:t>Часы</w:t>
            </w:r>
          </w:p>
        </w:tc>
        <w:tc>
          <w:tcPr>
            <w:tcW w:w="1265" w:type="dxa"/>
          </w:tcPr>
          <w:p w14:paraId="0F674F7E" w14:textId="77777777" w:rsidR="0015050B" w:rsidRPr="006F5437" w:rsidRDefault="0015050B" w:rsidP="0015050B">
            <w:pPr>
              <w:widowControl w:val="0"/>
              <w:autoSpaceDE w:val="0"/>
              <w:autoSpaceDN w:val="0"/>
              <w:jc w:val="center"/>
              <w:rPr>
                <w:rFonts w:ascii="Times New Roman" w:hAnsi="Times New Roman" w:cs="Times New Roman"/>
                <w:noProof/>
                <w:sz w:val="20"/>
                <w:lang w:eastAsia="ru-RU"/>
              </w:rPr>
            </w:pPr>
          </w:p>
        </w:tc>
        <w:tc>
          <w:tcPr>
            <w:tcW w:w="1209" w:type="dxa"/>
          </w:tcPr>
          <w:p w14:paraId="0961409C" w14:textId="77777777" w:rsidR="0015050B" w:rsidRPr="006F5437" w:rsidRDefault="0015050B" w:rsidP="0015050B">
            <w:pPr>
              <w:widowControl w:val="0"/>
              <w:autoSpaceDE w:val="0"/>
              <w:autoSpaceDN w:val="0"/>
              <w:jc w:val="center"/>
              <w:rPr>
                <w:rFonts w:ascii="Times New Roman" w:hAnsi="Times New Roman" w:cs="Times New Roman"/>
                <w:noProof/>
                <w:sz w:val="20"/>
                <w:lang w:eastAsia="ru-RU"/>
              </w:rPr>
            </w:pPr>
          </w:p>
        </w:tc>
        <w:tc>
          <w:tcPr>
            <w:tcW w:w="1347" w:type="dxa"/>
          </w:tcPr>
          <w:p w14:paraId="72F85E1C" w14:textId="77777777" w:rsidR="0015050B" w:rsidRPr="006F5437" w:rsidRDefault="0015050B" w:rsidP="0015050B">
            <w:pPr>
              <w:widowControl w:val="0"/>
              <w:autoSpaceDE w:val="0"/>
              <w:autoSpaceDN w:val="0"/>
              <w:jc w:val="center"/>
              <w:rPr>
                <w:rFonts w:ascii="Times New Roman" w:hAnsi="Times New Roman" w:cs="Times New Roman"/>
                <w:noProof/>
                <w:sz w:val="20"/>
                <w:lang w:eastAsia="ru-RU"/>
              </w:rPr>
            </w:pPr>
          </w:p>
        </w:tc>
      </w:tr>
      <w:tr w:rsidR="0015050B" w:rsidRPr="006F5437" w14:paraId="491B31F7" w14:textId="77777777" w:rsidTr="0015050B">
        <w:tc>
          <w:tcPr>
            <w:tcW w:w="4519" w:type="dxa"/>
            <w:gridSpan w:val="3"/>
          </w:tcPr>
          <w:p w14:paraId="41DDB03E" w14:textId="77777777" w:rsidR="0015050B" w:rsidRPr="006F5437" w:rsidRDefault="0015050B" w:rsidP="0015050B">
            <w:pPr>
              <w:widowControl w:val="0"/>
              <w:autoSpaceDE w:val="0"/>
              <w:autoSpaceDN w:val="0"/>
              <w:rPr>
                <w:rFonts w:ascii="Times New Roman" w:hAnsi="Times New Roman" w:cs="Times New Roman"/>
                <w:noProof/>
                <w:sz w:val="20"/>
                <w:lang w:eastAsia="ru-RU"/>
              </w:rPr>
            </w:pPr>
            <w:r w:rsidRPr="006F5437">
              <w:rPr>
                <w:rFonts w:ascii="Times New Roman" w:hAnsi="Times New Roman" w:cs="Times New Roman"/>
                <w:noProof/>
                <w:sz w:val="20"/>
                <w:lang w:eastAsia="ru-RU"/>
              </w:rPr>
              <w:t>Выработка</w:t>
            </w:r>
          </w:p>
        </w:tc>
        <w:tc>
          <w:tcPr>
            <w:tcW w:w="1294" w:type="dxa"/>
          </w:tcPr>
          <w:p w14:paraId="70BF1B2E" w14:textId="77777777" w:rsidR="0015050B" w:rsidRPr="006F5437" w:rsidRDefault="0015050B" w:rsidP="0015050B">
            <w:pPr>
              <w:widowControl w:val="0"/>
              <w:autoSpaceDE w:val="0"/>
              <w:autoSpaceDN w:val="0"/>
              <w:jc w:val="center"/>
              <w:rPr>
                <w:rFonts w:ascii="Times New Roman" w:hAnsi="Times New Roman" w:cs="Times New Roman"/>
                <w:noProof/>
                <w:sz w:val="20"/>
                <w:lang w:eastAsia="ru-RU"/>
              </w:rPr>
            </w:pPr>
            <w:r w:rsidRPr="006F5437">
              <w:rPr>
                <w:rFonts w:ascii="Times New Roman" w:hAnsi="Times New Roman" w:cs="Times New Roman"/>
                <w:noProof/>
                <w:sz w:val="20"/>
                <w:lang w:eastAsia="ru-RU"/>
              </w:rPr>
              <w:t>Объем/чел.-период</w:t>
            </w:r>
          </w:p>
        </w:tc>
        <w:tc>
          <w:tcPr>
            <w:tcW w:w="1265" w:type="dxa"/>
          </w:tcPr>
          <w:p w14:paraId="6E8299B0" w14:textId="77777777" w:rsidR="0015050B" w:rsidRPr="006F5437" w:rsidRDefault="0015050B" w:rsidP="0015050B">
            <w:pPr>
              <w:widowControl w:val="0"/>
              <w:autoSpaceDE w:val="0"/>
              <w:autoSpaceDN w:val="0"/>
              <w:jc w:val="center"/>
              <w:rPr>
                <w:rFonts w:ascii="Times New Roman" w:hAnsi="Times New Roman" w:cs="Times New Roman"/>
                <w:noProof/>
                <w:sz w:val="20"/>
                <w:lang w:eastAsia="ru-RU"/>
              </w:rPr>
            </w:pPr>
          </w:p>
        </w:tc>
        <w:tc>
          <w:tcPr>
            <w:tcW w:w="1209" w:type="dxa"/>
          </w:tcPr>
          <w:p w14:paraId="234ED705" w14:textId="77777777" w:rsidR="0015050B" w:rsidRPr="006F5437" w:rsidRDefault="0015050B" w:rsidP="0015050B">
            <w:pPr>
              <w:widowControl w:val="0"/>
              <w:autoSpaceDE w:val="0"/>
              <w:autoSpaceDN w:val="0"/>
              <w:jc w:val="center"/>
              <w:rPr>
                <w:rFonts w:ascii="Times New Roman" w:hAnsi="Times New Roman" w:cs="Times New Roman"/>
                <w:noProof/>
                <w:sz w:val="20"/>
                <w:lang w:eastAsia="ru-RU"/>
              </w:rPr>
            </w:pPr>
          </w:p>
        </w:tc>
        <w:tc>
          <w:tcPr>
            <w:tcW w:w="1347" w:type="dxa"/>
          </w:tcPr>
          <w:p w14:paraId="229BABD1" w14:textId="77777777" w:rsidR="0015050B" w:rsidRPr="006F5437" w:rsidRDefault="0015050B" w:rsidP="0015050B">
            <w:pPr>
              <w:widowControl w:val="0"/>
              <w:autoSpaceDE w:val="0"/>
              <w:autoSpaceDN w:val="0"/>
              <w:jc w:val="center"/>
              <w:rPr>
                <w:rFonts w:ascii="Times New Roman" w:hAnsi="Times New Roman" w:cs="Times New Roman"/>
                <w:noProof/>
                <w:sz w:val="20"/>
                <w:lang w:eastAsia="ru-RU"/>
              </w:rPr>
            </w:pPr>
          </w:p>
        </w:tc>
      </w:tr>
      <w:tr w:rsidR="0015050B" w:rsidRPr="006F5437" w14:paraId="603C2242" w14:textId="77777777" w:rsidTr="0015050B">
        <w:tc>
          <w:tcPr>
            <w:tcW w:w="4519" w:type="dxa"/>
            <w:gridSpan w:val="3"/>
          </w:tcPr>
          <w:p w14:paraId="33589DAF" w14:textId="77777777" w:rsidR="0015050B" w:rsidRPr="006F5437" w:rsidRDefault="0015050B" w:rsidP="0015050B">
            <w:pPr>
              <w:widowControl w:val="0"/>
              <w:autoSpaceDE w:val="0"/>
              <w:autoSpaceDN w:val="0"/>
              <w:rPr>
                <w:rFonts w:ascii="Times New Roman" w:hAnsi="Times New Roman" w:cs="Times New Roman"/>
                <w:noProof/>
                <w:sz w:val="20"/>
                <w:lang w:eastAsia="ru-RU"/>
              </w:rPr>
            </w:pPr>
            <w:r w:rsidRPr="006F5437">
              <w:rPr>
                <w:rFonts w:ascii="Times New Roman" w:hAnsi="Times New Roman" w:cs="Times New Roman"/>
                <w:noProof/>
                <w:sz w:val="20"/>
                <w:lang w:eastAsia="ru-RU"/>
              </w:rPr>
              <w:t>Запасы в потоке</w:t>
            </w:r>
          </w:p>
        </w:tc>
        <w:tc>
          <w:tcPr>
            <w:tcW w:w="1294" w:type="dxa"/>
          </w:tcPr>
          <w:p w14:paraId="69A60AF4" w14:textId="77777777" w:rsidR="0015050B" w:rsidRPr="006F5437" w:rsidRDefault="0015050B" w:rsidP="0015050B">
            <w:pPr>
              <w:widowControl w:val="0"/>
              <w:autoSpaceDE w:val="0"/>
              <w:autoSpaceDN w:val="0"/>
              <w:jc w:val="center"/>
              <w:rPr>
                <w:rFonts w:ascii="Times New Roman" w:hAnsi="Times New Roman" w:cs="Times New Roman"/>
                <w:noProof/>
                <w:sz w:val="20"/>
                <w:lang w:eastAsia="ru-RU"/>
              </w:rPr>
            </w:pPr>
            <w:r w:rsidRPr="006F5437">
              <w:rPr>
                <w:rFonts w:ascii="Times New Roman" w:hAnsi="Times New Roman" w:cs="Times New Roman"/>
                <w:noProof/>
                <w:sz w:val="20"/>
                <w:lang w:eastAsia="ru-RU"/>
              </w:rPr>
              <w:t>тонн</w:t>
            </w:r>
          </w:p>
        </w:tc>
        <w:tc>
          <w:tcPr>
            <w:tcW w:w="1265" w:type="dxa"/>
          </w:tcPr>
          <w:p w14:paraId="21FF1E51" w14:textId="77777777" w:rsidR="0015050B" w:rsidRPr="006F5437" w:rsidRDefault="0015050B" w:rsidP="0015050B">
            <w:pPr>
              <w:widowControl w:val="0"/>
              <w:autoSpaceDE w:val="0"/>
              <w:autoSpaceDN w:val="0"/>
              <w:jc w:val="center"/>
              <w:rPr>
                <w:rFonts w:ascii="Times New Roman" w:hAnsi="Times New Roman" w:cs="Times New Roman"/>
                <w:noProof/>
                <w:sz w:val="20"/>
                <w:lang w:eastAsia="ru-RU"/>
              </w:rPr>
            </w:pPr>
          </w:p>
        </w:tc>
        <w:tc>
          <w:tcPr>
            <w:tcW w:w="1209" w:type="dxa"/>
          </w:tcPr>
          <w:p w14:paraId="533ABD93" w14:textId="77777777" w:rsidR="0015050B" w:rsidRPr="006F5437" w:rsidRDefault="0015050B" w:rsidP="0015050B">
            <w:pPr>
              <w:widowControl w:val="0"/>
              <w:autoSpaceDE w:val="0"/>
              <w:autoSpaceDN w:val="0"/>
              <w:jc w:val="center"/>
              <w:rPr>
                <w:rFonts w:ascii="Times New Roman" w:hAnsi="Times New Roman" w:cs="Times New Roman"/>
                <w:noProof/>
                <w:sz w:val="20"/>
                <w:lang w:eastAsia="ru-RU"/>
              </w:rPr>
            </w:pPr>
          </w:p>
        </w:tc>
        <w:tc>
          <w:tcPr>
            <w:tcW w:w="1347" w:type="dxa"/>
          </w:tcPr>
          <w:p w14:paraId="0F879A6E" w14:textId="77777777" w:rsidR="0015050B" w:rsidRPr="006F5437" w:rsidRDefault="0015050B" w:rsidP="0015050B">
            <w:pPr>
              <w:widowControl w:val="0"/>
              <w:autoSpaceDE w:val="0"/>
              <w:autoSpaceDN w:val="0"/>
              <w:jc w:val="center"/>
              <w:rPr>
                <w:rFonts w:ascii="Times New Roman" w:hAnsi="Times New Roman" w:cs="Times New Roman"/>
                <w:noProof/>
                <w:sz w:val="20"/>
                <w:lang w:eastAsia="ru-RU"/>
              </w:rPr>
            </w:pPr>
          </w:p>
        </w:tc>
      </w:tr>
      <w:tr w:rsidR="0015050B" w:rsidRPr="006F5437" w14:paraId="55F18DE2" w14:textId="77777777" w:rsidTr="0015050B">
        <w:tc>
          <w:tcPr>
            <w:tcW w:w="4519" w:type="dxa"/>
            <w:gridSpan w:val="3"/>
          </w:tcPr>
          <w:p w14:paraId="7DFB35EF" w14:textId="77777777" w:rsidR="0015050B" w:rsidRPr="006F5437" w:rsidRDefault="0015050B" w:rsidP="0015050B">
            <w:pPr>
              <w:widowControl w:val="0"/>
              <w:autoSpaceDE w:val="0"/>
              <w:autoSpaceDN w:val="0"/>
              <w:rPr>
                <w:rFonts w:ascii="Times New Roman" w:hAnsi="Times New Roman" w:cs="Times New Roman"/>
                <w:noProof/>
                <w:sz w:val="20"/>
                <w:lang w:eastAsia="ru-RU"/>
              </w:rPr>
            </w:pPr>
            <w:r w:rsidRPr="006F5437">
              <w:rPr>
                <w:rFonts w:ascii="Times New Roman" w:hAnsi="Times New Roman" w:cs="Times New Roman"/>
                <w:noProof/>
                <w:sz w:val="20"/>
                <w:lang w:eastAsia="ru-RU"/>
              </w:rPr>
              <w:t>Уровень брака (рекомендуемый показатель качества)</w:t>
            </w:r>
          </w:p>
        </w:tc>
        <w:tc>
          <w:tcPr>
            <w:tcW w:w="1294" w:type="dxa"/>
          </w:tcPr>
          <w:p w14:paraId="29510A9C" w14:textId="77777777" w:rsidR="0015050B" w:rsidRPr="006F5437" w:rsidRDefault="0015050B" w:rsidP="0015050B">
            <w:pPr>
              <w:widowControl w:val="0"/>
              <w:autoSpaceDE w:val="0"/>
              <w:autoSpaceDN w:val="0"/>
              <w:jc w:val="center"/>
              <w:rPr>
                <w:rFonts w:ascii="Times New Roman" w:hAnsi="Times New Roman" w:cs="Times New Roman"/>
                <w:noProof/>
                <w:sz w:val="20"/>
                <w:lang w:eastAsia="ru-RU"/>
              </w:rPr>
            </w:pPr>
          </w:p>
        </w:tc>
        <w:tc>
          <w:tcPr>
            <w:tcW w:w="1265" w:type="dxa"/>
          </w:tcPr>
          <w:p w14:paraId="2510D505" w14:textId="77777777" w:rsidR="0015050B" w:rsidRPr="006F5437" w:rsidRDefault="0015050B" w:rsidP="0015050B">
            <w:pPr>
              <w:widowControl w:val="0"/>
              <w:autoSpaceDE w:val="0"/>
              <w:autoSpaceDN w:val="0"/>
              <w:jc w:val="center"/>
              <w:rPr>
                <w:rFonts w:ascii="Times New Roman" w:hAnsi="Times New Roman" w:cs="Times New Roman"/>
                <w:noProof/>
                <w:sz w:val="20"/>
                <w:lang w:eastAsia="ru-RU"/>
              </w:rPr>
            </w:pPr>
          </w:p>
        </w:tc>
        <w:tc>
          <w:tcPr>
            <w:tcW w:w="1209" w:type="dxa"/>
          </w:tcPr>
          <w:p w14:paraId="11C8EC33" w14:textId="77777777" w:rsidR="0015050B" w:rsidRPr="006F5437" w:rsidRDefault="0015050B" w:rsidP="0015050B">
            <w:pPr>
              <w:widowControl w:val="0"/>
              <w:autoSpaceDE w:val="0"/>
              <w:autoSpaceDN w:val="0"/>
              <w:jc w:val="center"/>
              <w:rPr>
                <w:rFonts w:ascii="Times New Roman" w:hAnsi="Times New Roman" w:cs="Times New Roman"/>
                <w:noProof/>
                <w:sz w:val="20"/>
                <w:lang w:eastAsia="ru-RU"/>
              </w:rPr>
            </w:pPr>
          </w:p>
        </w:tc>
        <w:tc>
          <w:tcPr>
            <w:tcW w:w="1347" w:type="dxa"/>
          </w:tcPr>
          <w:p w14:paraId="641A09A9" w14:textId="77777777" w:rsidR="0015050B" w:rsidRPr="006F5437" w:rsidRDefault="0015050B" w:rsidP="0015050B">
            <w:pPr>
              <w:widowControl w:val="0"/>
              <w:autoSpaceDE w:val="0"/>
              <w:autoSpaceDN w:val="0"/>
              <w:jc w:val="center"/>
              <w:rPr>
                <w:rFonts w:ascii="Times New Roman" w:hAnsi="Times New Roman" w:cs="Times New Roman"/>
                <w:noProof/>
                <w:sz w:val="20"/>
                <w:lang w:eastAsia="ru-RU"/>
              </w:rPr>
            </w:pPr>
          </w:p>
        </w:tc>
      </w:tr>
      <w:tr w:rsidR="0015050B" w:rsidRPr="006F5437" w14:paraId="3D9352FE" w14:textId="77777777" w:rsidTr="0015050B">
        <w:tc>
          <w:tcPr>
            <w:tcW w:w="4519" w:type="dxa"/>
            <w:gridSpan w:val="3"/>
          </w:tcPr>
          <w:p w14:paraId="2EDCE9C0" w14:textId="77777777" w:rsidR="0015050B" w:rsidRPr="006F5437" w:rsidRDefault="0015050B" w:rsidP="0015050B">
            <w:pPr>
              <w:widowControl w:val="0"/>
              <w:autoSpaceDE w:val="0"/>
              <w:autoSpaceDN w:val="0"/>
              <w:rPr>
                <w:rFonts w:ascii="Times New Roman" w:hAnsi="Times New Roman" w:cs="Times New Roman"/>
                <w:noProof/>
                <w:sz w:val="20"/>
                <w:lang w:eastAsia="ru-RU"/>
              </w:rPr>
            </w:pPr>
            <w:r w:rsidRPr="006F5437">
              <w:rPr>
                <w:rFonts w:ascii="Times New Roman" w:hAnsi="Times New Roman" w:cs="Times New Roman"/>
                <w:noProof/>
                <w:sz w:val="20"/>
                <w:lang w:eastAsia="ru-RU"/>
              </w:rPr>
              <w:t>Трудоемкость изготовления продукции (рекомендуемый показатель)</w:t>
            </w:r>
          </w:p>
        </w:tc>
        <w:tc>
          <w:tcPr>
            <w:tcW w:w="1294" w:type="dxa"/>
          </w:tcPr>
          <w:p w14:paraId="6C002BA3" w14:textId="77777777" w:rsidR="0015050B" w:rsidRPr="006F5437" w:rsidRDefault="0015050B" w:rsidP="0015050B">
            <w:pPr>
              <w:widowControl w:val="0"/>
              <w:autoSpaceDE w:val="0"/>
              <w:autoSpaceDN w:val="0"/>
              <w:jc w:val="center"/>
              <w:rPr>
                <w:rFonts w:ascii="Times New Roman" w:hAnsi="Times New Roman" w:cs="Times New Roman"/>
                <w:noProof/>
                <w:sz w:val="20"/>
                <w:lang w:eastAsia="ru-RU"/>
              </w:rPr>
            </w:pPr>
          </w:p>
        </w:tc>
        <w:tc>
          <w:tcPr>
            <w:tcW w:w="1265" w:type="dxa"/>
          </w:tcPr>
          <w:p w14:paraId="5D96F197" w14:textId="77777777" w:rsidR="0015050B" w:rsidRPr="006F5437" w:rsidRDefault="0015050B" w:rsidP="0015050B">
            <w:pPr>
              <w:widowControl w:val="0"/>
              <w:autoSpaceDE w:val="0"/>
              <w:autoSpaceDN w:val="0"/>
              <w:jc w:val="center"/>
              <w:rPr>
                <w:rFonts w:ascii="Times New Roman" w:hAnsi="Times New Roman" w:cs="Times New Roman"/>
                <w:noProof/>
                <w:sz w:val="20"/>
                <w:lang w:eastAsia="ru-RU"/>
              </w:rPr>
            </w:pPr>
          </w:p>
        </w:tc>
        <w:tc>
          <w:tcPr>
            <w:tcW w:w="1209" w:type="dxa"/>
          </w:tcPr>
          <w:p w14:paraId="02BF24EC" w14:textId="77777777" w:rsidR="0015050B" w:rsidRPr="006F5437" w:rsidRDefault="0015050B" w:rsidP="0015050B">
            <w:pPr>
              <w:widowControl w:val="0"/>
              <w:autoSpaceDE w:val="0"/>
              <w:autoSpaceDN w:val="0"/>
              <w:jc w:val="center"/>
              <w:rPr>
                <w:rFonts w:ascii="Times New Roman" w:hAnsi="Times New Roman" w:cs="Times New Roman"/>
                <w:noProof/>
                <w:sz w:val="20"/>
                <w:lang w:eastAsia="ru-RU"/>
              </w:rPr>
            </w:pPr>
          </w:p>
        </w:tc>
        <w:tc>
          <w:tcPr>
            <w:tcW w:w="1347" w:type="dxa"/>
          </w:tcPr>
          <w:p w14:paraId="79F816E5" w14:textId="77777777" w:rsidR="0015050B" w:rsidRPr="006F5437" w:rsidRDefault="0015050B" w:rsidP="0015050B">
            <w:pPr>
              <w:widowControl w:val="0"/>
              <w:autoSpaceDE w:val="0"/>
              <w:autoSpaceDN w:val="0"/>
              <w:jc w:val="center"/>
              <w:rPr>
                <w:rFonts w:ascii="Times New Roman" w:hAnsi="Times New Roman" w:cs="Times New Roman"/>
                <w:noProof/>
                <w:sz w:val="20"/>
                <w:lang w:eastAsia="ru-RU"/>
              </w:rPr>
            </w:pPr>
          </w:p>
        </w:tc>
      </w:tr>
      <w:tr w:rsidR="0015050B" w:rsidRPr="006F5437" w14:paraId="01B71CE1" w14:textId="77777777" w:rsidTr="0015050B">
        <w:tc>
          <w:tcPr>
            <w:tcW w:w="4519" w:type="dxa"/>
            <w:gridSpan w:val="3"/>
          </w:tcPr>
          <w:p w14:paraId="57E3B828" w14:textId="77777777" w:rsidR="0015050B" w:rsidRPr="006F5437" w:rsidRDefault="0015050B" w:rsidP="0015050B">
            <w:pPr>
              <w:widowControl w:val="0"/>
              <w:autoSpaceDE w:val="0"/>
              <w:autoSpaceDN w:val="0"/>
              <w:rPr>
                <w:rFonts w:ascii="Times New Roman" w:hAnsi="Times New Roman" w:cs="Times New Roman"/>
                <w:noProof/>
                <w:sz w:val="20"/>
                <w:lang w:eastAsia="ru-RU"/>
              </w:rPr>
            </w:pPr>
            <w:r w:rsidRPr="006F5437">
              <w:rPr>
                <w:rFonts w:ascii="Times New Roman" w:hAnsi="Times New Roman" w:cs="Times New Roman"/>
                <w:noProof/>
                <w:sz w:val="20"/>
                <w:lang w:eastAsia="ru-RU"/>
              </w:rPr>
              <w:t>Общая эффективность оборудования (рекомендуемый показатель)</w:t>
            </w:r>
          </w:p>
        </w:tc>
        <w:tc>
          <w:tcPr>
            <w:tcW w:w="1294" w:type="dxa"/>
          </w:tcPr>
          <w:p w14:paraId="561CC739" w14:textId="77777777" w:rsidR="0015050B" w:rsidRPr="006F5437" w:rsidRDefault="0015050B" w:rsidP="0015050B">
            <w:pPr>
              <w:widowControl w:val="0"/>
              <w:autoSpaceDE w:val="0"/>
              <w:autoSpaceDN w:val="0"/>
              <w:jc w:val="center"/>
              <w:rPr>
                <w:rFonts w:ascii="Times New Roman" w:hAnsi="Times New Roman" w:cs="Times New Roman"/>
                <w:noProof/>
                <w:sz w:val="20"/>
                <w:lang w:eastAsia="ru-RU"/>
              </w:rPr>
            </w:pPr>
          </w:p>
        </w:tc>
        <w:tc>
          <w:tcPr>
            <w:tcW w:w="1265" w:type="dxa"/>
          </w:tcPr>
          <w:p w14:paraId="2913B6BE" w14:textId="77777777" w:rsidR="0015050B" w:rsidRPr="006F5437" w:rsidRDefault="0015050B" w:rsidP="0015050B">
            <w:pPr>
              <w:widowControl w:val="0"/>
              <w:autoSpaceDE w:val="0"/>
              <w:autoSpaceDN w:val="0"/>
              <w:jc w:val="center"/>
              <w:rPr>
                <w:rFonts w:ascii="Times New Roman" w:hAnsi="Times New Roman" w:cs="Times New Roman"/>
                <w:noProof/>
                <w:sz w:val="20"/>
                <w:lang w:eastAsia="ru-RU"/>
              </w:rPr>
            </w:pPr>
          </w:p>
        </w:tc>
        <w:tc>
          <w:tcPr>
            <w:tcW w:w="1209" w:type="dxa"/>
          </w:tcPr>
          <w:p w14:paraId="7456531D" w14:textId="77777777" w:rsidR="0015050B" w:rsidRPr="006F5437" w:rsidRDefault="0015050B" w:rsidP="0015050B">
            <w:pPr>
              <w:widowControl w:val="0"/>
              <w:autoSpaceDE w:val="0"/>
              <w:autoSpaceDN w:val="0"/>
              <w:jc w:val="center"/>
              <w:rPr>
                <w:rFonts w:ascii="Times New Roman" w:hAnsi="Times New Roman" w:cs="Times New Roman"/>
                <w:noProof/>
                <w:sz w:val="20"/>
                <w:lang w:eastAsia="ru-RU"/>
              </w:rPr>
            </w:pPr>
          </w:p>
        </w:tc>
        <w:tc>
          <w:tcPr>
            <w:tcW w:w="1347" w:type="dxa"/>
          </w:tcPr>
          <w:p w14:paraId="2EBF734D" w14:textId="77777777" w:rsidR="0015050B" w:rsidRPr="006F5437" w:rsidRDefault="0015050B" w:rsidP="0015050B">
            <w:pPr>
              <w:widowControl w:val="0"/>
              <w:autoSpaceDE w:val="0"/>
              <w:autoSpaceDN w:val="0"/>
              <w:jc w:val="center"/>
              <w:rPr>
                <w:rFonts w:ascii="Times New Roman" w:hAnsi="Times New Roman" w:cs="Times New Roman"/>
                <w:noProof/>
                <w:sz w:val="20"/>
                <w:lang w:eastAsia="ru-RU"/>
              </w:rPr>
            </w:pPr>
          </w:p>
        </w:tc>
      </w:tr>
    </w:tbl>
    <w:p w14:paraId="68DB9749" w14:textId="77777777" w:rsidR="0015050B" w:rsidRDefault="0015050B" w:rsidP="0015050B">
      <w:pPr>
        <w:widowControl w:val="0"/>
        <w:autoSpaceDE w:val="0"/>
        <w:autoSpaceDN w:val="0"/>
        <w:spacing w:after="0" w:line="240" w:lineRule="auto"/>
        <w:ind w:left="567"/>
        <w:jc w:val="center"/>
        <w:rPr>
          <w:noProof/>
          <w:lang w:eastAsia="ru-RU"/>
        </w:rPr>
      </w:pPr>
    </w:p>
    <w:tbl>
      <w:tblPr>
        <w:tblStyle w:val="a9"/>
        <w:tblW w:w="0" w:type="auto"/>
        <w:tblInd w:w="988" w:type="dxa"/>
        <w:tblLook w:val="04A0" w:firstRow="1" w:lastRow="0" w:firstColumn="1" w:lastColumn="0" w:noHBand="0" w:noVBand="1"/>
      </w:tblPr>
      <w:tblGrid>
        <w:gridCol w:w="2976"/>
        <w:gridCol w:w="283"/>
        <w:gridCol w:w="2833"/>
        <w:gridCol w:w="282"/>
        <w:gridCol w:w="2691"/>
      </w:tblGrid>
      <w:tr w:rsidR="0015050B" w14:paraId="1264FE67" w14:textId="77777777" w:rsidTr="0015050B">
        <w:tc>
          <w:tcPr>
            <w:tcW w:w="2976" w:type="dxa"/>
            <w:tcBorders>
              <w:right w:val="single" w:sz="4" w:space="0" w:color="auto"/>
            </w:tcBorders>
          </w:tcPr>
          <w:p w14:paraId="4B47CA86" w14:textId="77777777" w:rsidR="0015050B" w:rsidRDefault="0015050B" w:rsidP="0015050B">
            <w:pPr>
              <w:widowControl w:val="0"/>
              <w:autoSpaceDE w:val="0"/>
              <w:autoSpaceDN w:val="0"/>
              <w:spacing w:before="240" w:after="240"/>
              <w:jc w:val="center"/>
              <w:rPr>
                <w:b/>
                <w:noProof/>
                <w:sz w:val="16"/>
                <w:lang w:eastAsia="ru-RU"/>
              </w:rPr>
            </w:pPr>
            <w:r w:rsidRPr="005B1D77">
              <w:rPr>
                <w:b/>
                <w:noProof/>
                <w:sz w:val="16"/>
                <w:lang w:eastAsia="ru-RU"/>
              </w:rPr>
              <w:t>Время протеканаия процесса, часы</w:t>
            </w:r>
          </w:p>
          <w:p w14:paraId="1C3162F4" w14:textId="77777777" w:rsidR="0015050B" w:rsidRPr="005B1D77" w:rsidRDefault="0015050B" w:rsidP="0015050B">
            <w:pPr>
              <w:widowControl w:val="0"/>
              <w:autoSpaceDE w:val="0"/>
              <w:autoSpaceDN w:val="0"/>
              <w:spacing w:before="240" w:after="240"/>
              <w:jc w:val="center"/>
              <w:rPr>
                <w:noProof/>
                <w:lang w:eastAsia="ru-RU"/>
              </w:rPr>
            </w:pPr>
            <w:r w:rsidRPr="005B1D77">
              <w:rPr>
                <w:noProof/>
                <w:lang w:eastAsia="ru-RU"/>
              </w:rPr>
              <w:t>_________________________</w:t>
            </w:r>
          </w:p>
        </w:tc>
        <w:tc>
          <w:tcPr>
            <w:tcW w:w="284" w:type="dxa"/>
            <w:tcBorders>
              <w:top w:val="nil"/>
              <w:left w:val="single" w:sz="4" w:space="0" w:color="auto"/>
              <w:bottom w:val="nil"/>
              <w:right w:val="single" w:sz="4" w:space="0" w:color="auto"/>
            </w:tcBorders>
          </w:tcPr>
          <w:p w14:paraId="2DADF02D" w14:textId="77777777" w:rsidR="0015050B" w:rsidRDefault="0015050B" w:rsidP="0015050B">
            <w:pPr>
              <w:widowControl w:val="0"/>
              <w:autoSpaceDE w:val="0"/>
              <w:autoSpaceDN w:val="0"/>
              <w:spacing w:before="240" w:after="240"/>
              <w:jc w:val="center"/>
              <w:rPr>
                <w:noProof/>
                <w:lang w:eastAsia="ru-RU"/>
              </w:rPr>
            </w:pPr>
          </w:p>
        </w:tc>
        <w:tc>
          <w:tcPr>
            <w:tcW w:w="2835" w:type="dxa"/>
            <w:tcBorders>
              <w:left w:val="single" w:sz="4" w:space="0" w:color="auto"/>
              <w:right w:val="single" w:sz="4" w:space="0" w:color="auto"/>
            </w:tcBorders>
          </w:tcPr>
          <w:p w14:paraId="04E3B768" w14:textId="77777777" w:rsidR="0015050B" w:rsidRDefault="0015050B" w:rsidP="0015050B">
            <w:pPr>
              <w:widowControl w:val="0"/>
              <w:autoSpaceDE w:val="0"/>
              <w:autoSpaceDN w:val="0"/>
              <w:spacing w:before="240" w:after="240"/>
              <w:jc w:val="center"/>
              <w:rPr>
                <w:b/>
                <w:noProof/>
                <w:sz w:val="16"/>
                <w:lang w:eastAsia="ru-RU"/>
              </w:rPr>
            </w:pPr>
            <w:r w:rsidRPr="005B1D77">
              <w:rPr>
                <w:b/>
                <w:noProof/>
                <w:sz w:val="16"/>
                <w:lang w:eastAsia="ru-RU"/>
              </w:rPr>
              <w:t>Выработка, объем/чел.-период</w:t>
            </w:r>
          </w:p>
          <w:p w14:paraId="2EFFC814" w14:textId="77777777" w:rsidR="0015050B" w:rsidRPr="005B1D77" w:rsidRDefault="0015050B" w:rsidP="0015050B">
            <w:pPr>
              <w:widowControl w:val="0"/>
              <w:autoSpaceDE w:val="0"/>
              <w:autoSpaceDN w:val="0"/>
              <w:spacing w:before="240" w:after="240"/>
              <w:jc w:val="center"/>
              <w:rPr>
                <w:noProof/>
                <w:lang w:eastAsia="ru-RU"/>
              </w:rPr>
            </w:pPr>
            <w:r w:rsidRPr="005B1D77">
              <w:rPr>
                <w:noProof/>
                <w:lang w:eastAsia="ru-RU"/>
              </w:rPr>
              <w:t>______________________</w:t>
            </w:r>
          </w:p>
        </w:tc>
        <w:tc>
          <w:tcPr>
            <w:tcW w:w="283" w:type="dxa"/>
            <w:tcBorders>
              <w:top w:val="nil"/>
              <w:left w:val="single" w:sz="4" w:space="0" w:color="auto"/>
              <w:bottom w:val="nil"/>
              <w:right w:val="single" w:sz="4" w:space="0" w:color="auto"/>
            </w:tcBorders>
          </w:tcPr>
          <w:p w14:paraId="25AB830E" w14:textId="77777777" w:rsidR="0015050B" w:rsidRDefault="0015050B" w:rsidP="0015050B">
            <w:pPr>
              <w:widowControl w:val="0"/>
              <w:autoSpaceDE w:val="0"/>
              <w:autoSpaceDN w:val="0"/>
              <w:spacing w:before="240" w:after="240"/>
              <w:jc w:val="center"/>
              <w:rPr>
                <w:noProof/>
                <w:lang w:eastAsia="ru-RU"/>
              </w:rPr>
            </w:pPr>
          </w:p>
        </w:tc>
        <w:tc>
          <w:tcPr>
            <w:tcW w:w="2694" w:type="dxa"/>
            <w:tcBorders>
              <w:left w:val="single" w:sz="4" w:space="0" w:color="auto"/>
            </w:tcBorders>
          </w:tcPr>
          <w:p w14:paraId="3FCF771E" w14:textId="77777777" w:rsidR="0015050B" w:rsidRDefault="0015050B" w:rsidP="0015050B">
            <w:pPr>
              <w:widowControl w:val="0"/>
              <w:autoSpaceDE w:val="0"/>
              <w:autoSpaceDN w:val="0"/>
              <w:spacing w:before="240" w:after="240"/>
              <w:jc w:val="center"/>
              <w:rPr>
                <w:b/>
                <w:noProof/>
                <w:sz w:val="16"/>
                <w:lang w:eastAsia="ru-RU"/>
              </w:rPr>
            </w:pPr>
            <w:r w:rsidRPr="005B1D77">
              <w:rPr>
                <w:b/>
                <w:noProof/>
                <w:sz w:val="16"/>
                <w:lang w:eastAsia="ru-RU"/>
              </w:rPr>
              <w:t>Запасы в потоке, тонн</w:t>
            </w:r>
          </w:p>
          <w:p w14:paraId="15199B3C" w14:textId="77777777" w:rsidR="0015050B" w:rsidRPr="005B1D77" w:rsidRDefault="0015050B" w:rsidP="0015050B">
            <w:pPr>
              <w:widowControl w:val="0"/>
              <w:autoSpaceDE w:val="0"/>
              <w:autoSpaceDN w:val="0"/>
              <w:spacing w:before="240" w:after="240"/>
              <w:jc w:val="center"/>
              <w:rPr>
                <w:noProof/>
                <w:lang w:eastAsia="ru-RU"/>
              </w:rPr>
            </w:pPr>
            <w:r w:rsidRPr="005B1D77">
              <w:rPr>
                <w:noProof/>
                <w:lang w:eastAsia="ru-RU"/>
              </w:rPr>
              <w:t>____________________</w:t>
            </w:r>
          </w:p>
        </w:tc>
      </w:tr>
    </w:tbl>
    <w:p w14:paraId="47807256" w14:textId="77777777" w:rsidR="0015050B" w:rsidRDefault="0015050B" w:rsidP="0015050B">
      <w:pPr>
        <w:widowControl w:val="0"/>
        <w:autoSpaceDE w:val="0"/>
        <w:autoSpaceDN w:val="0"/>
        <w:spacing w:after="0" w:line="240" w:lineRule="auto"/>
        <w:ind w:left="567"/>
        <w:jc w:val="center"/>
        <w:rPr>
          <w:rFonts w:ascii="Times New Roman" w:hAnsi="Times New Roman" w:cs="Times New Roman"/>
          <w:b/>
          <w:noProof/>
          <w:sz w:val="16"/>
          <w:lang w:eastAsia="ru-RU"/>
        </w:rPr>
      </w:pPr>
    </w:p>
    <w:p w14:paraId="25AF1A92" w14:textId="77777777" w:rsidR="0015050B" w:rsidRPr="005B1D77" w:rsidRDefault="0015050B" w:rsidP="0015050B">
      <w:pPr>
        <w:widowControl w:val="0"/>
        <w:autoSpaceDE w:val="0"/>
        <w:autoSpaceDN w:val="0"/>
        <w:spacing w:after="0" w:line="240" w:lineRule="auto"/>
        <w:ind w:left="567"/>
        <w:jc w:val="center"/>
        <w:rPr>
          <w:rFonts w:ascii="Times New Roman" w:hAnsi="Times New Roman" w:cs="Times New Roman"/>
          <w:b/>
          <w:noProof/>
          <w:sz w:val="16"/>
          <w:lang w:eastAsia="ru-RU"/>
        </w:rPr>
      </w:pPr>
      <w:r w:rsidRPr="005B1D77">
        <w:rPr>
          <w:rFonts w:ascii="Times New Roman" w:hAnsi="Times New Roman" w:cs="Times New Roman"/>
          <w:b/>
          <w:noProof/>
          <w:sz w:val="16"/>
          <w:lang w:eastAsia="ru-RU"/>
        </w:rPr>
        <w:t xml:space="preserve">               </w:t>
      </w:r>
      <w:r>
        <w:rPr>
          <w:rFonts w:ascii="Times New Roman" w:hAnsi="Times New Roman" w:cs="Times New Roman"/>
          <w:b/>
          <w:noProof/>
          <w:sz w:val="16"/>
          <w:lang w:eastAsia="ru-RU"/>
        </w:rPr>
        <w:t xml:space="preserve">                                                    </w:t>
      </w:r>
      <w:r w:rsidRPr="005B1D77">
        <w:rPr>
          <w:rFonts w:ascii="Times New Roman" w:hAnsi="Times New Roman" w:cs="Times New Roman"/>
          <w:b/>
          <w:noProof/>
          <w:sz w:val="16"/>
          <w:lang w:eastAsia="ru-RU"/>
        </w:rPr>
        <w:t xml:space="preserve">        С публикацией на сайте производительность.рф согласен ______________________________</w:t>
      </w:r>
    </w:p>
    <w:p w14:paraId="499B17E6" w14:textId="77777777" w:rsidR="0015050B" w:rsidRDefault="0015050B" w:rsidP="0015050B">
      <w:pPr>
        <w:widowControl w:val="0"/>
        <w:autoSpaceDE w:val="0"/>
        <w:autoSpaceDN w:val="0"/>
        <w:spacing w:after="0" w:line="240" w:lineRule="auto"/>
        <w:ind w:left="567"/>
        <w:jc w:val="center"/>
        <w:rPr>
          <w:rFonts w:ascii="Times New Roman" w:hAnsi="Times New Roman" w:cs="Times New Roman"/>
          <w:b/>
          <w:noProof/>
          <w:sz w:val="16"/>
          <w:lang w:eastAsia="ru-RU"/>
        </w:rPr>
      </w:pPr>
      <w:r w:rsidRPr="005B1D77">
        <w:rPr>
          <w:rFonts w:ascii="Times New Roman" w:hAnsi="Times New Roman" w:cs="Times New Roman"/>
          <w:b/>
          <w:noProof/>
          <w:sz w:val="16"/>
          <w:lang w:eastAsia="ru-RU"/>
        </w:rPr>
        <w:t xml:space="preserve">                                                                  </w:t>
      </w:r>
      <w:r>
        <w:rPr>
          <w:rFonts w:ascii="Times New Roman" w:hAnsi="Times New Roman" w:cs="Times New Roman"/>
          <w:b/>
          <w:noProof/>
          <w:sz w:val="16"/>
          <w:lang w:eastAsia="ru-RU"/>
        </w:rPr>
        <w:t xml:space="preserve">                                                                                                          </w:t>
      </w:r>
      <w:r w:rsidRPr="005B1D77">
        <w:rPr>
          <w:rFonts w:ascii="Times New Roman" w:hAnsi="Times New Roman" w:cs="Times New Roman"/>
          <w:b/>
          <w:noProof/>
          <w:sz w:val="16"/>
          <w:lang w:eastAsia="ru-RU"/>
        </w:rPr>
        <w:t xml:space="preserve">         Дата    </w:t>
      </w:r>
      <w:r>
        <w:rPr>
          <w:rFonts w:ascii="Times New Roman" w:hAnsi="Times New Roman" w:cs="Times New Roman"/>
          <w:b/>
          <w:noProof/>
          <w:sz w:val="16"/>
          <w:lang w:eastAsia="ru-RU"/>
        </w:rPr>
        <w:t xml:space="preserve">              </w:t>
      </w:r>
      <w:r w:rsidRPr="005B1D77">
        <w:rPr>
          <w:rFonts w:ascii="Times New Roman" w:hAnsi="Times New Roman" w:cs="Times New Roman"/>
          <w:b/>
          <w:noProof/>
          <w:sz w:val="16"/>
          <w:lang w:eastAsia="ru-RU"/>
        </w:rPr>
        <w:t xml:space="preserve">  Подпись</w:t>
      </w:r>
    </w:p>
    <w:p w14:paraId="5DF0A99F" w14:textId="77777777" w:rsidR="0015050B" w:rsidRDefault="0015050B" w:rsidP="0015050B">
      <w:pPr>
        <w:widowControl w:val="0"/>
        <w:autoSpaceDE w:val="0"/>
        <w:autoSpaceDN w:val="0"/>
        <w:spacing w:after="0" w:line="240" w:lineRule="auto"/>
        <w:ind w:left="567"/>
        <w:jc w:val="center"/>
        <w:rPr>
          <w:rFonts w:ascii="Times New Roman" w:hAnsi="Times New Roman" w:cs="Times New Roman"/>
          <w:b/>
          <w:noProof/>
          <w:sz w:val="16"/>
          <w:lang w:eastAsia="ru-RU"/>
        </w:rPr>
      </w:pPr>
    </w:p>
    <w:p w14:paraId="74A81525" w14:textId="77777777" w:rsidR="0015050B" w:rsidRDefault="0015050B" w:rsidP="0015050B">
      <w:pPr>
        <w:widowControl w:val="0"/>
        <w:autoSpaceDE w:val="0"/>
        <w:autoSpaceDN w:val="0"/>
        <w:spacing w:after="0" w:line="240" w:lineRule="auto"/>
        <w:ind w:left="567"/>
        <w:jc w:val="center"/>
        <w:rPr>
          <w:rFonts w:ascii="Times New Roman" w:hAnsi="Times New Roman" w:cs="Times New Roman"/>
          <w:b/>
          <w:noProof/>
          <w:sz w:val="16"/>
          <w:lang w:eastAsia="ru-RU"/>
        </w:rPr>
      </w:pPr>
    </w:p>
    <w:p w14:paraId="6F402B38" w14:textId="77777777" w:rsidR="0015050B" w:rsidRDefault="0015050B" w:rsidP="0015050B">
      <w:pPr>
        <w:widowControl w:val="0"/>
        <w:autoSpaceDE w:val="0"/>
        <w:autoSpaceDN w:val="0"/>
        <w:spacing w:after="0" w:line="240" w:lineRule="auto"/>
        <w:ind w:left="567"/>
        <w:jc w:val="both"/>
        <w:rPr>
          <w:rFonts w:ascii="Times New Roman" w:hAnsi="Times New Roman" w:cs="Times New Roman"/>
          <w:b/>
          <w:noProof/>
          <w:sz w:val="16"/>
          <w:lang w:eastAsia="ru-RU"/>
        </w:rPr>
      </w:pPr>
      <w:r>
        <w:rPr>
          <w:rFonts w:ascii="Times New Roman" w:hAnsi="Times New Roman" w:cs="Times New Roman"/>
          <w:b/>
          <w:noProof/>
          <w:sz w:val="16"/>
          <w:lang w:eastAsia="ru-RU"/>
        </w:rPr>
        <w:t>От предприятия</w:t>
      </w:r>
    </w:p>
    <w:p w14:paraId="0BC6EA13" w14:textId="77777777" w:rsidR="0015050B" w:rsidRDefault="0015050B" w:rsidP="0015050B">
      <w:pPr>
        <w:widowControl w:val="0"/>
        <w:autoSpaceDE w:val="0"/>
        <w:autoSpaceDN w:val="0"/>
        <w:spacing w:after="0" w:line="240" w:lineRule="auto"/>
        <w:ind w:left="567"/>
        <w:jc w:val="both"/>
        <w:rPr>
          <w:rFonts w:ascii="Times New Roman" w:hAnsi="Times New Roman" w:cs="Times New Roman"/>
          <w:b/>
          <w:noProof/>
          <w:sz w:val="16"/>
          <w:lang w:eastAsia="ru-RU"/>
        </w:rPr>
      </w:pPr>
    </w:p>
    <w:p w14:paraId="690E8F93" w14:textId="77777777" w:rsidR="0015050B" w:rsidRDefault="0015050B" w:rsidP="0015050B">
      <w:pPr>
        <w:widowControl w:val="0"/>
        <w:autoSpaceDE w:val="0"/>
        <w:autoSpaceDN w:val="0"/>
        <w:spacing w:after="0" w:line="240" w:lineRule="auto"/>
        <w:ind w:left="567"/>
        <w:jc w:val="both"/>
        <w:rPr>
          <w:rFonts w:ascii="Times New Roman" w:hAnsi="Times New Roman" w:cs="Times New Roman"/>
          <w:b/>
          <w:noProof/>
          <w:sz w:val="16"/>
          <w:lang w:eastAsia="ru-RU"/>
        </w:rPr>
      </w:pPr>
      <w:r>
        <w:rPr>
          <w:rFonts w:ascii="Times New Roman" w:hAnsi="Times New Roman" w:cs="Times New Roman"/>
          <w:b/>
          <w:noProof/>
          <w:sz w:val="16"/>
          <w:lang w:eastAsia="ru-RU"/>
        </w:rPr>
        <w:t>______________/_____________/</w:t>
      </w:r>
    </w:p>
    <w:p w14:paraId="6EA6EED7" w14:textId="77777777" w:rsidR="0015050B" w:rsidRPr="005B1D77" w:rsidRDefault="0015050B" w:rsidP="0015050B">
      <w:pPr>
        <w:widowControl w:val="0"/>
        <w:autoSpaceDE w:val="0"/>
        <w:autoSpaceDN w:val="0"/>
        <w:spacing w:after="0" w:line="240" w:lineRule="auto"/>
        <w:ind w:left="567"/>
        <w:jc w:val="both"/>
        <w:rPr>
          <w:rFonts w:ascii="Times New Roman" w:hAnsi="Times New Roman" w:cs="Times New Roman"/>
          <w:noProof/>
          <w:sz w:val="16"/>
          <w:lang w:eastAsia="ru-RU"/>
        </w:rPr>
      </w:pPr>
      <w:r w:rsidRPr="005B1D77">
        <w:rPr>
          <w:rFonts w:ascii="Times New Roman" w:hAnsi="Times New Roman" w:cs="Times New Roman"/>
          <w:noProof/>
          <w:sz w:val="16"/>
          <w:lang w:eastAsia="ru-RU"/>
        </w:rPr>
        <w:t xml:space="preserve">                                    М.П.</w:t>
      </w:r>
    </w:p>
    <w:p w14:paraId="1525924A" w14:textId="77777777" w:rsidR="0015050B" w:rsidRPr="005B1D77" w:rsidRDefault="0015050B" w:rsidP="0015050B">
      <w:pPr>
        <w:widowControl w:val="0"/>
        <w:autoSpaceDE w:val="0"/>
        <w:autoSpaceDN w:val="0"/>
        <w:spacing w:after="0" w:line="240" w:lineRule="auto"/>
        <w:ind w:left="567"/>
        <w:jc w:val="both"/>
        <w:rPr>
          <w:rFonts w:ascii="Times New Roman" w:hAnsi="Times New Roman" w:cs="Times New Roman"/>
          <w:noProof/>
          <w:sz w:val="16"/>
          <w:lang w:eastAsia="ru-RU"/>
        </w:rPr>
      </w:pPr>
    </w:p>
    <w:p w14:paraId="5D69CED0" w14:textId="77777777" w:rsidR="0015050B" w:rsidRPr="005B1D77" w:rsidRDefault="0015050B" w:rsidP="0015050B">
      <w:pPr>
        <w:widowControl w:val="0"/>
        <w:autoSpaceDE w:val="0"/>
        <w:autoSpaceDN w:val="0"/>
        <w:spacing w:after="0" w:line="240" w:lineRule="auto"/>
        <w:ind w:left="567"/>
        <w:jc w:val="both"/>
        <w:rPr>
          <w:rFonts w:ascii="Times New Roman" w:hAnsi="Times New Roman" w:cs="Times New Roman"/>
          <w:noProof/>
          <w:sz w:val="16"/>
          <w:lang w:eastAsia="ru-RU"/>
        </w:rPr>
      </w:pPr>
      <w:r w:rsidRPr="005B1D77">
        <w:rPr>
          <w:rFonts w:ascii="Times New Roman" w:hAnsi="Times New Roman" w:cs="Times New Roman"/>
          <w:noProof/>
          <w:sz w:val="16"/>
          <w:lang w:eastAsia="ru-RU"/>
        </w:rPr>
        <w:t>«___»_____________20__ г.</w:t>
      </w:r>
    </w:p>
    <w:p w14:paraId="3F2FE8AA" w14:textId="77777777" w:rsidR="0015050B" w:rsidRPr="00216B2E" w:rsidRDefault="0015050B" w:rsidP="0015050B">
      <w:pPr>
        <w:widowControl w:val="0"/>
        <w:autoSpaceDE w:val="0"/>
        <w:autoSpaceDN w:val="0"/>
        <w:spacing w:before="240" w:after="240" w:line="240" w:lineRule="auto"/>
        <w:ind w:left="567"/>
        <w:rPr>
          <w:rFonts w:ascii="Times New Roman" w:eastAsia="Times New Roman" w:hAnsi="Times New Roman" w:cs="Times New Roman"/>
          <w:sz w:val="24"/>
          <w:szCs w:val="24"/>
          <w:lang w:eastAsia="ru-RU"/>
        </w:rPr>
      </w:pPr>
      <w:r>
        <w:rPr>
          <w:rFonts w:ascii="Times New Roman" w:eastAsia="Times New Roman" w:hAnsi="Times New Roman" w:cs="Times New Roman"/>
          <w:bCs/>
          <w:sz w:val="28"/>
          <w:szCs w:val="28"/>
          <w:lang w:eastAsia="ru-RU"/>
        </w:rPr>
        <w:t>_______</w:t>
      </w:r>
      <w:r>
        <w:rPr>
          <w:rFonts w:ascii="Times New Roman" w:eastAsia="Times New Roman" w:hAnsi="Times New Roman" w:cs="Times New Roman"/>
          <w:sz w:val="28"/>
          <w:szCs w:val="28"/>
          <w:lang w:eastAsia="ru-RU"/>
        </w:rPr>
        <w:t>____</w:t>
      </w:r>
      <w:r w:rsidRPr="00216B2E">
        <w:rPr>
          <w:rFonts w:ascii="Times New Roman" w:eastAsia="Times New Roman" w:hAnsi="Times New Roman" w:cs="Times New Roman"/>
          <w:sz w:val="28"/>
          <w:szCs w:val="28"/>
          <w:lang w:eastAsia="ru-RU"/>
        </w:rPr>
        <w:t xml:space="preserve">____________ </w:t>
      </w:r>
      <w:r w:rsidRPr="00216B2E">
        <w:rPr>
          <w:rFonts w:ascii="Times New Roman" w:eastAsia="Times New Roman" w:hAnsi="Times New Roman" w:cs="Times New Roman"/>
          <w:sz w:val="24"/>
          <w:szCs w:val="24"/>
          <w:lang w:eastAsia="ru-RU"/>
        </w:rPr>
        <w:t xml:space="preserve">ФОРМУ </w:t>
      </w:r>
      <w:proofErr w:type="gramStart"/>
      <w:r>
        <w:rPr>
          <w:rFonts w:ascii="Times New Roman" w:eastAsia="Times New Roman" w:hAnsi="Times New Roman" w:cs="Times New Roman"/>
          <w:sz w:val="24"/>
          <w:szCs w:val="24"/>
          <w:lang w:eastAsia="ru-RU"/>
        </w:rPr>
        <w:t>УТВЕРЖДАЕМ:</w:t>
      </w:r>
      <w:r w:rsidRPr="00216B2E">
        <w:rPr>
          <w:rFonts w:ascii="Times New Roman" w:eastAsia="Times New Roman" w:hAnsi="Times New Roman" w:cs="Times New Roman"/>
          <w:sz w:val="24"/>
          <w:szCs w:val="24"/>
          <w:lang w:eastAsia="ru-RU"/>
        </w:rPr>
        <w:t>_</w:t>
      </w:r>
      <w:proofErr w:type="gramEnd"/>
      <w:r w:rsidRPr="00216B2E">
        <w:rPr>
          <w:rFonts w:ascii="Times New Roman" w:eastAsia="Times New Roman" w:hAnsi="Times New Roman" w:cs="Times New Roman"/>
          <w:sz w:val="24"/>
          <w:szCs w:val="24"/>
          <w:lang w:eastAsia="ru-RU"/>
        </w:rPr>
        <w:t>__________________</w:t>
      </w:r>
      <w:r>
        <w:rPr>
          <w:rFonts w:ascii="Times New Roman" w:eastAsia="Times New Roman" w:hAnsi="Times New Roman" w:cs="Times New Roman"/>
          <w:sz w:val="24"/>
          <w:szCs w:val="24"/>
          <w:lang w:eastAsia="ru-RU"/>
        </w:rPr>
        <w:t>________</w:t>
      </w:r>
      <w:r w:rsidRPr="00216B2E">
        <w:rPr>
          <w:rFonts w:ascii="Times New Roman" w:eastAsia="Times New Roman" w:hAnsi="Times New Roman" w:cs="Times New Roman"/>
          <w:sz w:val="24"/>
          <w:szCs w:val="24"/>
          <w:lang w:eastAsia="ru-RU"/>
        </w:rPr>
        <w:t>__</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03"/>
        <w:gridCol w:w="4860"/>
      </w:tblGrid>
      <w:tr w:rsidR="0015050B" w:rsidRPr="005A07C8" w14:paraId="672D7080" w14:textId="77777777" w:rsidTr="0015050B">
        <w:trPr>
          <w:trHeight w:val="811"/>
        </w:trPr>
        <w:tc>
          <w:tcPr>
            <w:tcW w:w="2585" w:type="pct"/>
            <w:tcBorders>
              <w:top w:val="nil"/>
              <w:left w:val="nil"/>
              <w:bottom w:val="nil"/>
              <w:right w:val="nil"/>
            </w:tcBorders>
          </w:tcPr>
          <w:p w14:paraId="2BFD9933" w14:textId="77777777" w:rsidR="0015050B" w:rsidRPr="005A07C8" w:rsidRDefault="0015050B" w:rsidP="00D7641C">
            <w:pPr>
              <w:spacing w:before="120" w:after="120" w:line="240" w:lineRule="auto"/>
              <w:ind w:left="313"/>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w:t>
            </w:r>
            <w:r w:rsidRPr="005A07C8">
              <w:rPr>
                <w:rFonts w:ascii="Times New Roman" w:eastAsia="Times New Roman" w:hAnsi="Times New Roman" w:cs="Times New Roman"/>
                <w:b/>
                <w:sz w:val="24"/>
                <w:szCs w:val="24"/>
                <w:lang w:eastAsia="ru-RU"/>
              </w:rPr>
              <w:t>т Предприятия:</w:t>
            </w:r>
          </w:p>
        </w:tc>
        <w:tc>
          <w:tcPr>
            <w:tcW w:w="2415" w:type="pct"/>
            <w:tcBorders>
              <w:top w:val="nil"/>
              <w:left w:val="nil"/>
              <w:bottom w:val="nil"/>
              <w:right w:val="nil"/>
            </w:tcBorders>
          </w:tcPr>
          <w:p w14:paraId="3AEB1265" w14:textId="77777777" w:rsidR="0015050B" w:rsidRPr="0015050B" w:rsidRDefault="0015050B" w:rsidP="0015050B">
            <w:pPr>
              <w:spacing w:after="0" w:line="240" w:lineRule="auto"/>
              <w:ind w:left="567" w:firstLine="102"/>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w:t>
            </w:r>
            <w:r w:rsidRPr="005A07C8">
              <w:rPr>
                <w:rFonts w:ascii="Times New Roman" w:eastAsia="Times New Roman" w:hAnsi="Times New Roman" w:cs="Times New Roman"/>
                <w:b/>
                <w:sz w:val="24"/>
                <w:szCs w:val="24"/>
                <w:lang w:eastAsia="ru-RU"/>
              </w:rPr>
              <w:t xml:space="preserve">т </w:t>
            </w:r>
            <w:r>
              <w:rPr>
                <w:rFonts w:ascii="Times New Roman" w:eastAsia="Times New Roman" w:hAnsi="Times New Roman" w:cs="Times New Roman"/>
                <w:b/>
                <w:sz w:val="24"/>
                <w:szCs w:val="24"/>
                <w:lang w:eastAsia="ru-RU"/>
              </w:rPr>
              <w:t>Регионального центра компетенций</w:t>
            </w:r>
            <w:r w:rsidRPr="005A07C8">
              <w:rPr>
                <w:rFonts w:ascii="Times New Roman" w:eastAsia="Times New Roman" w:hAnsi="Times New Roman" w:cs="Times New Roman"/>
                <w:b/>
                <w:sz w:val="24"/>
                <w:szCs w:val="24"/>
                <w:lang w:eastAsia="ru-RU"/>
              </w:rPr>
              <w:t>:</w:t>
            </w:r>
          </w:p>
        </w:tc>
      </w:tr>
      <w:tr w:rsidR="0015050B" w:rsidRPr="005A07C8" w14:paraId="244C8A6B" w14:textId="77777777" w:rsidTr="0015050B">
        <w:trPr>
          <w:trHeight w:val="847"/>
        </w:trPr>
        <w:tc>
          <w:tcPr>
            <w:tcW w:w="2585" w:type="pct"/>
            <w:tcBorders>
              <w:top w:val="nil"/>
              <w:left w:val="nil"/>
              <w:bottom w:val="nil"/>
              <w:right w:val="nil"/>
            </w:tcBorders>
          </w:tcPr>
          <w:p w14:paraId="5541C719" w14:textId="77777777" w:rsidR="0015050B" w:rsidRPr="005A07C8" w:rsidRDefault="0015050B" w:rsidP="00D7641C">
            <w:pPr>
              <w:spacing w:before="120" w:after="120" w:line="240" w:lineRule="auto"/>
              <w:ind w:left="313"/>
              <w:jc w:val="both"/>
              <w:rPr>
                <w:rFonts w:ascii="Times New Roman" w:eastAsia="Times New Roman" w:hAnsi="Times New Roman" w:cs="Times New Roman"/>
                <w:sz w:val="24"/>
                <w:szCs w:val="24"/>
                <w:lang w:eastAsia="ru-RU"/>
              </w:rPr>
            </w:pPr>
            <w:r w:rsidRPr="005A07C8">
              <w:rPr>
                <w:rFonts w:ascii="Times New Roman" w:eastAsia="Times New Roman" w:hAnsi="Times New Roman" w:cs="Times New Roman"/>
                <w:sz w:val="24"/>
                <w:szCs w:val="24"/>
                <w:lang w:eastAsia="ru-RU"/>
              </w:rPr>
              <w:t>_____________________ / ___________/</w:t>
            </w:r>
          </w:p>
          <w:p w14:paraId="577FF9CD" w14:textId="77777777" w:rsidR="0015050B" w:rsidRPr="005A07C8" w:rsidRDefault="0015050B" w:rsidP="00D7641C">
            <w:pPr>
              <w:spacing w:before="120" w:after="120" w:line="240" w:lineRule="auto"/>
              <w:ind w:left="313"/>
              <w:jc w:val="both"/>
              <w:rPr>
                <w:rFonts w:ascii="Times New Roman" w:eastAsia="Times New Roman" w:hAnsi="Times New Roman" w:cs="Times New Roman"/>
                <w:sz w:val="24"/>
                <w:szCs w:val="24"/>
                <w:lang w:eastAsia="ru-RU"/>
              </w:rPr>
            </w:pPr>
            <w:r w:rsidRPr="005A07C8">
              <w:rPr>
                <w:rFonts w:ascii="Times New Roman" w:eastAsia="Times New Roman" w:hAnsi="Times New Roman" w:cs="Times New Roman"/>
                <w:sz w:val="24"/>
                <w:szCs w:val="24"/>
                <w:lang w:eastAsia="ru-RU"/>
              </w:rPr>
              <w:t>М.П.</w:t>
            </w:r>
          </w:p>
        </w:tc>
        <w:tc>
          <w:tcPr>
            <w:tcW w:w="2415" w:type="pct"/>
            <w:tcBorders>
              <w:top w:val="nil"/>
              <w:left w:val="nil"/>
              <w:bottom w:val="nil"/>
              <w:right w:val="nil"/>
            </w:tcBorders>
          </w:tcPr>
          <w:p w14:paraId="639F00A4" w14:textId="77777777" w:rsidR="0015050B" w:rsidRPr="005A07C8" w:rsidRDefault="0015050B" w:rsidP="0015050B">
            <w:pPr>
              <w:spacing w:before="120" w:after="120" w:line="240"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 /Е.В. Афонина</w:t>
            </w:r>
            <w:r w:rsidRPr="005A07C8">
              <w:rPr>
                <w:rFonts w:ascii="Times New Roman" w:eastAsia="Times New Roman" w:hAnsi="Times New Roman" w:cs="Times New Roman"/>
                <w:sz w:val="24"/>
                <w:szCs w:val="24"/>
                <w:lang w:eastAsia="ru-RU"/>
              </w:rPr>
              <w:t>/</w:t>
            </w:r>
          </w:p>
          <w:p w14:paraId="65E8853E" w14:textId="77777777" w:rsidR="0015050B" w:rsidRPr="005A07C8" w:rsidRDefault="0015050B" w:rsidP="0015050B">
            <w:pPr>
              <w:spacing w:before="120" w:after="120" w:line="240" w:lineRule="auto"/>
              <w:ind w:left="567"/>
              <w:jc w:val="both"/>
              <w:rPr>
                <w:rFonts w:ascii="Times New Roman" w:eastAsia="Times New Roman" w:hAnsi="Times New Roman" w:cs="Times New Roman"/>
                <w:sz w:val="24"/>
                <w:szCs w:val="24"/>
                <w:lang w:eastAsia="ru-RU"/>
              </w:rPr>
            </w:pPr>
            <w:r w:rsidRPr="005A07C8">
              <w:rPr>
                <w:rFonts w:ascii="Times New Roman" w:eastAsia="Times New Roman" w:hAnsi="Times New Roman" w:cs="Times New Roman"/>
                <w:sz w:val="24"/>
                <w:szCs w:val="24"/>
                <w:lang w:eastAsia="ru-RU"/>
              </w:rPr>
              <w:t>М.П.</w:t>
            </w:r>
          </w:p>
        </w:tc>
      </w:tr>
    </w:tbl>
    <w:p w14:paraId="2766FE1E" w14:textId="77777777" w:rsidR="0015050B" w:rsidRPr="005A07C8" w:rsidRDefault="0015050B" w:rsidP="0015050B">
      <w:pPr>
        <w:keepNext/>
        <w:tabs>
          <w:tab w:val="left" w:pos="6379"/>
        </w:tabs>
        <w:spacing w:after="0"/>
        <w:ind w:left="6379"/>
        <w:outlineLvl w:val="0"/>
        <w:rPr>
          <w:rStyle w:val="afff2"/>
          <w:rFonts w:cs="Times New Roman"/>
        </w:rPr>
      </w:pPr>
      <w:r w:rsidRPr="005A07C8">
        <w:rPr>
          <w:rFonts w:ascii="Times New Roman" w:eastAsia="Times New Roman" w:hAnsi="Times New Roman" w:cs="Times New Roman"/>
          <w:bCs/>
          <w:sz w:val="24"/>
          <w:szCs w:val="24"/>
          <w:lang w:eastAsia="ru-RU"/>
        </w:rPr>
        <w:lastRenderedPageBreak/>
        <w:t>Приложение № 6</w:t>
      </w:r>
      <w:r w:rsidRPr="005A07C8">
        <w:rPr>
          <w:rFonts w:ascii="Times New Roman" w:eastAsia="Times New Roman" w:hAnsi="Times New Roman" w:cs="Times New Roman"/>
          <w:bCs/>
          <w:sz w:val="24"/>
          <w:szCs w:val="24"/>
          <w:lang w:eastAsia="ru-RU"/>
        </w:rPr>
        <w:br/>
      </w:r>
      <w:r w:rsidRPr="005A07C8">
        <w:rPr>
          <w:rStyle w:val="afff2"/>
          <w:rFonts w:cs="Times New Roman"/>
        </w:rPr>
        <w:t>к Соглашению о сотрудничестве</w:t>
      </w:r>
      <w:r w:rsidRPr="005A07C8">
        <w:rPr>
          <w:rStyle w:val="afff2"/>
          <w:rFonts w:cs="Times New Roman"/>
        </w:rPr>
        <w:br/>
        <w:t xml:space="preserve">№ </w:t>
      </w:r>
      <w:r w:rsidRPr="005A07C8">
        <w:rPr>
          <w:rStyle w:val="afff2"/>
          <w:rFonts w:cs="Times New Roman"/>
        </w:rPr>
        <w:fldChar w:fldCharType="begin"/>
      </w:r>
      <w:r w:rsidRPr="005A07C8">
        <w:rPr>
          <w:rStyle w:val="afff2"/>
          <w:rFonts w:cs="Times New Roman"/>
        </w:rPr>
        <w:instrText xml:space="preserve"> MERGEFIELD номер_соглашения </w:instrText>
      </w:r>
      <w:r w:rsidRPr="005A07C8">
        <w:rPr>
          <w:rStyle w:val="afff2"/>
          <w:rFonts w:cs="Times New Roman"/>
        </w:rPr>
        <w:fldChar w:fldCharType="separate"/>
      </w:r>
      <w:r w:rsidRPr="005A07C8">
        <w:rPr>
          <w:rFonts w:ascii="Times New Roman" w:hAnsi="Times New Roman" w:cs="Times New Roman"/>
          <w:noProof/>
          <w:sz w:val="24"/>
          <w:szCs w:val="24"/>
        </w:rPr>
        <w:t>_______</w:t>
      </w:r>
      <w:r>
        <w:rPr>
          <w:rFonts w:ascii="Times New Roman" w:hAnsi="Times New Roman" w:cs="Times New Roman"/>
          <w:noProof/>
          <w:sz w:val="24"/>
          <w:szCs w:val="24"/>
        </w:rPr>
        <w:t>___</w:t>
      </w:r>
      <w:r w:rsidRPr="005A07C8">
        <w:rPr>
          <w:rFonts w:ascii="Times New Roman" w:hAnsi="Times New Roman" w:cs="Times New Roman"/>
          <w:noProof/>
          <w:sz w:val="24"/>
          <w:szCs w:val="24"/>
        </w:rPr>
        <w:t>_ от ________</w:t>
      </w:r>
      <w:r w:rsidRPr="005A07C8">
        <w:rPr>
          <w:rStyle w:val="afff2"/>
          <w:rFonts w:cs="Times New Roman"/>
        </w:rPr>
        <w:fldChar w:fldCharType="end"/>
      </w:r>
      <w:r>
        <w:rPr>
          <w:rStyle w:val="afff2"/>
          <w:rFonts w:cs="Times New Roman"/>
        </w:rPr>
        <w:t>______</w:t>
      </w:r>
    </w:p>
    <w:p w14:paraId="352F972C" w14:textId="77777777" w:rsidR="0015050B" w:rsidRPr="00BE38D6" w:rsidRDefault="0015050B" w:rsidP="0015050B">
      <w:pPr>
        <w:widowControl w:val="0"/>
        <w:tabs>
          <w:tab w:val="left" w:pos="6804"/>
        </w:tabs>
        <w:autoSpaceDE w:val="0"/>
        <w:autoSpaceDN w:val="0"/>
        <w:spacing w:before="120" w:after="0" w:line="240" w:lineRule="auto"/>
        <w:ind w:left="567"/>
        <w:jc w:val="center"/>
        <w:rPr>
          <w:rFonts w:ascii="Times New Roman" w:eastAsia="Times New Roman" w:hAnsi="Times New Roman" w:cs="Times New Roman"/>
          <w:sz w:val="24"/>
          <w:szCs w:val="24"/>
          <w:lang w:eastAsia="ru-RU"/>
        </w:rPr>
      </w:pPr>
      <w:r w:rsidRPr="00BE38D6">
        <w:rPr>
          <w:rFonts w:ascii="Times New Roman" w:eastAsia="Times New Roman" w:hAnsi="Times New Roman" w:cs="Times New Roman"/>
          <w:sz w:val="24"/>
          <w:szCs w:val="24"/>
          <w:lang w:eastAsia="ru-RU"/>
        </w:rPr>
        <w:t>____________________________</w:t>
      </w:r>
      <w:r>
        <w:rPr>
          <w:rFonts w:ascii="Times New Roman" w:eastAsia="Times New Roman" w:hAnsi="Times New Roman" w:cs="Times New Roman"/>
          <w:sz w:val="24"/>
          <w:szCs w:val="24"/>
          <w:lang w:eastAsia="ru-RU"/>
        </w:rPr>
        <w:t>__</w:t>
      </w:r>
      <w:r w:rsidRPr="00BE38D6">
        <w:rPr>
          <w:rFonts w:ascii="Times New Roman" w:eastAsia="Times New Roman" w:hAnsi="Times New Roman" w:cs="Times New Roman"/>
          <w:sz w:val="24"/>
          <w:szCs w:val="24"/>
          <w:lang w:eastAsia="ru-RU"/>
        </w:rPr>
        <w:t>___ФОРМА_______________________________</w:t>
      </w:r>
      <w:r>
        <w:rPr>
          <w:rFonts w:ascii="Times New Roman" w:eastAsia="Times New Roman" w:hAnsi="Times New Roman" w:cs="Times New Roman"/>
          <w:sz w:val="24"/>
          <w:szCs w:val="24"/>
          <w:lang w:eastAsia="ru-RU"/>
        </w:rPr>
        <w:t>_____</w:t>
      </w:r>
    </w:p>
    <w:p w14:paraId="7DC73764" w14:textId="77777777" w:rsidR="0015050B" w:rsidRDefault="0015050B" w:rsidP="0015050B">
      <w:pPr>
        <w:widowControl w:val="0"/>
        <w:tabs>
          <w:tab w:val="left" w:pos="6804"/>
        </w:tabs>
        <w:autoSpaceDE w:val="0"/>
        <w:autoSpaceDN w:val="0"/>
        <w:spacing w:after="0" w:line="240" w:lineRule="auto"/>
        <w:ind w:left="567"/>
        <w:jc w:val="center"/>
        <w:rPr>
          <w:rFonts w:ascii="Times New Roman" w:eastAsia="Times New Roman" w:hAnsi="Times New Roman" w:cs="Times New Roman"/>
          <w:b/>
          <w:sz w:val="24"/>
          <w:szCs w:val="24"/>
          <w:lang w:eastAsia="ru-RU"/>
        </w:rPr>
      </w:pPr>
    </w:p>
    <w:p w14:paraId="5EA4F14F" w14:textId="77777777" w:rsidR="0015050B" w:rsidRPr="005A07C8" w:rsidRDefault="0015050B" w:rsidP="0015050B">
      <w:pPr>
        <w:widowControl w:val="0"/>
        <w:tabs>
          <w:tab w:val="left" w:pos="6804"/>
        </w:tabs>
        <w:autoSpaceDE w:val="0"/>
        <w:autoSpaceDN w:val="0"/>
        <w:spacing w:after="0" w:line="240" w:lineRule="auto"/>
        <w:ind w:left="567"/>
        <w:jc w:val="center"/>
        <w:rPr>
          <w:rFonts w:ascii="Times New Roman" w:eastAsia="Times New Roman" w:hAnsi="Times New Roman" w:cs="Times New Roman"/>
          <w:b/>
          <w:sz w:val="24"/>
          <w:szCs w:val="24"/>
          <w:lang w:eastAsia="ru-RU"/>
        </w:rPr>
      </w:pPr>
    </w:p>
    <w:p w14:paraId="78CA58CF" w14:textId="77777777" w:rsidR="0015050B" w:rsidRPr="005A07C8" w:rsidRDefault="0015050B" w:rsidP="0015050B">
      <w:pPr>
        <w:widowControl w:val="0"/>
        <w:tabs>
          <w:tab w:val="left" w:pos="6804"/>
        </w:tabs>
        <w:autoSpaceDE w:val="0"/>
        <w:autoSpaceDN w:val="0"/>
        <w:spacing w:after="0" w:line="240" w:lineRule="auto"/>
        <w:ind w:left="567"/>
        <w:jc w:val="center"/>
        <w:rPr>
          <w:rFonts w:ascii="Times New Roman" w:eastAsia="Times New Roman" w:hAnsi="Times New Roman" w:cs="Times New Roman"/>
          <w:b/>
          <w:sz w:val="24"/>
          <w:szCs w:val="24"/>
          <w:lang w:eastAsia="ru-RU"/>
        </w:rPr>
      </w:pPr>
      <w:r w:rsidRPr="005A07C8">
        <w:rPr>
          <w:rFonts w:ascii="Times New Roman" w:eastAsia="Times New Roman" w:hAnsi="Times New Roman" w:cs="Times New Roman"/>
          <w:b/>
          <w:sz w:val="24"/>
          <w:szCs w:val="24"/>
          <w:lang w:eastAsia="ru-RU"/>
        </w:rPr>
        <w:t>Протокол выполнения мероприятий</w:t>
      </w:r>
      <w:r w:rsidRPr="005A07C8">
        <w:rPr>
          <w:rFonts w:ascii="Times New Roman" w:eastAsia="Times New Roman" w:hAnsi="Times New Roman" w:cs="Times New Roman"/>
          <w:b/>
          <w:sz w:val="24"/>
          <w:szCs w:val="24"/>
          <w:lang w:eastAsia="ru-RU"/>
        </w:rPr>
        <w:br/>
        <w:t xml:space="preserve">по Соглашению о сотрудничестве в целях реализации национального проекта «Производительность труда», федерального и регионального проектов «Адресная поддержка повышения производительности труда на предприятиях» №_____ от «___» ________ 20__г. между </w:t>
      </w:r>
      <w:r>
        <w:rPr>
          <w:rFonts w:ascii="Times New Roman" w:eastAsia="Times New Roman" w:hAnsi="Times New Roman" w:cs="Times New Roman"/>
          <w:b/>
          <w:sz w:val="24"/>
          <w:szCs w:val="24"/>
          <w:lang w:eastAsia="ru-RU"/>
        </w:rPr>
        <w:t>_______________</w:t>
      </w:r>
      <w:r w:rsidRPr="005A07C8">
        <w:rPr>
          <w:rFonts w:ascii="Times New Roman" w:eastAsia="Times New Roman" w:hAnsi="Times New Roman" w:cs="Times New Roman"/>
          <w:b/>
          <w:sz w:val="24"/>
          <w:szCs w:val="24"/>
          <w:lang w:eastAsia="ru-RU"/>
        </w:rPr>
        <w:t xml:space="preserve"> и ___________</w:t>
      </w:r>
    </w:p>
    <w:tbl>
      <w:tblPr>
        <w:tblW w:w="10064" w:type="dxa"/>
        <w:tblInd w:w="142" w:type="dxa"/>
        <w:tblLook w:val="04A0" w:firstRow="1" w:lastRow="0" w:firstColumn="1" w:lastColumn="0" w:noHBand="0" w:noVBand="1"/>
      </w:tblPr>
      <w:tblGrid>
        <w:gridCol w:w="5386"/>
        <w:gridCol w:w="4678"/>
      </w:tblGrid>
      <w:tr w:rsidR="0015050B" w:rsidRPr="005A07C8" w14:paraId="137A08D9" w14:textId="77777777" w:rsidTr="0015050B">
        <w:trPr>
          <w:trHeight w:val="328"/>
        </w:trPr>
        <w:tc>
          <w:tcPr>
            <w:tcW w:w="5386" w:type="dxa"/>
            <w:shd w:val="clear" w:color="auto" w:fill="auto"/>
          </w:tcPr>
          <w:p w14:paraId="05BDF9BC" w14:textId="77777777" w:rsidR="0015050B" w:rsidRPr="005A07C8" w:rsidRDefault="0015050B" w:rsidP="0015050B">
            <w:pPr>
              <w:widowControl w:val="0"/>
              <w:tabs>
                <w:tab w:val="left" w:pos="6804"/>
              </w:tabs>
              <w:autoSpaceDE w:val="0"/>
              <w:autoSpaceDN w:val="0"/>
              <w:spacing w:after="0" w:line="240" w:lineRule="auto"/>
              <w:ind w:left="567"/>
              <w:rPr>
                <w:rFonts w:ascii="Times New Roman" w:eastAsia="Cambria" w:hAnsi="Times New Roman" w:cs="Times New Roman"/>
                <w:sz w:val="24"/>
                <w:szCs w:val="24"/>
                <w:lang w:eastAsia="ru-RU"/>
              </w:rPr>
            </w:pPr>
            <w:r w:rsidRPr="005A07C8">
              <w:rPr>
                <w:rFonts w:ascii="Times New Roman" w:eastAsia="Cambria" w:hAnsi="Times New Roman" w:cs="Times New Roman"/>
                <w:sz w:val="24"/>
                <w:szCs w:val="24"/>
                <w:lang w:eastAsia="ru-RU"/>
              </w:rPr>
              <w:t>(место подписания)</w:t>
            </w:r>
          </w:p>
        </w:tc>
        <w:tc>
          <w:tcPr>
            <w:tcW w:w="4678" w:type="dxa"/>
            <w:shd w:val="clear" w:color="auto" w:fill="auto"/>
          </w:tcPr>
          <w:p w14:paraId="64225093" w14:textId="77777777" w:rsidR="0015050B" w:rsidRPr="005A07C8" w:rsidRDefault="0015050B" w:rsidP="0015050B">
            <w:pPr>
              <w:widowControl w:val="0"/>
              <w:tabs>
                <w:tab w:val="left" w:pos="4853"/>
                <w:tab w:val="left" w:pos="6804"/>
              </w:tabs>
              <w:autoSpaceDE w:val="0"/>
              <w:autoSpaceDN w:val="0"/>
              <w:spacing w:after="0" w:line="240" w:lineRule="auto"/>
              <w:ind w:left="567" w:right="-111"/>
              <w:jc w:val="center"/>
              <w:rPr>
                <w:rFonts w:ascii="Times New Roman" w:eastAsia="Cambria" w:hAnsi="Times New Roman" w:cs="Times New Roman"/>
                <w:sz w:val="24"/>
                <w:szCs w:val="24"/>
                <w:lang w:eastAsia="ru-RU"/>
              </w:rPr>
            </w:pPr>
            <w:r w:rsidRPr="005A07C8">
              <w:rPr>
                <w:rFonts w:ascii="Times New Roman" w:eastAsia="Cambria" w:hAnsi="Times New Roman" w:cs="Times New Roman"/>
                <w:sz w:val="24"/>
                <w:szCs w:val="24"/>
                <w:lang w:eastAsia="ru-RU"/>
              </w:rPr>
              <w:t>«____» _________ 20___г</w:t>
            </w:r>
            <w:r>
              <w:rPr>
                <w:rFonts w:ascii="Times New Roman" w:eastAsia="Cambria" w:hAnsi="Times New Roman" w:cs="Times New Roman"/>
                <w:sz w:val="24"/>
                <w:szCs w:val="24"/>
                <w:lang w:eastAsia="ru-RU"/>
              </w:rPr>
              <w:t>ода</w:t>
            </w:r>
          </w:p>
        </w:tc>
      </w:tr>
    </w:tbl>
    <w:p w14:paraId="4BB22075" w14:textId="77777777" w:rsidR="0015050B" w:rsidRPr="005A07C8" w:rsidRDefault="0015050B" w:rsidP="0015050B">
      <w:pPr>
        <w:widowControl w:val="0"/>
        <w:tabs>
          <w:tab w:val="left" w:pos="3255"/>
          <w:tab w:val="center" w:pos="5102"/>
          <w:tab w:val="left" w:pos="6804"/>
        </w:tabs>
        <w:autoSpaceDE w:val="0"/>
        <w:autoSpaceDN w:val="0"/>
        <w:spacing w:after="0" w:line="240" w:lineRule="auto"/>
        <w:ind w:left="567"/>
        <w:jc w:val="both"/>
        <w:rPr>
          <w:rFonts w:ascii="Times New Roman" w:eastAsia="Times New Roman" w:hAnsi="Times New Roman" w:cs="Times New Roman"/>
          <w:sz w:val="24"/>
          <w:szCs w:val="24"/>
          <w:lang w:eastAsia="ru-RU"/>
        </w:rPr>
      </w:pPr>
      <w:r w:rsidRPr="005A07C8">
        <w:rPr>
          <w:rFonts w:ascii="Times New Roman" w:eastAsia="Times New Roman" w:hAnsi="Times New Roman" w:cs="Times New Roman"/>
          <w:sz w:val="24"/>
          <w:szCs w:val="24"/>
          <w:lang w:eastAsia="ru-RU"/>
        </w:rPr>
        <w:t xml:space="preserve">Между </w:t>
      </w:r>
      <w:r>
        <w:rPr>
          <w:rFonts w:ascii="Times New Roman" w:eastAsia="Times New Roman" w:hAnsi="Times New Roman" w:cs="Times New Roman"/>
          <w:sz w:val="24"/>
          <w:szCs w:val="24"/>
          <w:lang w:eastAsia="ru-RU"/>
        </w:rPr>
        <w:t xml:space="preserve">автономной некоммерческой организацией «Центр компетенций в сфере производительности труда Краснодарского края» </w:t>
      </w:r>
      <w:r w:rsidRPr="005A07C8">
        <w:rPr>
          <w:rFonts w:ascii="Times New Roman" w:eastAsia="Times New Roman" w:hAnsi="Times New Roman" w:cs="Times New Roman"/>
          <w:sz w:val="24"/>
          <w:szCs w:val="24"/>
          <w:lang w:eastAsia="ru-RU"/>
        </w:rPr>
        <w:t xml:space="preserve">(далее </w:t>
      </w:r>
      <w:r>
        <w:rPr>
          <w:rFonts w:ascii="Times New Roman" w:eastAsia="Times New Roman" w:hAnsi="Times New Roman" w:cs="Times New Roman"/>
          <w:sz w:val="24"/>
          <w:szCs w:val="24"/>
          <w:lang w:eastAsia="ru-RU"/>
        </w:rPr>
        <w:t>–</w:t>
      </w:r>
      <w:r w:rsidRPr="005A07C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РЦК </w:t>
      </w:r>
      <w:r w:rsidRPr="005A07C8">
        <w:rPr>
          <w:rFonts w:ascii="Times New Roman" w:eastAsia="Times New Roman" w:hAnsi="Times New Roman" w:cs="Times New Roman"/>
          <w:sz w:val="24"/>
          <w:szCs w:val="24"/>
          <w:lang w:eastAsia="ru-RU"/>
        </w:rPr>
        <w:t>) и _______________ (</w:t>
      </w:r>
      <w:r>
        <w:rPr>
          <w:rFonts w:ascii="Times New Roman" w:eastAsia="Times New Roman" w:hAnsi="Times New Roman" w:cs="Times New Roman"/>
          <w:sz w:val="24"/>
          <w:szCs w:val="24"/>
          <w:lang w:eastAsia="ru-RU"/>
        </w:rPr>
        <w:t xml:space="preserve">далее – </w:t>
      </w:r>
      <w:r w:rsidRPr="005A07C8">
        <w:rPr>
          <w:rFonts w:ascii="Times New Roman" w:eastAsia="Times New Roman" w:hAnsi="Times New Roman" w:cs="Times New Roman"/>
          <w:sz w:val="24"/>
          <w:szCs w:val="24"/>
          <w:lang w:eastAsia="ru-RU"/>
        </w:rPr>
        <w:t>Предприятие) заключено Соглашение о сотрудничестве в целях реализации национального, федерального и регионального проектов повышения производительности труда от «___» ___________20__г</w:t>
      </w:r>
      <w:r>
        <w:rPr>
          <w:rFonts w:ascii="Times New Roman" w:eastAsia="Times New Roman" w:hAnsi="Times New Roman" w:cs="Times New Roman"/>
          <w:sz w:val="24"/>
          <w:szCs w:val="24"/>
          <w:lang w:eastAsia="ru-RU"/>
        </w:rPr>
        <w:t>ода</w:t>
      </w:r>
      <w:r w:rsidRPr="005A07C8">
        <w:rPr>
          <w:rFonts w:ascii="Times New Roman" w:eastAsia="Times New Roman" w:hAnsi="Times New Roman" w:cs="Times New Roman"/>
          <w:sz w:val="24"/>
          <w:szCs w:val="24"/>
          <w:lang w:eastAsia="ru-RU"/>
        </w:rPr>
        <w:t xml:space="preserve"> (Соглашение о сотрудничестве). </w:t>
      </w:r>
    </w:p>
    <w:p w14:paraId="0B94081E" w14:textId="77777777" w:rsidR="0015050B" w:rsidRPr="005A07C8" w:rsidRDefault="0015050B" w:rsidP="0015050B">
      <w:pPr>
        <w:widowControl w:val="0"/>
        <w:tabs>
          <w:tab w:val="left" w:pos="3255"/>
          <w:tab w:val="center" w:pos="5102"/>
          <w:tab w:val="left" w:pos="6804"/>
        </w:tabs>
        <w:autoSpaceDE w:val="0"/>
        <w:autoSpaceDN w:val="0"/>
        <w:spacing w:after="0" w:line="240" w:lineRule="auto"/>
        <w:ind w:left="567"/>
        <w:jc w:val="both"/>
        <w:rPr>
          <w:rFonts w:ascii="Times New Roman" w:eastAsia="Times New Roman" w:hAnsi="Times New Roman" w:cs="Times New Roman"/>
          <w:sz w:val="24"/>
          <w:szCs w:val="24"/>
          <w:lang w:eastAsia="ru-RU"/>
        </w:rPr>
      </w:pPr>
      <w:r w:rsidRPr="005A07C8">
        <w:rPr>
          <w:rFonts w:ascii="Times New Roman" w:eastAsia="Times New Roman" w:hAnsi="Times New Roman" w:cs="Times New Roman"/>
          <w:sz w:val="24"/>
          <w:szCs w:val="24"/>
          <w:lang w:eastAsia="ru-RU"/>
        </w:rPr>
        <w:t>В рамках реализации Соглашения о сотрудничестве в период с «___» ___________20__г</w:t>
      </w:r>
      <w:r>
        <w:rPr>
          <w:rFonts w:ascii="Times New Roman" w:eastAsia="Times New Roman" w:hAnsi="Times New Roman" w:cs="Times New Roman"/>
          <w:sz w:val="24"/>
          <w:szCs w:val="24"/>
          <w:lang w:eastAsia="ru-RU"/>
        </w:rPr>
        <w:t>ода</w:t>
      </w:r>
      <w:r w:rsidRPr="005A07C8">
        <w:rPr>
          <w:rFonts w:ascii="Times New Roman" w:eastAsia="Times New Roman" w:hAnsi="Times New Roman" w:cs="Times New Roman"/>
          <w:sz w:val="24"/>
          <w:szCs w:val="24"/>
          <w:lang w:eastAsia="ru-RU"/>
        </w:rPr>
        <w:t xml:space="preserve"> по </w:t>
      </w:r>
      <w:r>
        <w:rPr>
          <w:rFonts w:ascii="Times New Roman" w:eastAsia="Times New Roman" w:hAnsi="Times New Roman" w:cs="Times New Roman"/>
          <w:sz w:val="24"/>
          <w:szCs w:val="24"/>
          <w:lang w:eastAsia="ru-RU"/>
        </w:rPr>
        <w:br/>
      </w:r>
      <w:r w:rsidRPr="005A07C8">
        <w:rPr>
          <w:rFonts w:ascii="Times New Roman" w:eastAsia="Times New Roman" w:hAnsi="Times New Roman" w:cs="Times New Roman"/>
          <w:sz w:val="24"/>
          <w:szCs w:val="24"/>
          <w:lang w:eastAsia="ru-RU"/>
        </w:rPr>
        <w:t>«___» ___________20__г</w:t>
      </w:r>
      <w:r>
        <w:rPr>
          <w:rFonts w:ascii="Times New Roman" w:eastAsia="Times New Roman" w:hAnsi="Times New Roman" w:cs="Times New Roman"/>
          <w:sz w:val="24"/>
          <w:szCs w:val="24"/>
          <w:lang w:eastAsia="ru-RU"/>
        </w:rPr>
        <w:t>ода</w:t>
      </w:r>
      <w:r w:rsidRPr="005A07C8">
        <w:rPr>
          <w:rFonts w:ascii="Times New Roman" w:eastAsia="Times New Roman" w:hAnsi="Times New Roman" w:cs="Times New Roman"/>
          <w:sz w:val="24"/>
          <w:szCs w:val="24"/>
          <w:lang w:eastAsia="ru-RU"/>
        </w:rPr>
        <w:t xml:space="preserve"> при поддержке </w:t>
      </w:r>
      <w:r>
        <w:rPr>
          <w:rFonts w:ascii="Times New Roman" w:eastAsia="Times New Roman" w:hAnsi="Times New Roman" w:cs="Times New Roman"/>
          <w:sz w:val="24"/>
          <w:szCs w:val="24"/>
          <w:lang w:eastAsia="ru-RU"/>
        </w:rPr>
        <w:t>РЦК</w:t>
      </w:r>
      <w:r w:rsidRPr="005A07C8">
        <w:rPr>
          <w:rFonts w:ascii="Times New Roman" w:eastAsia="Times New Roman" w:hAnsi="Times New Roman" w:cs="Times New Roman"/>
          <w:sz w:val="24"/>
          <w:szCs w:val="24"/>
          <w:lang w:eastAsia="ru-RU"/>
        </w:rPr>
        <w:t xml:space="preserve"> на Предприятии были успешно реализованы мероприятия, указанные в приложении № 1 к настоящему Протоколу.</w:t>
      </w:r>
    </w:p>
    <w:p w14:paraId="490811AF" w14:textId="77777777" w:rsidR="0015050B" w:rsidRPr="005A07C8" w:rsidRDefault="0015050B" w:rsidP="0015050B">
      <w:pPr>
        <w:widowControl w:val="0"/>
        <w:tabs>
          <w:tab w:val="left" w:pos="3255"/>
          <w:tab w:val="center" w:pos="5102"/>
          <w:tab w:val="left" w:pos="6804"/>
        </w:tabs>
        <w:autoSpaceDE w:val="0"/>
        <w:autoSpaceDN w:val="0"/>
        <w:spacing w:after="120" w:line="240" w:lineRule="auto"/>
        <w:ind w:left="567"/>
        <w:jc w:val="both"/>
        <w:rPr>
          <w:rFonts w:ascii="Times New Roman" w:eastAsia="Times New Roman" w:hAnsi="Times New Roman" w:cs="Times New Roman"/>
          <w:sz w:val="24"/>
          <w:szCs w:val="24"/>
          <w:lang w:eastAsia="ru-RU"/>
        </w:rPr>
      </w:pPr>
      <w:r w:rsidRPr="005A07C8">
        <w:rPr>
          <w:rFonts w:ascii="Times New Roman" w:eastAsia="Times New Roman" w:hAnsi="Times New Roman" w:cs="Times New Roman"/>
          <w:sz w:val="24"/>
          <w:szCs w:val="24"/>
          <w:lang w:eastAsia="ru-RU"/>
        </w:rPr>
        <w:t>Выполненные мероприятия позволили достичь следующих результатов пилотного потока ____________________________________:</w:t>
      </w:r>
    </w:p>
    <w:tbl>
      <w:tblPr>
        <w:tblW w:w="9214"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2239"/>
        <w:gridCol w:w="1736"/>
        <w:gridCol w:w="1736"/>
        <w:gridCol w:w="1736"/>
        <w:gridCol w:w="1171"/>
      </w:tblGrid>
      <w:tr w:rsidR="0015050B" w:rsidRPr="005A07C8" w14:paraId="64A95C04" w14:textId="77777777" w:rsidTr="0015050B">
        <w:tc>
          <w:tcPr>
            <w:tcW w:w="596" w:type="dxa"/>
            <w:shd w:val="clear" w:color="auto" w:fill="auto"/>
          </w:tcPr>
          <w:p w14:paraId="559B358C" w14:textId="77777777" w:rsidR="0015050B" w:rsidRPr="005A07C8" w:rsidRDefault="0015050B" w:rsidP="0015050B">
            <w:pPr>
              <w:widowControl w:val="0"/>
              <w:tabs>
                <w:tab w:val="left" w:pos="3255"/>
                <w:tab w:val="center" w:pos="5102"/>
                <w:tab w:val="left" w:pos="6804"/>
              </w:tabs>
              <w:autoSpaceDE w:val="0"/>
              <w:autoSpaceDN w:val="0"/>
              <w:spacing w:after="0" w:line="240" w:lineRule="auto"/>
              <w:ind w:left="567"/>
              <w:jc w:val="both"/>
              <w:rPr>
                <w:rFonts w:ascii="Times New Roman" w:eastAsia="Cambria" w:hAnsi="Times New Roman" w:cs="Times New Roman"/>
                <w:sz w:val="24"/>
                <w:szCs w:val="24"/>
                <w:lang w:eastAsia="ru-RU"/>
              </w:rPr>
            </w:pPr>
            <w:r w:rsidRPr="005A07C8">
              <w:rPr>
                <w:rFonts w:ascii="Times New Roman" w:eastAsia="Times New Roman" w:hAnsi="Times New Roman" w:cs="Times New Roman"/>
                <w:sz w:val="24"/>
                <w:szCs w:val="24"/>
                <w:lang w:eastAsia="ru-RU"/>
              </w:rPr>
              <w:t>№</w:t>
            </w:r>
          </w:p>
        </w:tc>
        <w:tc>
          <w:tcPr>
            <w:tcW w:w="2239" w:type="dxa"/>
            <w:shd w:val="clear" w:color="auto" w:fill="auto"/>
          </w:tcPr>
          <w:p w14:paraId="3E6226EF" w14:textId="77777777" w:rsidR="0015050B" w:rsidRPr="005A07C8" w:rsidRDefault="0015050B" w:rsidP="0015050B">
            <w:pPr>
              <w:widowControl w:val="0"/>
              <w:tabs>
                <w:tab w:val="left" w:pos="3255"/>
                <w:tab w:val="center" w:pos="5102"/>
                <w:tab w:val="left" w:pos="6804"/>
              </w:tabs>
              <w:autoSpaceDE w:val="0"/>
              <w:autoSpaceDN w:val="0"/>
              <w:spacing w:after="0" w:line="240" w:lineRule="auto"/>
              <w:ind w:left="-1" w:firstLine="1"/>
              <w:jc w:val="center"/>
              <w:rPr>
                <w:rFonts w:ascii="Times New Roman" w:eastAsia="Cambria" w:hAnsi="Times New Roman" w:cs="Times New Roman"/>
                <w:sz w:val="24"/>
                <w:szCs w:val="24"/>
                <w:lang w:eastAsia="ru-RU"/>
              </w:rPr>
            </w:pPr>
            <w:r w:rsidRPr="005A07C8">
              <w:rPr>
                <w:rFonts w:ascii="Times New Roman" w:eastAsia="Times New Roman" w:hAnsi="Times New Roman" w:cs="Times New Roman"/>
                <w:sz w:val="24"/>
                <w:szCs w:val="24"/>
                <w:lang w:eastAsia="ru-RU"/>
              </w:rPr>
              <w:t>Показатель</w:t>
            </w:r>
          </w:p>
        </w:tc>
        <w:tc>
          <w:tcPr>
            <w:tcW w:w="1736" w:type="dxa"/>
            <w:shd w:val="clear" w:color="auto" w:fill="auto"/>
          </w:tcPr>
          <w:p w14:paraId="567C67F4" w14:textId="77777777" w:rsidR="0015050B" w:rsidRPr="005A07C8" w:rsidRDefault="0015050B" w:rsidP="0015050B">
            <w:pPr>
              <w:widowControl w:val="0"/>
              <w:tabs>
                <w:tab w:val="left" w:pos="3255"/>
                <w:tab w:val="center" w:pos="5102"/>
                <w:tab w:val="left" w:pos="6804"/>
              </w:tabs>
              <w:autoSpaceDE w:val="0"/>
              <w:autoSpaceDN w:val="0"/>
              <w:spacing w:after="0" w:line="240" w:lineRule="auto"/>
              <w:ind w:left="180"/>
              <w:jc w:val="center"/>
              <w:rPr>
                <w:rFonts w:ascii="Times New Roman" w:eastAsia="Cambria" w:hAnsi="Times New Roman" w:cs="Times New Roman"/>
                <w:sz w:val="24"/>
                <w:szCs w:val="24"/>
                <w:lang w:eastAsia="ru-RU"/>
              </w:rPr>
            </w:pPr>
            <w:r w:rsidRPr="005A07C8">
              <w:rPr>
                <w:rFonts w:ascii="Times New Roman" w:eastAsia="Times New Roman" w:hAnsi="Times New Roman" w:cs="Times New Roman"/>
                <w:sz w:val="24"/>
                <w:szCs w:val="24"/>
                <w:lang w:eastAsia="ru-RU"/>
              </w:rPr>
              <w:t>Ед. изм.</w:t>
            </w:r>
          </w:p>
        </w:tc>
        <w:tc>
          <w:tcPr>
            <w:tcW w:w="1736" w:type="dxa"/>
            <w:shd w:val="clear" w:color="auto" w:fill="auto"/>
          </w:tcPr>
          <w:p w14:paraId="7DACE044" w14:textId="77777777" w:rsidR="0015050B" w:rsidRPr="005A07C8" w:rsidRDefault="0015050B" w:rsidP="0015050B">
            <w:pPr>
              <w:widowControl w:val="0"/>
              <w:tabs>
                <w:tab w:val="left" w:pos="3255"/>
                <w:tab w:val="center" w:pos="5102"/>
                <w:tab w:val="left" w:pos="6804"/>
              </w:tabs>
              <w:autoSpaceDE w:val="0"/>
              <w:autoSpaceDN w:val="0"/>
              <w:spacing w:after="0" w:line="240" w:lineRule="auto"/>
              <w:ind w:left="140"/>
              <w:jc w:val="center"/>
              <w:rPr>
                <w:rFonts w:ascii="Times New Roman" w:eastAsia="Cambria" w:hAnsi="Times New Roman" w:cs="Times New Roman"/>
                <w:sz w:val="24"/>
                <w:szCs w:val="24"/>
                <w:lang w:eastAsia="ru-RU"/>
              </w:rPr>
            </w:pPr>
            <w:r w:rsidRPr="005A07C8">
              <w:rPr>
                <w:rFonts w:ascii="Times New Roman" w:eastAsia="Times New Roman" w:hAnsi="Times New Roman" w:cs="Times New Roman"/>
                <w:sz w:val="24"/>
                <w:szCs w:val="24"/>
                <w:lang w:eastAsia="ru-RU"/>
              </w:rPr>
              <w:t>До проекта</w:t>
            </w:r>
          </w:p>
        </w:tc>
        <w:tc>
          <w:tcPr>
            <w:tcW w:w="1736" w:type="dxa"/>
            <w:shd w:val="clear" w:color="auto" w:fill="auto"/>
          </w:tcPr>
          <w:p w14:paraId="6C248EBB" w14:textId="77777777" w:rsidR="0015050B" w:rsidRPr="005A07C8" w:rsidRDefault="0015050B" w:rsidP="0015050B">
            <w:pPr>
              <w:widowControl w:val="0"/>
              <w:tabs>
                <w:tab w:val="left" w:pos="3255"/>
                <w:tab w:val="center" w:pos="5102"/>
                <w:tab w:val="left" w:pos="6804"/>
              </w:tabs>
              <w:autoSpaceDE w:val="0"/>
              <w:autoSpaceDN w:val="0"/>
              <w:spacing w:after="0" w:line="240" w:lineRule="auto"/>
              <w:ind w:left="100"/>
              <w:jc w:val="center"/>
              <w:rPr>
                <w:rFonts w:ascii="Times New Roman" w:eastAsia="Cambria" w:hAnsi="Times New Roman" w:cs="Times New Roman"/>
                <w:sz w:val="24"/>
                <w:szCs w:val="24"/>
                <w:lang w:eastAsia="ru-RU"/>
              </w:rPr>
            </w:pPr>
            <w:r w:rsidRPr="005A07C8">
              <w:rPr>
                <w:rFonts w:ascii="Times New Roman" w:eastAsia="Times New Roman" w:hAnsi="Times New Roman" w:cs="Times New Roman"/>
                <w:sz w:val="24"/>
                <w:szCs w:val="24"/>
                <w:lang w:eastAsia="ru-RU"/>
              </w:rPr>
              <w:t>Цель</w:t>
            </w:r>
          </w:p>
        </w:tc>
        <w:tc>
          <w:tcPr>
            <w:tcW w:w="1171" w:type="dxa"/>
            <w:shd w:val="clear" w:color="auto" w:fill="auto"/>
          </w:tcPr>
          <w:p w14:paraId="518489DA" w14:textId="77777777" w:rsidR="0015050B" w:rsidRPr="005A07C8" w:rsidRDefault="0015050B" w:rsidP="0015050B">
            <w:pPr>
              <w:widowControl w:val="0"/>
              <w:tabs>
                <w:tab w:val="left" w:pos="3255"/>
                <w:tab w:val="center" w:pos="5102"/>
                <w:tab w:val="left" w:pos="6804"/>
              </w:tabs>
              <w:autoSpaceDE w:val="0"/>
              <w:autoSpaceDN w:val="0"/>
              <w:spacing w:after="0" w:line="240" w:lineRule="auto"/>
              <w:ind w:left="74"/>
              <w:jc w:val="center"/>
              <w:rPr>
                <w:rFonts w:ascii="Times New Roman" w:eastAsia="Cambria" w:hAnsi="Times New Roman" w:cs="Times New Roman"/>
                <w:sz w:val="24"/>
                <w:szCs w:val="24"/>
                <w:lang w:eastAsia="ru-RU"/>
              </w:rPr>
            </w:pPr>
            <w:r w:rsidRPr="005A07C8">
              <w:rPr>
                <w:rFonts w:ascii="Times New Roman" w:eastAsia="Times New Roman" w:hAnsi="Times New Roman" w:cs="Times New Roman"/>
                <w:sz w:val="24"/>
                <w:szCs w:val="24"/>
                <w:lang w:eastAsia="ru-RU"/>
              </w:rPr>
              <w:t>Факт</w:t>
            </w:r>
          </w:p>
        </w:tc>
      </w:tr>
      <w:tr w:rsidR="0015050B" w:rsidRPr="005A07C8" w14:paraId="2DDE24B1" w14:textId="77777777" w:rsidTr="0015050B">
        <w:trPr>
          <w:trHeight w:val="465"/>
        </w:trPr>
        <w:tc>
          <w:tcPr>
            <w:tcW w:w="596" w:type="dxa"/>
            <w:shd w:val="clear" w:color="auto" w:fill="auto"/>
          </w:tcPr>
          <w:p w14:paraId="503BEDE7" w14:textId="77777777" w:rsidR="0015050B" w:rsidRPr="005A07C8" w:rsidRDefault="0015050B" w:rsidP="0015050B">
            <w:pPr>
              <w:widowControl w:val="0"/>
              <w:numPr>
                <w:ilvl w:val="0"/>
                <w:numId w:val="17"/>
              </w:numPr>
              <w:tabs>
                <w:tab w:val="left" w:pos="3255"/>
                <w:tab w:val="center" w:pos="5102"/>
                <w:tab w:val="left" w:pos="6804"/>
              </w:tabs>
              <w:autoSpaceDE w:val="0"/>
              <w:autoSpaceDN w:val="0"/>
              <w:spacing w:after="0" w:line="240" w:lineRule="auto"/>
              <w:ind w:left="567" w:firstLine="0"/>
              <w:jc w:val="both"/>
              <w:rPr>
                <w:rFonts w:ascii="Times New Roman" w:eastAsia="Cambria" w:hAnsi="Times New Roman" w:cs="Times New Roman"/>
                <w:sz w:val="24"/>
                <w:szCs w:val="24"/>
                <w:lang w:eastAsia="ru-RU"/>
              </w:rPr>
            </w:pPr>
          </w:p>
        </w:tc>
        <w:tc>
          <w:tcPr>
            <w:tcW w:w="2239" w:type="dxa"/>
            <w:shd w:val="clear" w:color="auto" w:fill="auto"/>
          </w:tcPr>
          <w:p w14:paraId="262298B4" w14:textId="77777777" w:rsidR="0015050B" w:rsidRPr="005A07C8" w:rsidRDefault="0015050B" w:rsidP="0015050B">
            <w:pPr>
              <w:widowControl w:val="0"/>
              <w:tabs>
                <w:tab w:val="left" w:pos="3255"/>
                <w:tab w:val="center" w:pos="5102"/>
                <w:tab w:val="left" w:pos="6804"/>
              </w:tabs>
              <w:autoSpaceDE w:val="0"/>
              <w:autoSpaceDN w:val="0"/>
              <w:spacing w:after="0" w:line="240" w:lineRule="auto"/>
              <w:ind w:left="-1" w:firstLine="1"/>
              <w:rPr>
                <w:rFonts w:ascii="Times New Roman" w:eastAsia="Cambria" w:hAnsi="Times New Roman" w:cs="Times New Roman"/>
                <w:sz w:val="24"/>
                <w:szCs w:val="24"/>
                <w:lang w:eastAsia="ru-RU"/>
              </w:rPr>
            </w:pPr>
            <w:r w:rsidRPr="005A07C8">
              <w:rPr>
                <w:rFonts w:ascii="Times New Roman" w:eastAsia="Times New Roman" w:hAnsi="Times New Roman" w:cs="Times New Roman"/>
                <w:sz w:val="24"/>
                <w:szCs w:val="24"/>
                <w:lang w:eastAsia="ru-RU"/>
              </w:rPr>
              <w:t>Время протекания процесса</w:t>
            </w:r>
          </w:p>
        </w:tc>
        <w:tc>
          <w:tcPr>
            <w:tcW w:w="1736" w:type="dxa"/>
            <w:shd w:val="clear" w:color="auto" w:fill="auto"/>
          </w:tcPr>
          <w:p w14:paraId="1848E671" w14:textId="77777777" w:rsidR="0015050B" w:rsidRPr="005A07C8" w:rsidRDefault="0015050B" w:rsidP="0015050B">
            <w:pPr>
              <w:widowControl w:val="0"/>
              <w:tabs>
                <w:tab w:val="left" w:pos="3255"/>
                <w:tab w:val="center" w:pos="5102"/>
                <w:tab w:val="left" w:pos="6804"/>
              </w:tabs>
              <w:autoSpaceDE w:val="0"/>
              <w:autoSpaceDN w:val="0"/>
              <w:spacing w:after="0" w:line="240" w:lineRule="auto"/>
              <w:ind w:left="567"/>
              <w:jc w:val="both"/>
              <w:rPr>
                <w:rFonts w:ascii="Times New Roman" w:eastAsia="Cambria" w:hAnsi="Times New Roman" w:cs="Times New Roman"/>
                <w:sz w:val="24"/>
                <w:szCs w:val="24"/>
                <w:lang w:eastAsia="ru-RU"/>
              </w:rPr>
            </w:pPr>
          </w:p>
        </w:tc>
        <w:tc>
          <w:tcPr>
            <w:tcW w:w="1736" w:type="dxa"/>
            <w:shd w:val="clear" w:color="auto" w:fill="auto"/>
          </w:tcPr>
          <w:p w14:paraId="3FBD479B" w14:textId="77777777" w:rsidR="0015050B" w:rsidRPr="005A07C8" w:rsidRDefault="0015050B" w:rsidP="0015050B">
            <w:pPr>
              <w:widowControl w:val="0"/>
              <w:tabs>
                <w:tab w:val="left" w:pos="3255"/>
                <w:tab w:val="center" w:pos="5102"/>
                <w:tab w:val="left" w:pos="6804"/>
              </w:tabs>
              <w:autoSpaceDE w:val="0"/>
              <w:autoSpaceDN w:val="0"/>
              <w:spacing w:after="0" w:line="240" w:lineRule="auto"/>
              <w:ind w:left="567"/>
              <w:jc w:val="both"/>
              <w:rPr>
                <w:rFonts w:ascii="Times New Roman" w:eastAsia="Cambria" w:hAnsi="Times New Roman" w:cs="Times New Roman"/>
                <w:sz w:val="24"/>
                <w:szCs w:val="24"/>
                <w:lang w:eastAsia="ru-RU"/>
              </w:rPr>
            </w:pPr>
          </w:p>
        </w:tc>
        <w:tc>
          <w:tcPr>
            <w:tcW w:w="1736" w:type="dxa"/>
            <w:shd w:val="clear" w:color="auto" w:fill="auto"/>
          </w:tcPr>
          <w:p w14:paraId="5B70D4E2" w14:textId="77777777" w:rsidR="0015050B" w:rsidRPr="005A07C8" w:rsidRDefault="0015050B" w:rsidP="0015050B">
            <w:pPr>
              <w:widowControl w:val="0"/>
              <w:tabs>
                <w:tab w:val="left" w:pos="3255"/>
                <w:tab w:val="center" w:pos="5102"/>
                <w:tab w:val="left" w:pos="6804"/>
              </w:tabs>
              <w:autoSpaceDE w:val="0"/>
              <w:autoSpaceDN w:val="0"/>
              <w:spacing w:after="0" w:line="240" w:lineRule="auto"/>
              <w:ind w:left="567"/>
              <w:jc w:val="both"/>
              <w:rPr>
                <w:rFonts w:ascii="Times New Roman" w:eastAsia="Cambria" w:hAnsi="Times New Roman" w:cs="Times New Roman"/>
                <w:sz w:val="24"/>
                <w:szCs w:val="24"/>
                <w:lang w:eastAsia="ru-RU"/>
              </w:rPr>
            </w:pPr>
          </w:p>
        </w:tc>
        <w:tc>
          <w:tcPr>
            <w:tcW w:w="1171" w:type="dxa"/>
            <w:shd w:val="clear" w:color="auto" w:fill="auto"/>
          </w:tcPr>
          <w:p w14:paraId="12A3B832" w14:textId="77777777" w:rsidR="0015050B" w:rsidRPr="005A07C8" w:rsidRDefault="0015050B" w:rsidP="0015050B">
            <w:pPr>
              <w:widowControl w:val="0"/>
              <w:tabs>
                <w:tab w:val="left" w:pos="3255"/>
                <w:tab w:val="center" w:pos="5102"/>
                <w:tab w:val="left" w:pos="6804"/>
              </w:tabs>
              <w:autoSpaceDE w:val="0"/>
              <w:autoSpaceDN w:val="0"/>
              <w:spacing w:after="0" w:line="240" w:lineRule="auto"/>
              <w:ind w:left="567"/>
              <w:jc w:val="both"/>
              <w:rPr>
                <w:rFonts w:ascii="Times New Roman" w:eastAsia="Cambria" w:hAnsi="Times New Roman" w:cs="Times New Roman"/>
                <w:sz w:val="24"/>
                <w:szCs w:val="24"/>
                <w:lang w:eastAsia="ru-RU"/>
              </w:rPr>
            </w:pPr>
          </w:p>
        </w:tc>
      </w:tr>
      <w:tr w:rsidR="0015050B" w:rsidRPr="005A07C8" w14:paraId="113B6D1A" w14:textId="77777777" w:rsidTr="0015050B">
        <w:trPr>
          <w:trHeight w:val="457"/>
        </w:trPr>
        <w:tc>
          <w:tcPr>
            <w:tcW w:w="596" w:type="dxa"/>
            <w:shd w:val="clear" w:color="auto" w:fill="auto"/>
          </w:tcPr>
          <w:p w14:paraId="3E325B90" w14:textId="77777777" w:rsidR="0015050B" w:rsidRPr="005A07C8" w:rsidRDefault="0015050B" w:rsidP="0015050B">
            <w:pPr>
              <w:widowControl w:val="0"/>
              <w:numPr>
                <w:ilvl w:val="0"/>
                <w:numId w:val="17"/>
              </w:numPr>
              <w:tabs>
                <w:tab w:val="left" w:pos="3255"/>
                <w:tab w:val="center" w:pos="5102"/>
                <w:tab w:val="left" w:pos="6804"/>
              </w:tabs>
              <w:autoSpaceDE w:val="0"/>
              <w:autoSpaceDN w:val="0"/>
              <w:spacing w:after="0" w:line="240" w:lineRule="auto"/>
              <w:ind w:left="567" w:firstLine="0"/>
              <w:jc w:val="both"/>
              <w:rPr>
                <w:rFonts w:ascii="Times New Roman" w:eastAsia="Cambria" w:hAnsi="Times New Roman" w:cs="Times New Roman"/>
                <w:sz w:val="24"/>
                <w:szCs w:val="24"/>
                <w:lang w:eastAsia="ru-RU"/>
              </w:rPr>
            </w:pPr>
          </w:p>
        </w:tc>
        <w:tc>
          <w:tcPr>
            <w:tcW w:w="2239" w:type="dxa"/>
            <w:shd w:val="clear" w:color="auto" w:fill="auto"/>
          </w:tcPr>
          <w:p w14:paraId="2CEF852C" w14:textId="77777777" w:rsidR="0015050B" w:rsidRPr="005A07C8" w:rsidRDefault="0015050B" w:rsidP="0015050B">
            <w:pPr>
              <w:widowControl w:val="0"/>
              <w:tabs>
                <w:tab w:val="left" w:pos="3255"/>
                <w:tab w:val="center" w:pos="5102"/>
                <w:tab w:val="left" w:pos="6804"/>
              </w:tabs>
              <w:autoSpaceDE w:val="0"/>
              <w:autoSpaceDN w:val="0"/>
              <w:spacing w:after="0" w:line="240" w:lineRule="auto"/>
              <w:ind w:left="-1" w:firstLine="1"/>
              <w:rPr>
                <w:rFonts w:ascii="Times New Roman" w:eastAsia="Cambria" w:hAnsi="Times New Roman" w:cs="Times New Roman"/>
                <w:sz w:val="24"/>
                <w:szCs w:val="24"/>
                <w:lang w:eastAsia="ru-RU"/>
              </w:rPr>
            </w:pPr>
            <w:r w:rsidRPr="005A07C8">
              <w:rPr>
                <w:rFonts w:ascii="Times New Roman" w:eastAsia="Times New Roman" w:hAnsi="Times New Roman" w:cs="Times New Roman"/>
                <w:sz w:val="24"/>
                <w:szCs w:val="24"/>
                <w:lang w:eastAsia="ru-RU"/>
              </w:rPr>
              <w:t>Запасы в потоке</w:t>
            </w:r>
          </w:p>
        </w:tc>
        <w:tc>
          <w:tcPr>
            <w:tcW w:w="1736" w:type="dxa"/>
            <w:shd w:val="clear" w:color="auto" w:fill="auto"/>
          </w:tcPr>
          <w:p w14:paraId="7BD4A500" w14:textId="77777777" w:rsidR="0015050B" w:rsidRPr="005A07C8" w:rsidRDefault="0015050B" w:rsidP="0015050B">
            <w:pPr>
              <w:widowControl w:val="0"/>
              <w:tabs>
                <w:tab w:val="left" w:pos="3255"/>
                <w:tab w:val="center" w:pos="5102"/>
                <w:tab w:val="left" w:pos="6804"/>
              </w:tabs>
              <w:autoSpaceDE w:val="0"/>
              <w:autoSpaceDN w:val="0"/>
              <w:spacing w:after="0" w:line="240" w:lineRule="auto"/>
              <w:ind w:left="567"/>
              <w:jc w:val="both"/>
              <w:rPr>
                <w:rFonts w:ascii="Times New Roman" w:eastAsia="Cambria" w:hAnsi="Times New Roman" w:cs="Times New Roman"/>
                <w:sz w:val="24"/>
                <w:szCs w:val="24"/>
                <w:lang w:eastAsia="ru-RU"/>
              </w:rPr>
            </w:pPr>
          </w:p>
        </w:tc>
        <w:tc>
          <w:tcPr>
            <w:tcW w:w="1736" w:type="dxa"/>
            <w:shd w:val="clear" w:color="auto" w:fill="auto"/>
          </w:tcPr>
          <w:p w14:paraId="27CADDCC" w14:textId="77777777" w:rsidR="0015050B" w:rsidRPr="005A07C8" w:rsidRDefault="0015050B" w:rsidP="0015050B">
            <w:pPr>
              <w:widowControl w:val="0"/>
              <w:tabs>
                <w:tab w:val="left" w:pos="3255"/>
                <w:tab w:val="center" w:pos="5102"/>
                <w:tab w:val="left" w:pos="6804"/>
              </w:tabs>
              <w:autoSpaceDE w:val="0"/>
              <w:autoSpaceDN w:val="0"/>
              <w:spacing w:after="0" w:line="240" w:lineRule="auto"/>
              <w:ind w:left="567"/>
              <w:jc w:val="both"/>
              <w:rPr>
                <w:rFonts w:ascii="Times New Roman" w:eastAsia="Cambria" w:hAnsi="Times New Roman" w:cs="Times New Roman"/>
                <w:sz w:val="24"/>
                <w:szCs w:val="24"/>
                <w:lang w:eastAsia="ru-RU"/>
              </w:rPr>
            </w:pPr>
          </w:p>
        </w:tc>
        <w:tc>
          <w:tcPr>
            <w:tcW w:w="1736" w:type="dxa"/>
            <w:shd w:val="clear" w:color="auto" w:fill="auto"/>
          </w:tcPr>
          <w:p w14:paraId="2CABAB0F" w14:textId="77777777" w:rsidR="0015050B" w:rsidRPr="005A07C8" w:rsidRDefault="0015050B" w:rsidP="0015050B">
            <w:pPr>
              <w:widowControl w:val="0"/>
              <w:tabs>
                <w:tab w:val="left" w:pos="3255"/>
                <w:tab w:val="center" w:pos="5102"/>
                <w:tab w:val="left" w:pos="6804"/>
              </w:tabs>
              <w:autoSpaceDE w:val="0"/>
              <w:autoSpaceDN w:val="0"/>
              <w:spacing w:after="0" w:line="240" w:lineRule="auto"/>
              <w:ind w:left="567"/>
              <w:jc w:val="both"/>
              <w:rPr>
                <w:rFonts w:ascii="Times New Roman" w:eastAsia="Cambria" w:hAnsi="Times New Roman" w:cs="Times New Roman"/>
                <w:sz w:val="24"/>
                <w:szCs w:val="24"/>
                <w:lang w:eastAsia="ru-RU"/>
              </w:rPr>
            </w:pPr>
          </w:p>
        </w:tc>
        <w:tc>
          <w:tcPr>
            <w:tcW w:w="1171" w:type="dxa"/>
            <w:shd w:val="clear" w:color="auto" w:fill="auto"/>
          </w:tcPr>
          <w:p w14:paraId="50CE3105" w14:textId="77777777" w:rsidR="0015050B" w:rsidRPr="005A07C8" w:rsidRDefault="0015050B" w:rsidP="0015050B">
            <w:pPr>
              <w:widowControl w:val="0"/>
              <w:tabs>
                <w:tab w:val="left" w:pos="3255"/>
                <w:tab w:val="center" w:pos="5102"/>
                <w:tab w:val="left" w:pos="6804"/>
              </w:tabs>
              <w:autoSpaceDE w:val="0"/>
              <w:autoSpaceDN w:val="0"/>
              <w:spacing w:after="0" w:line="240" w:lineRule="auto"/>
              <w:ind w:left="567"/>
              <w:jc w:val="both"/>
              <w:rPr>
                <w:rFonts w:ascii="Times New Roman" w:eastAsia="Cambria" w:hAnsi="Times New Roman" w:cs="Times New Roman"/>
                <w:sz w:val="24"/>
                <w:szCs w:val="24"/>
                <w:lang w:eastAsia="ru-RU"/>
              </w:rPr>
            </w:pPr>
          </w:p>
        </w:tc>
      </w:tr>
      <w:tr w:rsidR="0015050B" w:rsidRPr="005A07C8" w14:paraId="0BC18894" w14:textId="77777777" w:rsidTr="0015050B">
        <w:trPr>
          <w:trHeight w:val="457"/>
        </w:trPr>
        <w:tc>
          <w:tcPr>
            <w:tcW w:w="596" w:type="dxa"/>
            <w:shd w:val="clear" w:color="auto" w:fill="auto"/>
          </w:tcPr>
          <w:p w14:paraId="2FD54195" w14:textId="77777777" w:rsidR="0015050B" w:rsidRPr="005A07C8" w:rsidRDefault="0015050B" w:rsidP="0015050B">
            <w:pPr>
              <w:widowControl w:val="0"/>
              <w:numPr>
                <w:ilvl w:val="0"/>
                <w:numId w:val="17"/>
              </w:numPr>
              <w:tabs>
                <w:tab w:val="left" w:pos="3255"/>
                <w:tab w:val="center" w:pos="5102"/>
                <w:tab w:val="left" w:pos="6804"/>
              </w:tabs>
              <w:autoSpaceDE w:val="0"/>
              <w:autoSpaceDN w:val="0"/>
              <w:spacing w:after="0" w:line="240" w:lineRule="auto"/>
              <w:ind w:left="567" w:firstLine="0"/>
              <w:jc w:val="both"/>
              <w:rPr>
                <w:rFonts w:ascii="Times New Roman" w:eastAsia="Cambria" w:hAnsi="Times New Roman" w:cs="Times New Roman"/>
                <w:sz w:val="24"/>
                <w:szCs w:val="24"/>
                <w:lang w:eastAsia="ru-RU"/>
              </w:rPr>
            </w:pPr>
          </w:p>
        </w:tc>
        <w:tc>
          <w:tcPr>
            <w:tcW w:w="2239" w:type="dxa"/>
            <w:shd w:val="clear" w:color="auto" w:fill="auto"/>
          </w:tcPr>
          <w:p w14:paraId="2341C161" w14:textId="77777777" w:rsidR="0015050B" w:rsidRPr="005A07C8" w:rsidRDefault="0015050B" w:rsidP="0015050B">
            <w:pPr>
              <w:widowControl w:val="0"/>
              <w:tabs>
                <w:tab w:val="left" w:pos="3255"/>
                <w:tab w:val="center" w:pos="5102"/>
                <w:tab w:val="left" w:pos="6804"/>
              </w:tabs>
              <w:autoSpaceDE w:val="0"/>
              <w:autoSpaceDN w:val="0"/>
              <w:spacing w:after="0" w:line="240" w:lineRule="auto"/>
              <w:ind w:left="-1" w:firstLine="1"/>
              <w:rPr>
                <w:rFonts w:ascii="Times New Roman" w:eastAsia="Cambria" w:hAnsi="Times New Roman" w:cs="Times New Roman"/>
                <w:sz w:val="24"/>
                <w:szCs w:val="24"/>
                <w:lang w:eastAsia="ru-RU"/>
              </w:rPr>
            </w:pPr>
            <w:r w:rsidRPr="005A07C8">
              <w:rPr>
                <w:rFonts w:ascii="Times New Roman" w:eastAsia="Times New Roman" w:hAnsi="Times New Roman" w:cs="Times New Roman"/>
                <w:sz w:val="24"/>
                <w:szCs w:val="24"/>
                <w:lang w:eastAsia="ru-RU"/>
              </w:rPr>
              <w:t>Выработка</w:t>
            </w:r>
          </w:p>
        </w:tc>
        <w:tc>
          <w:tcPr>
            <w:tcW w:w="1736" w:type="dxa"/>
            <w:shd w:val="clear" w:color="auto" w:fill="auto"/>
          </w:tcPr>
          <w:p w14:paraId="2CA46E52" w14:textId="77777777" w:rsidR="0015050B" w:rsidRPr="005A07C8" w:rsidRDefault="0015050B" w:rsidP="0015050B">
            <w:pPr>
              <w:widowControl w:val="0"/>
              <w:tabs>
                <w:tab w:val="left" w:pos="3255"/>
                <w:tab w:val="center" w:pos="5102"/>
                <w:tab w:val="left" w:pos="6804"/>
              </w:tabs>
              <w:autoSpaceDE w:val="0"/>
              <w:autoSpaceDN w:val="0"/>
              <w:spacing w:after="0" w:line="240" w:lineRule="auto"/>
              <w:ind w:left="567"/>
              <w:jc w:val="both"/>
              <w:rPr>
                <w:rFonts w:ascii="Times New Roman" w:eastAsia="Cambria" w:hAnsi="Times New Roman" w:cs="Times New Roman"/>
                <w:sz w:val="24"/>
                <w:szCs w:val="24"/>
                <w:lang w:eastAsia="ru-RU"/>
              </w:rPr>
            </w:pPr>
          </w:p>
        </w:tc>
        <w:tc>
          <w:tcPr>
            <w:tcW w:w="1736" w:type="dxa"/>
            <w:shd w:val="clear" w:color="auto" w:fill="auto"/>
          </w:tcPr>
          <w:p w14:paraId="3B290F97" w14:textId="77777777" w:rsidR="0015050B" w:rsidRPr="005A07C8" w:rsidRDefault="0015050B" w:rsidP="0015050B">
            <w:pPr>
              <w:widowControl w:val="0"/>
              <w:tabs>
                <w:tab w:val="left" w:pos="3255"/>
                <w:tab w:val="center" w:pos="5102"/>
                <w:tab w:val="left" w:pos="6804"/>
              </w:tabs>
              <w:autoSpaceDE w:val="0"/>
              <w:autoSpaceDN w:val="0"/>
              <w:spacing w:after="0" w:line="240" w:lineRule="auto"/>
              <w:ind w:left="567"/>
              <w:jc w:val="both"/>
              <w:rPr>
                <w:rFonts w:ascii="Times New Roman" w:eastAsia="Cambria" w:hAnsi="Times New Roman" w:cs="Times New Roman"/>
                <w:sz w:val="24"/>
                <w:szCs w:val="24"/>
                <w:lang w:eastAsia="ru-RU"/>
              </w:rPr>
            </w:pPr>
          </w:p>
        </w:tc>
        <w:tc>
          <w:tcPr>
            <w:tcW w:w="1736" w:type="dxa"/>
            <w:shd w:val="clear" w:color="auto" w:fill="auto"/>
          </w:tcPr>
          <w:p w14:paraId="3147D87E" w14:textId="77777777" w:rsidR="0015050B" w:rsidRPr="005A07C8" w:rsidRDefault="0015050B" w:rsidP="0015050B">
            <w:pPr>
              <w:widowControl w:val="0"/>
              <w:tabs>
                <w:tab w:val="left" w:pos="3255"/>
                <w:tab w:val="center" w:pos="5102"/>
                <w:tab w:val="left" w:pos="6804"/>
              </w:tabs>
              <w:autoSpaceDE w:val="0"/>
              <w:autoSpaceDN w:val="0"/>
              <w:spacing w:after="0" w:line="240" w:lineRule="auto"/>
              <w:ind w:left="567"/>
              <w:jc w:val="both"/>
              <w:rPr>
                <w:rFonts w:ascii="Times New Roman" w:eastAsia="Cambria" w:hAnsi="Times New Roman" w:cs="Times New Roman"/>
                <w:sz w:val="24"/>
                <w:szCs w:val="24"/>
                <w:lang w:eastAsia="ru-RU"/>
              </w:rPr>
            </w:pPr>
          </w:p>
        </w:tc>
        <w:tc>
          <w:tcPr>
            <w:tcW w:w="1171" w:type="dxa"/>
            <w:shd w:val="clear" w:color="auto" w:fill="auto"/>
          </w:tcPr>
          <w:p w14:paraId="2C491BF0" w14:textId="77777777" w:rsidR="0015050B" w:rsidRPr="005A07C8" w:rsidRDefault="0015050B" w:rsidP="0015050B">
            <w:pPr>
              <w:widowControl w:val="0"/>
              <w:tabs>
                <w:tab w:val="left" w:pos="3255"/>
                <w:tab w:val="center" w:pos="5102"/>
                <w:tab w:val="left" w:pos="6804"/>
              </w:tabs>
              <w:autoSpaceDE w:val="0"/>
              <w:autoSpaceDN w:val="0"/>
              <w:spacing w:after="0" w:line="240" w:lineRule="auto"/>
              <w:ind w:left="567"/>
              <w:jc w:val="both"/>
              <w:rPr>
                <w:rFonts w:ascii="Times New Roman" w:eastAsia="Cambria" w:hAnsi="Times New Roman" w:cs="Times New Roman"/>
                <w:sz w:val="24"/>
                <w:szCs w:val="24"/>
                <w:lang w:eastAsia="ru-RU"/>
              </w:rPr>
            </w:pPr>
          </w:p>
        </w:tc>
      </w:tr>
      <w:tr w:rsidR="0015050B" w:rsidRPr="005A07C8" w14:paraId="6D8A0A0C" w14:textId="77777777" w:rsidTr="0015050B">
        <w:trPr>
          <w:trHeight w:val="457"/>
        </w:trPr>
        <w:tc>
          <w:tcPr>
            <w:tcW w:w="596" w:type="dxa"/>
            <w:shd w:val="clear" w:color="auto" w:fill="auto"/>
          </w:tcPr>
          <w:p w14:paraId="1AA146B2" w14:textId="77777777" w:rsidR="0015050B" w:rsidRPr="00216B2E" w:rsidRDefault="0015050B" w:rsidP="0015050B">
            <w:pPr>
              <w:widowControl w:val="0"/>
              <w:numPr>
                <w:ilvl w:val="0"/>
                <w:numId w:val="17"/>
              </w:numPr>
              <w:tabs>
                <w:tab w:val="left" w:pos="3255"/>
                <w:tab w:val="center" w:pos="5102"/>
                <w:tab w:val="left" w:pos="6804"/>
              </w:tabs>
              <w:autoSpaceDE w:val="0"/>
              <w:autoSpaceDN w:val="0"/>
              <w:spacing w:after="0" w:line="240" w:lineRule="auto"/>
              <w:ind w:left="567" w:firstLine="0"/>
              <w:jc w:val="both"/>
              <w:rPr>
                <w:rFonts w:ascii="Times New Roman" w:eastAsia="Cambria" w:hAnsi="Times New Roman" w:cs="Times New Roman"/>
                <w:sz w:val="24"/>
                <w:szCs w:val="24"/>
                <w:lang w:eastAsia="ru-RU"/>
              </w:rPr>
            </w:pPr>
          </w:p>
        </w:tc>
        <w:tc>
          <w:tcPr>
            <w:tcW w:w="2239" w:type="dxa"/>
            <w:shd w:val="clear" w:color="auto" w:fill="auto"/>
          </w:tcPr>
          <w:p w14:paraId="3821E598" w14:textId="77777777" w:rsidR="0015050B" w:rsidRPr="00216B2E" w:rsidRDefault="0015050B" w:rsidP="0015050B">
            <w:pPr>
              <w:widowControl w:val="0"/>
              <w:tabs>
                <w:tab w:val="left" w:pos="3255"/>
                <w:tab w:val="center" w:pos="5102"/>
                <w:tab w:val="left" w:pos="6804"/>
              </w:tabs>
              <w:autoSpaceDE w:val="0"/>
              <w:autoSpaceDN w:val="0"/>
              <w:spacing w:after="0" w:line="240" w:lineRule="auto"/>
              <w:ind w:left="-1" w:firstLine="1"/>
              <w:rPr>
                <w:rFonts w:ascii="Times New Roman" w:eastAsia="Cambria" w:hAnsi="Times New Roman" w:cs="Times New Roman"/>
                <w:sz w:val="24"/>
                <w:szCs w:val="24"/>
                <w:lang w:eastAsia="ru-RU"/>
              </w:rPr>
            </w:pPr>
            <w:r w:rsidRPr="00216B2E">
              <w:rPr>
                <w:rFonts w:ascii="Times New Roman" w:eastAsia="Times New Roman" w:hAnsi="Times New Roman" w:cs="Times New Roman"/>
                <w:sz w:val="24"/>
                <w:szCs w:val="24"/>
                <w:lang w:eastAsia="ru-RU"/>
              </w:rPr>
              <w:t>прочее</w:t>
            </w:r>
          </w:p>
        </w:tc>
        <w:tc>
          <w:tcPr>
            <w:tcW w:w="1736" w:type="dxa"/>
            <w:shd w:val="clear" w:color="auto" w:fill="auto"/>
          </w:tcPr>
          <w:p w14:paraId="0771C446" w14:textId="77777777" w:rsidR="0015050B" w:rsidRPr="005A07C8" w:rsidRDefault="0015050B" w:rsidP="0015050B">
            <w:pPr>
              <w:widowControl w:val="0"/>
              <w:tabs>
                <w:tab w:val="left" w:pos="3255"/>
                <w:tab w:val="center" w:pos="5102"/>
                <w:tab w:val="left" w:pos="6804"/>
              </w:tabs>
              <w:autoSpaceDE w:val="0"/>
              <w:autoSpaceDN w:val="0"/>
              <w:spacing w:after="0" w:line="240" w:lineRule="auto"/>
              <w:ind w:left="567"/>
              <w:jc w:val="both"/>
              <w:rPr>
                <w:rFonts w:ascii="Times New Roman" w:eastAsia="Cambria" w:hAnsi="Times New Roman" w:cs="Times New Roman"/>
                <w:sz w:val="24"/>
                <w:szCs w:val="24"/>
                <w:lang w:eastAsia="ru-RU"/>
              </w:rPr>
            </w:pPr>
          </w:p>
        </w:tc>
        <w:tc>
          <w:tcPr>
            <w:tcW w:w="1736" w:type="dxa"/>
            <w:shd w:val="clear" w:color="auto" w:fill="auto"/>
          </w:tcPr>
          <w:p w14:paraId="328372EB" w14:textId="77777777" w:rsidR="0015050B" w:rsidRPr="005A07C8" w:rsidRDefault="0015050B" w:rsidP="0015050B">
            <w:pPr>
              <w:widowControl w:val="0"/>
              <w:tabs>
                <w:tab w:val="left" w:pos="3255"/>
                <w:tab w:val="center" w:pos="5102"/>
                <w:tab w:val="left" w:pos="6804"/>
              </w:tabs>
              <w:autoSpaceDE w:val="0"/>
              <w:autoSpaceDN w:val="0"/>
              <w:spacing w:after="0" w:line="240" w:lineRule="auto"/>
              <w:ind w:left="567"/>
              <w:jc w:val="both"/>
              <w:rPr>
                <w:rFonts w:ascii="Times New Roman" w:eastAsia="Cambria" w:hAnsi="Times New Roman" w:cs="Times New Roman"/>
                <w:sz w:val="24"/>
                <w:szCs w:val="24"/>
                <w:lang w:eastAsia="ru-RU"/>
              </w:rPr>
            </w:pPr>
          </w:p>
        </w:tc>
        <w:tc>
          <w:tcPr>
            <w:tcW w:w="1736" w:type="dxa"/>
            <w:shd w:val="clear" w:color="auto" w:fill="auto"/>
          </w:tcPr>
          <w:p w14:paraId="77DC71C4" w14:textId="77777777" w:rsidR="0015050B" w:rsidRPr="005A07C8" w:rsidRDefault="0015050B" w:rsidP="0015050B">
            <w:pPr>
              <w:widowControl w:val="0"/>
              <w:tabs>
                <w:tab w:val="left" w:pos="3255"/>
                <w:tab w:val="center" w:pos="5102"/>
                <w:tab w:val="left" w:pos="6804"/>
              </w:tabs>
              <w:autoSpaceDE w:val="0"/>
              <w:autoSpaceDN w:val="0"/>
              <w:spacing w:after="0" w:line="240" w:lineRule="auto"/>
              <w:ind w:left="567"/>
              <w:jc w:val="both"/>
              <w:rPr>
                <w:rFonts w:ascii="Times New Roman" w:eastAsia="Cambria" w:hAnsi="Times New Roman" w:cs="Times New Roman"/>
                <w:sz w:val="24"/>
                <w:szCs w:val="24"/>
                <w:lang w:eastAsia="ru-RU"/>
              </w:rPr>
            </w:pPr>
          </w:p>
        </w:tc>
        <w:tc>
          <w:tcPr>
            <w:tcW w:w="1171" w:type="dxa"/>
            <w:shd w:val="clear" w:color="auto" w:fill="auto"/>
          </w:tcPr>
          <w:p w14:paraId="5F056895" w14:textId="77777777" w:rsidR="0015050B" w:rsidRPr="005A07C8" w:rsidRDefault="0015050B" w:rsidP="0015050B">
            <w:pPr>
              <w:widowControl w:val="0"/>
              <w:tabs>
                <w:tab w:val="left" w:pos="3255"/>
                <w:tab w:val="center" w:pos="5102"/>
                <w:tab w:val="left" w:pos="6804"/>
              </w:tabs>
              <w:autoSpaceDE w:val="0"/>
              <w:autoSpaceDN w:val="0"/>
              <w:spacing w:after="0" w:line="240" w:lineRule="auto"/>
              <w:ind w:left="567"/>
              <w:jc w:val="both"/>
              <w:rPr>
                <w:rFonts w:ascii="Times New Roman" w:eastAsia="Cambria" w:hAnsi="Times New Roman" w:cs="Times New Roman"/>
                <w:sz w:val="24"/>
                <w:szCs w:val="24"/>
                <w:lang w:eastAsia="ru-RU"/>
              </w:rPr>
            </w:pPr>
          </w:p>
        </w:tc>
      </w:tr>
    </w:tbl>
    <w:p w14:paraId="63B05A1B" w14:textId="77777777" w:rsidR="0015050B" w:rsidRPr="005A07C8" w:rsidRDefault="0015050B" w:rsidP="0015050B">
      <w:pPr>
        <w:widowControl w:val="0"/>
        <w:tabs>
          <w:tab w:val="left" w:pos="6804"/>
        </w:tabs>
        <w:autoSpaceDE w:val="0"/>
        <w:autoSpaceDN w:val="0"/>
        <w:spacing w:after="0" w:line="240" w:lineRule="auto"/>
        <w:ind w:left="567"/>
        <w:jc w:val="both"/>
        <w:rPr>
          <w:rFonts w:ascii="Times New Roman" w:eastAsia="Times New Roman" w:hAnsi="Times New Roman" w:cs="Times New Roman"/>
          <w:sz w:val="24"/>
          <w:szCs w:val="24"/>
          <w:lang w:eastAsia="ru-RU"/>
        </w:rPr>
      </w:pPr>
      <w:r w:rsidRPr="005A07C8">
        <w:rPr>
          <w:rFonts w:ascii="Times New Roman" w:eastAsia="Times New Roman" w:hAnsi="Times New Roman" w:cs="Times New Roman"/>
          <w:sz w:val="24"/>
          <w:szCs w:val="24"/>
          <w:lang w:eastAsia="ru-RU"/>
        </w:rPr>
        <w:t xml:space="preserve">В рамках реализации Соглашения предприятием открыты проекты и установлены следующие цели: </w:t>
      </w:r>
    </w:p>
    <w:tbl>
      <w:tblPr>
        <w:tblW w:w="9214"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2"/>
        <w:gridCol w:w="2333"/>
        <w:gridCol w:w="1418"/>
        <w:gridCol w:w="1559"/>
        <w:gridCol w:w="1736"/>
        <w:gridCol w:w="1666"/>
      </w:tblGrid>
      <w:tr w:rsidR="0015050B" w:rsidRPr="005A07C8" w14:paraId="493B7642" w14:textId="77777777" w:rsidTr="0015050B">
        <w:tc>
          <w:tcPr>
            <w:tcW w:w="502" w:type="dxa"/>
            <w:shd w:val="clear" w:color="auto" w:fill="auto"/>
          </w:tcPr>
          <w:p w14:paraId="7F7D9F70" w14:textId="77777777" w:rsidR="0015050B" w:rsidRPr="005A07C8" w:rsidRDefault="0015050B" w:rsidP="0015050B">
            <w:pPr>
              <w:widowControl w:val="0"/>
              <w:tabs>
                <w:tab w:val="left" w:pos="3255"/>
                <w:tab w:val="center" w:pos="5102"/>
                <w:tab w:val="left" w:pos="6804"/>
              </w:tabs>
              <w:autoSpaceDE w:val="0"/>
              <w:autoSpaceDN w:val="0"/>
              <w:spacing w:after="0" w:line="240" w:lineRule="auto"/>
              <w:ind w:left="567"/>
              <w:jc w:val="both"/>
              <w:rPr>
                <w:rFonts w:ascii="Times New Roman" w:eastAsia="Cambria" w:hAnsi="Times New Roman" w:cs="Times New Roman"/>
                <w:sz w:val="24"/>
                <w:szCs w:val="24"/>
                <w:lang w:eastAsia="ru-RU"/>
              </w:rPr>
            </w:pPr>
          </w:p>
        </w:tc>
        <w:tc>
          <w:tcPr>
            <w:tcW w:w="2333" w:type="dxa"/>
            <w:shd w:val="clear" w:color="auto" w:fill="auto"/>
          </w:tcPr>
          <w:p w14:paraId="115A7F88" w14:textId="77777777" w:rsidR="0015050B" w:rsidRPr="005A07C8" w:rsidRDefault="0015050B" w:rsidP="0015050B">
            <w:pPr>
              <w:widowControl w:val="0"/>
              <w:tabs>
                <w:tab w:val="left" w:pos="3255"/>
                <w:tab w:val="center" w:pos="5102"/>
                <w:tab w:val="left" w:pos="6804"/>
              </w:tabs>
              <w:autoSpaceDE w:val="0"/>
              <w:autoSpaceDN w:val="0"/>
              <w:spacing w:after="0" w:line="240" w:lineRule="auto"/>
              <w:ind w:left="99"/>
              <w:jc w:val="center"/>
              <w:rPr>
                <w:rFonts w:ascii="Times New Roman" w:eastAsia="Cambria" w:hAnsi="Times New Roman" w:cs="Times New Roman"/>
                <w:sz w:val="24"/>
                <w:szCs w:val="24"/>
                <w:lang w:eastAsia="ru-RU"/>
              </w:rPr>
            </w:pPr>
            <w:r w:rsidRPr="005A07C8">
              <w:rPr>
                <w:rFonts w:ascii="Times New Roman" w:eastAsia="Cambria" w:hAnsi="Times New Roman" w:cs="Times New Roman"/>
                <w:sz w:val="24"/>
                <w:szCs w:val="24"/>
                <w:lang w:eastAsia="ru-RU"/>
              </w:rPr>
              <w:t>Проект по оптимизации продуктового потока/процесса</w:t>
            </w:r>
          </w:p>
        </w:tc>
        <w:tc>
          <w:tcPr>
            <w:tcW w:w="1418" w:type="dxa"/>
            <w:shd w:val="clear" w:color="auto" w:fill="auto"/>
          </w:tcPr>
          <w:p w14:paraId="57DB30FD" w14:textId="77777777" w:rsidR="0015050B" w:rsidRPr="005A07C8" w:rsidRDefault="0015050B" w:rsidP="0015050B">
            <w:pPr>
              <w:widowControl w:val="0"/>
              <w:tabs>
                <w:tab w:val="left" w:pos="3255"/>
                <w:tab w:val="center" w:pos="5102"/>
                <w:tab w:val="left" w:pos="6804"/>
              </w:tabs>
              <w:autoSpaceDE w:val="0"/>
              <w:autoSpaceDN w:val="0"/>
              <w:spacing w:after="0" w:line="240" w:lineRule="auto"/>
              <w:ind w:left="180"/>
              <w:jc w:val="center"/>
              <w:rPr>
                <w:rFonts w:ascii="Times New Roman" w:eastAsia="Cambria" w:hAnsi="Times New Roman" w:cs="Times New Roman"/>
                <w:sz w:val="24"/>
                <w:szCs w:val="24"/>
                <w:lang w:eastAsia="ru-RU"/>
              </w:rPr>
            </w:pPr>
            <w:r w:rsidRPr="005A07C8">
              <w:rPr>
                <w:rFonts w:ascii="Times New Roman" w:eastAsia="Cambria" w:hAnsi="Times New Roman" w:cs="Times New Roman"/>
                <w:sz w:val="24"/>
                <w:szCs w:val="24"/>
                <w:lang w:eastAsia="ru-RU"/>
              </w:rPr>
              <w:t>ВПП</w:t>
            </w:r>
          </w:p>
        </w:tc>
        <w:tc>
          <w:tcPr>
            <w:tcW w:w="1559" w:type="dxa"/>
            <w:shd w:val="clear" w:color="auto" w:fill="auto"/>
          </w:tcPr>
          <w:p w14:paraId="0EF336AD" w14:textId="77777777" w:rsidR="0015050B" w:rsidRPr="005A07C8" w:rsidRDefault="0015050B" w:rsidP="0015050B">
            <w:pPr>
              <w:widowControl w:val="0"/>
              <w:tabs>
                <w:tab w:val="left" w:pos="3255"/>
                <w:tab w:val="center" w:pos="5102"/>
                <w:tab w:val="left" w:pos="6804"/>
              </w:tabs>
              <w:autoSpaceDE w:val="0"/>
              <w:autoSpaceDN w:val="0"/>
              <w:spacing w:after="0" w:line="240" w:lineRule="auto"/>
              <w:ind w:left="-2" w:firstLine="2"/>
              <w:jc w:val="center"/>
              <w:rPr>
                <w:rFonts w:ascii="Times New Roman" w:eastAsia="Cambria" w:hAnsi="Times New Roman" w:cs="Times New Roman"/>
                <w:sz w:val="24"/>
                <w:szCs w:val="24"/>
                <w:lang w:eastAsia="ru-RU"/>
              </w:rPr>
            </w:pPr>
            <w:r w:rsidRPr="005A07C8">
              <w:rPr>
                <w:rFonts w:ascii="Times New Roman" w:eastAsia="Cambria" w:hAnsi="Times New Roman" w:cs="Times New Roman"/>
                <w:sz w:val="24"/>
                <w:szCs w:val="24"/>
                <w:lang w:eastAsia="ru-RU"/>
              </w:rPr>
              <w:t>Запасы</w:t>
            </w:r>
            <w:r>
              <w:rPr>
                <w:rFonts w:ascii="Times New Roman" w:eastAsia="Cambria" w:hAnsi="Times New Roman" w:cs="Times New Roman"/>
                <w:sz w:val="24"/>
                <w:szCs w:val="24"/>
                <w:lang w:eastAsia="ru-RU"/>
              </w:rPr>
              <w:t xml:space="preserve"> в потоке</w:t>
            </w:r>
          </w:p>
        </w:tc>
        <w:tc>
          <w:tcPr>
            <w:tcW w:w="1736" w:type="dxa"/>
            <w:shd w:val="clear" w:color="auto" w:fill="auto"/>
          </w:tcPr>
          <w:p w14:paraId="23853961" w14:textId="77777777" w:rsidR="0015050B" w:rsidRPr="005A07C8" w:rsidRDefault="0015050B" w:rsidP="0015050B">
            <w:pPr>
              <w:widowControl w:val="0"/>
              <w:tabs>
                <w:tab w:val="left" w:pos="3255"/>
                <w:tab w:val="center" w:pos="5102"/>
                <w:tab w:val="left" w:pos="6804"/>
              </w:tabs>
              <w:autoSpaceDE w:val="0"/>
              <w:autoSpaceDN w:val="0"/>
              <w:spacing w:after="0" w:line="240" w:lineRule="auto"/>
              <w:ind w:left="100"/>
              <w:jc w:val="center"/>
              <w:rPr>
                <w:rFonts w:ascii="Times New Roman" w:eastAsia="Cambria" w:hAnsi="Times New Roman" w:cs="Times New Roman"/>
                <w:sz w:val="24"/>
                <w:szCs w:val="24"/>
                <w:lang w:eastAsia="ru-RU"/>
              </w:rPr>
            </w:pPr>
            <w:r w:rsidRPr="005A07C8">
              <w:rPr>
                <w:rFonts w:ascii="Times New Roman" w:eastAsia="Cambria" w:hAnsi="Times New Roman" w:cs="Times New Roman"/>
                <w:sz w:val="24"/>
                <w:szCs w:val="24"/>
                <w:lang w:eastAsia="ru-RU"/>
              </w:rPr>
              <w:t xml:space="preserve">Выработка </w:t>
            </w:r>
          </w:p>
        </w:tc>
        <w:tc>
          <w:tcPr>
            <w:tcW w:w="1666" w:type="dxa"/>
            <w:shd w:val="clear" w:color="auto" w:fill="auto"/>
          </w:tcPr>
          <w:p w14:paraId="48F7105C" w14:textId="77777777" w:rsidR="0015050B" w:rsidRPr="005A07C8" w:rsidRDefault="0015050B" w:rsidP="0015050B">
            <w:pPr>
              <w:widowControl w:val="0"/>
              <w:tabs>
                <w:tab w:val="left" w:pos="3255"/>
                <w:tab w:val="center" w:pos="5102"/>
                <w:tab w:val="left" w:pos="6804"/>
              </w:tabs>
              <w:autoSpaceDE w:val="0"/>
              <w:autoSpaceDN w:val="0"/>
              <w:spacing w:after="0" w:line="240" w:lineRule="auto"/>
              <w:ind w:left="74"/>
              <w:jc w:val="center"/>
              <w:rPr>
                <w:rFonts w:ascii="Times New Roman" w:eastAsia="Cambria" w:hAnsi="Times New Roman" w:cs="Times New Roman"/>
                <w:sz w:val="24"/>
                <w:szCs w:val="24"/>
                <w:lang w:eastAsia="ru-RU"/>
              </w:rPr>
            </w:pPr>
            <w:r w:rsidRPr="005A07C8">
              <w:rPr>
                <w:rFonts w:ascii="Times New Roman" w:eastAsia="Cambria" w:hAnsi="Times New Roman" w:cs="Times New Roman"/>
                <w:sz w:val="24"/>
                <w:szCs w:val="24"/>
                <w:lang w:eastAsia="ru-RU"/>
              </w:rPr>
              <w:t>Дополнительный показатель</w:t>
            </w:r>
          </w:p>
        </w:tc>
      </w:tr>
      <w:tr w:rsidR="0015050B" w:rsidRPr="005A07C8" w14:paraId="4B5553E7" w14:textId="77777777" w:rsidTr="0015050B">
        <w:trPr>
          <w:trHeight w:val="465"/>
        </w:trPr>
        <w:tc>
          <w:tcPr>
            <w:tcW w:w="502" w:type="dxa"/>
            <w:shd w:val="clear" w:color="auto" w:fill="auto"/>
          </w:tcPr>
          <w:p w14:paraId="09349DD8" w14:textId="77777777" w:rsidR="0015050B" w:rsidRPr="005A07C8" w:rsidDel="426A95AA" w:rsidRDefault="0015050B" w:rsidP="0015050B">
            <w:pPr>
              <w:widowControl w:val="0"/>
              <w:tabs>
                <w:tab w:val="left" w:pos="3255"/>
                <w:tab w:val="center" w:pos="5102"/>
                <w:tab w:val="left" w:pos="6804"/>
              </w:tabs>
              <w:autoSpaceDE w:val="0"/>
              <w:autoSpaceDN w:val="0"/>
              <w:spacing w:after="0" w:line="240" w:lineRule="auto"/>
              <w:ind w:left="567"/>
              <w:jc w:val="both"/>
              <w:rPr>
                <w:rFonts w:ascii="Times New Roman" w:eastAsia="Times New Roman" w:hAnsi="Times New Roman" w:cs="Times New Roman"/>
                <w:sz w:val="24"/>
                <w:szCs w:val="24"/>
                <w:lang w:eastAsia="ru-RU"/>
              </w:rPr>
            </w:pPr>
          </w:p>
        </w:tc>
        <w:tc>
          <w:tcPr>
            <w:tcW w:w="2333" w:type="dxa"/>
            <w:shd w:val="clear" w:color="auto" w:fill="auto"/>
          </w:tcPr>
          <w:p w14:paraId="42980F1B" w14:textId="77777777" w:rsidR="0015050B" w:rsidRPr="005A07C8" w:rsidRDefault="0015050B" w:rsidP="0015050B">
            <w:pPr>
              <w:widowControl w:val="0"/>
              <w:tabs>
                <w:tab w:val="left" w:pos="3255"/>
                <w:tab w:val="center" w:pos="5102"/>
                <w:tab w:val="left" w:pos="6804"/>
              </w:tabs>
              <w:autoSpaceDE w:val="0"/>
              <w:autoSpaceDN w:val="0"/>
              <w:spacing w:after="0" w:line="240" w:lineRule="auto"/>
              <w:ind w:left="567"/>
              <w:jc w:val="both"/>
              <w:rPr>
                <w:rFonts w:ascii="Times New Roman" w:eastAsia="Cambria" w:hAnsi="Times New Roman" w:cs="Times New Roman"/>
                <w:sz w:val="24"/>
                <w:szCs w:val="24"/>
                <w:lang w:eastAsia="ru-RU"/>
              </w:rPr>
            </w:pPr>
          </w:p>
        </w:tc>
        <w:tc>
          <w:tcPr>
            <w:tcW w:w="1418" w:type="dxa"/>
            <w:shd w:val="clear" w:color="auto" w:fill="auto"/>
          </w:tcPr>
          <w:p w14:paraId="5E885C05" w14:textId="77777777" w:rsidR="0015050B" w:rsidRPr="005A07C8" w:rsidRDefault="0015050B" w:rsidP="0015050B">
            <w:pPr>
              <w:widowControl w:val="0"/>
              <w:tabs>
                <w:tab w:val="left" w:pos="3255"/>
                <w:tab w:val="center" w:pos="5102"/>
                <w:tab w:val="left" w:pos="6804"/>
              </w:tabs>
              <w:autoSpaceDE w:val="0"/>
              <w:autoSpaceDN w:val="0"/>
              <w:spacing w:after="0" w:line="240" w:lineRule="auto"/>
              <w:ind w:left="567"/>
              <w:jc w:val="both"/>
              <w:rPr>
                <w:rFonts w:ascii="Times New Roman" w:eastAsia="Cambria" w:hAnsi="Times New Roman" w:cs="Times New Roman"/>
                <w:sz w:val="24"/>
                <w:szCs w:val="24"/>
                <w:lang w:eastAsia="ru-RU"/>
              </w:rPr>
            </w:pPr>
          </w:p>
        </w:tc>
        <w:tc>
          <w:tcPr>
            <w:tcW w:w="1559" w:type="dxa"/>
            <w:shd w:val="clear" w:color="auto" w:fill="auto"/>
          </w:tcPr>
          <w:p w14:paraId="303F0428" w14:textId="77777777" w:rsidR="0015050B" w:rsidRPr="005A07C8" w:rsidRDefault="0015050B" w:rsidP="0015050B">
            <w:pPr>
              <w:widowControl w:val="0"/>
              <w:tabs>
                <w:tab w:val="left" w:pos="3255"/>
                <w:tab w:val="center" w:pos="5102"/>
                <w:tab w:val="left" w:pos="6804"/>
              </w:tabs>
              <w:autoSpaceDE w:val="0"/>
              <w:autoSpaceDN w:val="0"/>
              <w:spacing w:after="0" w:line="240" w:lineRule="auto"/>
              <w:ind w:left="567"/>
              <w:jc w:val="both"/>
              <w:rPr>
                <w:rFonts w:ascii="Times New Roman" w:eastAsia="Cambria" w:hAnsi="Times New Roman" w:cs="Times New Roman"/>
                <w:sz w:val="24"/>
                <w:szCs w:val="24"/>
                <w:lang w:eastAsia="ru-RU"/>
              </w:rPr>
            </w:pPr>
          </w:p>
        </w:tc>
        <w:tc>
          <w:tcPr>
            <w:tcW w:w="1736" w:type="dxa"/>
            <w:shd w:val="clear" w:color="auto" w:fill="auto"/>
          </w:tcPr>
          <w:p w14:paraId="7C8F5249" w14:textId="77777777" w:rsidR="0015050B" w:rsidRPr="005A07C8" w:rsidRDefault="0015050B" w:rsidP="0015050B">
            <w:pPr>
              <w:widowControl w:val="0"/>
              <w:tabs>
                <w:tab w:val="left" w:pos="3255"/>
                <w:tab w:val="center" w:pos="5102"/>
                <w:tab w:val="left" w:pos="6804"/>
              </w:tabs>
              <w:autoSpaceDE w:val="0"/>
              <w:autoSpaceDN w:val="0"/>
              <w:spacing w:after="0" w:line="240" w:lineRule="auto"/>
              <w:ind w:left="567"/>
              <w:jc w:val="both"/>
              <w:rPr>
                <w:rFonts w:ascii="Times New Roman" w:eastAsia="Cambria" w:hAnsi="Times New Roman" w:cs="Times New Roman"/>
                <w:sz w:val="24"/>
                <w:szCs w:val="24"/>
                <w:lang w:eastAsia="ru-RU"/>
              </w:rPr>
            </w:pPr>
          </w:p>
        </w:tc>
        <w:tc>
          <w:tcPr>
            <w:tcW w:w="1666" w:type="dxa"/>
            <w:shd w:val="clear" w:color="auto" w:fill="auto"/>
          </w:tcPr>
          <w:p w14:paraId="2154BFF8" w14:textId="77777777" w:rsidR="0015050B" w:rsidRPr="005A07C8" w:rsidRDefault="0015050B" w:rsidP="0015050B">
            <w:pPr>
              <w:widowControl w:val="0"/>
              <w:tabs>
                <w:tab w:val="left" w:pos="3255"/>
                <w:tab w:val="center" w:pos="5102"/>
                <w:tab w:val="left" w:pos="6804"/>
              </w:tabs>
              <w:autoSpaceDE w:val="0"/>
              <w:autoSpaceDN w:val="0"/>
              <w:spacing w:after="0" w:line="240" w:lineRule="auto"/>
              <w:ind w:left="567"/>
              <w:jc w:val="both"/>
              <w:rPr>
                <w:rFonts w:ascii="Times New Roman" w:eastAsia="Cambria" w:hAnsi="Times New Roman" w:cs="Times New Roman"/>
                <w:sz w:val="24"/>
                <w:szCs w:val="24"/>
                <w:lang w:eastAsia="ru-RU"/>
              </w:rPr>
            </w:pPr>
          </w:p>
        </w:tc>
      </w:tr>
    </w:tbl>
    <w:p w14:paraId="23809159" w14:textId="77777777" w:rsidR="0015050B" w:rsidRPr="005A07C8" w:rsidRDefault="0015050B" w:rsidP="0015050B">
      <w:pPr>
        <w:widowControl w:val="0"/>
        <w:tabs>
          <w:tab w:val="left" w:pos="6804"/>
        </w:tabs>
        <w:autoSpaceDE w:val="0"/>
        <w:autoSpaceDN w:val="0"/>
        <w:spacing w:after="0" w:line="240" w:lineRule="auto"/>
        <w:ind w:left="567"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РЦК</w:t>
      </w:r>
      <w:r w:rsidRPr="005A07C8">
        <w:rPr>
          <w:rFonts w:ascii="Times New Roman" w:eastAsia="Times New Roman" w:hAnsi="Times New Roman" w:cs="Times New Roman"/>
          <w:sz w:val="24"/>
          <w:szCs w:val="24"/>
          <w:lang w:eastAsia="ru-RU"/>
        </w:rPr>
        <w:t xml:space="preserve"> и Предприятие пришли к единому мнению, что:</w:t>
      </w:r>
    </w:p>
    <w:p w14:paraId="1654C14D" w14:textId="77777777" w:rsidR="0015050B" w:rsidRPr="002D15F8" w:rsidRDefault="0015050B" w:rsidP="0015050B">
      <w:pPr>
        <w:pStyle w:val="a5"/>
        <w:widowControl w:val="0"/>
        <w:numPr>
          <w:ilvl w:val="0"/>
          <w:numId w:val="22"/>
        </w:numPr>
        <w:tabs>
          <w:tab w:val="left" w:pos="1134"/>
        </w:tabs>
        <w:autoSpaceDE w:val="0"/>
        <w:autoSpaceDN w:val="0"/>
        <w:spacing w:after="0" w:line="240" w:lineRule="auto"/>
        <w:ind w:left="567" w:firstLine="709"/>
        <w:jc w:val="both"/>
        <w:rPr>
          <w:rFonts w:ascii="Times New Roman" w:eastAsia="Times New Roman" w:hAnsi="Times New Roman" w:cs="Times New Roman"/>
          <w:sz w:val="24"/>
          <w:szCs w:val="24"/>
          <w:lang w:eastAsia="ru-RU"/>
        </w:rPr>
      </w:pPr>
      <w:r w:rsidRPr="002D15F8">
        <w:rPr>
          <w:rFonts w:ascii="Times New Roman" w:eastAsia="Times New Roman" w:hAnsi="Times New Roman" w:cs="Times New Roman"/>
          <w:sz w:val="24"/>
          <w:szCs w:val="24"/>
          <w:lang w:eastAsia="ru-RU"/>
        </w:rPr>
        <w:t>Мероприятия, реализованные согласно приложению № 1, и запланированные в рамках реализации дополнительных проектов, реализуемых предприятием самостоятельно, в том числе указанных выше, позволят повысить производительность труда на Предприятии не менее, чем на 5% ежегодно в течение 3 лет от базового года.</w:t>
      </w:r>
    </w:p>
    <w:p w14:paraId="4C8862C4" w14:textId="77777777" w:rsidR="0015050B" w:rsidRPr="002D15F8" w:rsidRDefault="0015050B" w:rsidP="0015050B">
      <w:pPr>
        <w:pStyle w:val="a5"/>
        <w:widowControl w:val="0"/>
        <w:numPr>
          <w:ilvl w:val="0"/>
          <w:numId w:val="22"/>
        </w:numPr>
        <w:tabs>
          <w:tab w:val="left" w:pos="1134"/>
        </w:tabs>
        <w:autoSpaceDE w:val="0"/>
        <w:autoSpaceDN w:val="0"/>
        <w:spacing w:after="0" w:line="240" w:lineRule="auto"/>
        <w:ind w:left="567" w:firstLine="709"/>
        <w:jc w:val="both"/>
        <w:rPr>
          <w:rFonts w:ascii="Times New Roman" w:eastAsia="Times New Roman" w:hAnsi="Times New Roman" w:cs="Times New Roman"/>
          <w:sz w:val="24"/>
          <w:szCs w:val="24"/>
          <w:lang w:eastAsia="ru-RU"/>
        </w:rPr>
      </w:pPr>
      <w:r w:rsidRPr="002D15F8">
        <w:rPr>
          <w:rFonts w:ascii="Times New Roman" w:eastAsia="Times New Roman" w:hAnsi="Times New Roman" w:cs="Times New Roman"/>
          <w:sz w:val="24"/>
          <w:szCs w:val="24"/>
          <w:lang w:eastAsia="ru-RU"/>
        </w:rPr>
        <w:t>Мероприятия, реализованные согласно приложению № 1, позволили [</w:t>
      </w:r>
      <w:bookmarkStart w:id="17" w:name="_Hlk61624225"/>
      <w:r w:rsidRPr="002D15F8">
        <w:rPr>
          <w:rFonts w:ascii="Times New Roman" w:eastAsia="Times New Roman" w:hAnsi="Times New Roman" w:cs="Times New Roman"/>
          <w:sz w:val="24"/>
          <w:szCs w:val="24"/>
          <w:lang w:eastAsia="ru-RU"/>
        </w:rPr>
        <w:t>достичь целевого уровня развития производственной системы и</w:t>
      </w:r>
      <w:bookmarkEnd w:id="17"/>
      <w:r w:rsidRPr="002D15F8">
        <w:rPr>
          <w:rFonts w:ascii="Times New Roman" w:eastAsia="Times New Roman" w:hAnsi="Times New Roman" w:cs="Times New Roman"/>
          <w:sz w:val="24"/>
          <w:szCs w:val="24"/>
          <w:lang w:eastAsia="ru-RU"/>
        </w:rPr>
        <w:t xml:space="preserve"> создать поток-образец / достичь целевого уровня развития производственной системы и оптимизировать поток / оптимизировать поток]</w:t>
      </w:r>
      <w:r w:rsidRPr="002D15F8">
        <w:rPr>
          <w:rFonts w:ascii="Times New Roman" w:eastAsia="Times New Roman" w:hAnsi="Times New Roman" w:cs="Times New Roman"/>
          <w:sz w:val="24"/>
          <w:szCs w:val="24"/>
          <w:vertAlign w:val="superscript"/>
          <w:lang w:eastAsia="ru-RU"/>
        </w:rPr>
        <w:t xml:space="preserve"> </w:t>
      </w:r>
      <w:r w:rsidRPr="00B82921">
        <w:rPr>
          <w:vertAlign w:val="superscript"/>
          <w:lang w:eastAsia="ru-RU"/>
        </w:rPr>
        <w:footnoteReference w:id="2"/>
      </w:r>
      <w:r w:rsidRPr="002D15F8">
        <w:rPr>
          <w:rFonts w:ascii="Times New Roman" w:eastAsia="Times New Roman" w:hAnsi="Times New Roman" w:cs="Times New Roman"/>
          <w:sz w:val="24"/>
          <w:szCs w:val="24"/>
          <w:lang w:eastAsia="ru-RU"/>
        </w:rPr>
        <w:t xml:space="preserve"> ключевого продукта (результаты оценки Предприятия по критериям </w:t>
      </w:r>
      <w:r w:rsidRPr="002D15F8">
        <w:rPr>
          <w:rFonts w:ascii="Times New Roman" w:eastAsia="Times New Roman" w:hAnsi="Times New Roman" w:cs="Times New Roman"/>
          <w:sz w:val="24"/>
          <w:szCs w:val="24"/>
          <w:lang w:eastAsia="ru-RU"/>
        </w:rPr>
        <w:lastRenderedPageBreak/>
        <w:t>развития производственной системы в приложении № 2);</w:t>
      </w:r>
    </w:p>
    <w:p w14:paraId="2741D119" w14:textId="77777777" w:rsidR="0015050B" w:rsidRPr="002D15F8" w:rsidRDefault="0015050B" w:rsidP="0015050B">
      <w:pPr>
        <w:pStyle w:val="a5"/>
        <w:widowControl w:val="0"/>
        <w:numPr>
          <w:ilvl w:val="0"/>
          <w:numId w:val="22"/>
        </w:numPr>
        <w:tabs>
          <w:tab w:val="left" w:pos="1134"/>
        </w:tabs>
        <w:autoSpaceDE w:val="0"/>
        <w:autoSpaceDN w:val="0"/>
        <w:spacing w:after="0" w:line="240" w:lineRule="auto"/>
        <w:ind w:left="567" w:firstLine="709"/>
        <w:jc w:val="both"/>
        <w:rPr>
          <w:rFonts w:ascii="Times New Roman" w:eastAsia="Times New Roman" w:hAnsi="Times New Roman" w:cs="Times New Roman"/>
          <w:sz w:val="24"/>
          <w:szCs w:val="24"/>
          <w:lang w:eastAsia="ru-RU"/>
        </w:rPr>
      </w:pPr>
      <w:r w:rsidRPr="002D15F8">
        <w:rPr>
          <w:rFonts w:ascii="Times New Roman" w:eastAsia="Times New Roman" w:hAnsi="Times New Roman" w:cs="Times New Roman"/>
          <w:sz w:val="24"/>
          <w:szCs w:val="24"/>
          <w:lang w:eastAsia="ru-RU"/>
        </w:rPr>
        <w:t>Мероприятия, реализованные согласно приложению № 1, позволили адаптировать под индивидуальные производственные условия и внедрить на базе Предприятия следующие лучшие практики (типовые решения):</w:t>
      </w:r>
    </w:p>
    <w:p w14:paraId="22FF6208" w14:textId="77777777" w:rsidR="0015050B" w:rsidRPr="005A07C8" w:rsidRDefault="0015050B" w:rsidP="0015050B">
      <w:pPr>
        <w:widowControl w:val="0"/>
        <w:tabs>
          <w:tab w:val="left" w:pos="1134"/>
        </w:tabs>
        <w:autoSpaceDE w:val="0"/>
        <w:autoSpaceDN w:val="0"/>
        <w:spacing w:after="0" w:line="240" w:lineRule="auto"/>
        <w:ind w:left="567"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roofErr w:type="gramStart"/>
      <w:r>
        <w:rPr>
          <w:rFonts w:ascii="Times New Roman" w:eastAsia="Times New Roman" w:hAnsi="Times New Roman" w:cs="Times New Roman"/>
          <w:sz w:val="24"/>
          <w:szCs w:val="24"/>
          <w:lang w:eastAsia="ru-RU"/>
        </w:rPr>
        <w:t>1.</w:t>
      </w:r>
      <w:r w:rsidRPr="005A07C8">
        <w:rPr>
          <w:rFonts w:ascii="Times New Roman" w:eastAsia="Times New Roman" w:hAnsi="Times New Roman" w:cs="Times New Roman"/>
          <w:sz w:val="24"/>
          <w:szCs w:val="24"/>
          <w:lang w:eastAsia="ru-RU"/>
        </w:rPr>
        <w:t>Наименование</w:t>
      </w:r>
      <w:proofErr w:type="gramEnd"/>
      <w:r w:rsidRPr="005A07C8">
        <w:rPr>
          <w:rFonts w:ascii="Times New Roman" w:eastAsia="Times New Roman" w:hAnsi="Times New Roman" w:cs="Times New Roman"/>
          <w:sz w:val="24"/>
          <w:szCs w:val="24"/>
          <w:lang w:eastAsia="ru-RU"/>
        </w:rPr>
        <w:t xml:space="preserve"> лучшей практики (типового решения) 1;</w:t>
      </w:r>
    </w:p>
    <w:p w14:paraId="3A609E5B" w14:textId="77777777" w:rsidR="0015050B" w:rsidRPr="002D15F8" w:rsidRDefault="0015050B" w:rsidP="0015050B">
      <w:pPr>
        <w:pStyle w:val="a5"/>
        <w:widowControl w:val="0"/>
        <w:numPr>
          <w:ilvl w:val="1"/>
          <w:numId w:val="30"/>
        </w:numPr>
        <w:tabs>
          <w:tab w:val="left" w:pos="1134"/>
        </w:tabs>
        <w:autoSpaceDE w:val="0"/>
        <w:autoSpaceDN w:val="0"/>
        <w:spacing w:after="0" w:line="240" w:lineRule="auto"/>
        <w:ind w:left="567" w:firstLine="709"/>
        <w:jc w:val="both"/>
        <w:rPr>
          <w:rFonts w:ascii="Times New Roman" w:eastAsia="Times New Roman" w:hAnsi="Times New Roman" w:cs="Times New Roman"/>
          <w:sz w:val="24"/>
          <w:szCs w:val="24"/>
          <w:lang w:eastAsia="ru-RU"/>
        </w:rPr>
      </w:pPr>
      <w:r w:rsidRPr="002D15F8">
        <w:rPr>
          <w:rFonts w:ascii="Times New Roman" w:eastAsia="Times New Roman" w:hAnsi="Times New Roman" w:cs="Times New Roman"/>
          <w:sz w:val="24"/>
          <w:szCs w:val="24"/>
          <w:lang w:eastAsia="ru-RU"/>
        </w:rPr>
        <w:t xml:space="preserve"> Наименование лучшей практики (типового решения) 2;</w:t>
      </w:r>
    </w:p>
    <w:p w14:paraId="27A7CD8B" w14:textId="77777777" w:rsidR="0015050B" w:rsidRPr="002D15F8" w:rsidRDefault="0015050B" w:rsidP="0015050B">
      <w:pPr>
        <w:pStyle w:val="a5"/>
        <w:widowControl w:val="0"/>
        <w:numPr>
          <w:ilvl w:val="1"/>
          <w:numId w:val="30"/>
        </w:numPr>
        <w:tabs>
          <w:tab w:val="left" w:pos="1134"/>
        </w:tabs>
        <w:autoSpaceDE w:val="0"/>
        <w:autoSpaceDN w:val="0"/>
        <w:spacing w:after="0" w:line="240" w:lineRule="auto"/>
        <w:ind w:left="567" w:firstLine="709"/>
        <w:jc w:val="both"/>
        <w:rPr>
          <w:rFonts w:ascii="Times New Roman" w:eastAsia="Times New Roman" w:hAnsi="Times New Roman" w:cs="Times New Roman"/>
          <w:sz w:val="24"/>
          <w:szCs w:val="24"/>
          <w:lang w:eastAsia="ru-RU"/>
        </w:rPr>
      </w:pPr>
      <w:r w:rsidRPr="002D15F8">
        <w:rPr>
          <w:rFonts w:ascii="Times New Roman" w:eastAsia="Times New Roman" w:hAnsi="Times New Roman" w:cs="Times New Roman"/>
          <w:sz w:val="24"/>
          <w:szCs w:val="24"/>
          <w:lang w:eastAsia="ru-RU"/>
        </w:rPr>
        <w:t>Наименование лучшей практики (типового решения) №.</w:t>
      </w:r>
    </w:p>
    <w:p w14:paraId="6B852815" w14:textId="77777777" w:rsidR="0015050B" w:rsidRPr="005A07C8" w:rsidRDefault="0015050B" w:rsidP="0015050B">
      <w:pPr>
        <w:widowControl w:val="0"/>
        <w:tabs>
          <w:tab w:val="left" w:pos="709"/>
          <w:tab w:val="left" w:pos="1134"/>
        </w:tabs>
        <w:autoSpaceDE w:val="0"/>
        <w:autoSpaceDN w:val="0"/>
        <w:spacing w:after="0" w:line="240" w:lineRule="auto"/>
        <w:ind w:left="567" w:firstLine="709"/>
        <w:contextualSpacing/>
        <w:jc w:val="both"/>
        <w:rPr>
          <w:rFonts w:ascii="Times New Roman" w:eastAsia="Times New Roman" w:hAnsi="Times New Roman" w:cs="Times New Roman"/>
          <w:sz w:val="24"/>
          <w:szCs w:val="24"/>
          <w:lang w:eastAsia="ru-RU"/>
        </w:rPr>
      </w:pPr>
      <w:r w:rsidRPr="005A07C8">
        <w:rPr>
          <w:rFonts w:ascii="Times New Roman" w:eastAsia="Times New Roman" w:hAnsi="Times New Roman" w:cs="Times New Roman"/>
          <w:sz w:val="24"/>
          <w:szCs w:val="24"/>
          <w:lang w:eastAsia="ru-RU"/>
        </w:rPr>
        <w:t xml:space="preserve">Предприятие дает согласие на использование </w:t>
      </w:r>
      <w:r>
        <w:rPr>
          <w:rFonts w:ascii="Times New Roman" w:eastAsia="Times New Roman" w:hAnsi="Times New Roman" w:cs="Times New Roman"/>
          <w:sz w:val="24"/>
          <w:szCs w:val="24"/>
          <w:lang w:eastAsia="ru-RU"/>
        </w:rPr>
        <w:t xml:space="preserve">РЦК </w:t>
      </w:r>
      <w:r w:rsidRPr="005A07C8">
        <w:rPr>
          <w:rFonts w:ascii="Times New Roman" w:eastAsia="Times New Roman" w:hAnsi="Times New Roman" w:cs="Times New Roman"/>
          <w:sz w:val="24"/>
          <w:szCs w:val="24"/>
          <w:lang w:eastAsia="ru-RU"/>
        </w:rPr>
        <w:t>информации, полученной в процессе реализации Мероприятий, для целей формирования и последующего тиражирования лучших практик повышения производительности труда.</w:t>
      </w:r>
    </w:p>
    <w:p w14:paraId="6E5F9E9E" w14:textId="77777777" w:rsidR="0015050B" w:rsidRPr="005A07C8" w:rsidRDefault="0015050B" w:rsidP="0015050B">
      <w:pPr>
        <w:widowControl w:val="0"/>
        <w:tabs>
          <w:tab w:val="left" w:pos="6804"/>
        </w:tabs>
        <w:autoSpaceDE w:val="0"/>
        <w:autoSpaceDN w:val="0"/>
        <w:spacing w:after="0" w:line="240" w:lineRule="auto"/>
        <w:ind w:left="567"/>
        <w:jc w:val="both"/>
        <w:rPr>
          <w:rFonts w:ascii="Times New Roman" w:eastAsia="Times New Roman" w:hAnsi="Times New Roman" w:cs="Times New Roman"/>
          <w:sz w:val="24"/>
          <w:szCs w:val="24"/>
          <w:lang w:eastAsia="ru-RU"/>
        </w:rPr>
      </w:pPr>
    </w:p>
    <w:tbl>
      <w:tblPr>
        <w:tblW w:w="5000" w:type="pct"/>
        <w:tblLook w:val="0000" w:firstRow="0" w:lastRow="0" w:firstColumn="0" w:lastColumn="0" w:noHBand="0" w:noVBand="0"/>
      </w:tblPr>
      <w:tblGrid>
        <w:gridCol w:w="5031"/>
        <w:gridCol w:w="5032"/>
      </w:tblGrid>
      <w:tr w:rsidR="0015050B" w:rsidRPr="005A07C8" w14:paraId="053D8E95" w14:textId="77777777" w:rsidTr="0015050B">
        <w:trPr>
          <w:trHeight w:val="213"/>
        </w:trPr>
        <w:tc>
          <w:tcPr>
            <w:tcW w:w="2500" w:type="pct"/>
          </w:tcPr>
          <w:p w14:paraId="6555104D" w14:textId="77777777" w:rsidR="0015050B" w:rsidRPr="005A07C8" w:rsidRDefault="0015050B" w:rsidP="0015050B">
            <w:pPr>
              <w:tabs>
                <w:tab w:val="left" w:pos="6804"/>
              </w:tabs>
              <w:spacing w:after="0" w:line="240" w:lineRule="auto"/>
              <w:ind w:left="567"/>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w:t>
            </w:r>
            <w:r w:rsidRPr="005A07C8">
              <w:rPr>
                <w:rFonts w:ascii="Times New Roman" w:eastAsia="Times New Roman" w:hAnsi="Times New Roman" w:cs="Times New Roman"/>
                <w:b/>
                <w:sz w:val="24"/>
                <w:szCs w:val="24"/>
                <w:lang w:eastAsia="ru-RU"/>
              </w:rPr>
              <w:t>т Предприятия:</w:t>
            </w:r>
          </w:p>
          <w:p w14:paraId="0B5F5263" w14:textId="77777777" w:rsidR="0015050B" w:rsidRPr="005A07C8" w:rsidRDefault="0015050B" w:rsidP="0015050B">
            <w:pPr>
              <w:tabs>
                <w:tab w:val="left" w:pos="6804"/>
              </w:tabs>
              <w:spacing w:after="0" w:line="240" w:lineRule="auto"/>
              <w:ind w:left="567"/>
              <w:rPr>
                <w:rFonts w:ascii="Times New Roman" w:eastAsia="Times New Roman" w:hAnsi="Times New Roman" w:cs="Times New Roman"/>
                <w:b/>
                <w:sz w:val="24"/>
                <w:szCs w:val="24"/>
                <w:lang w:eastAsia="ru-RU"/>
              </w:rPr>
            </w:pPr>
          </w:p>
        </w:tc>
        <w:tc>
          <w:tcPr>
            <w:tcW w:w="2500" w:type="pct"/>
          </w:tcPr>
          <w:p w14:paraId="62E84F78" w14:textId="77777777" w:rsidR="0015050B" w:rsidRPr="005A07C8" w:rsidRDefault="0015050B" w:rsidP="0015050B">
            <w:pPr>
              <w:tabs>
                <w:tab w:val="left" w:pos="6804"/>
              </w:tabs>
              <w:spacing w:after="0" w:line="240" w:lineRule="auto"/>
              <w:ind w:left="567" w:hanging="106"/>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О</w:t>
            </w:r>
            <w:r w:rsidRPr="005A07C8">
              <w:rPr>
                <w:rFonts w:ascii="Times New Roman" w:eastAsia="Times New Roman" w:hAnsi="Times New Roman" w:cs="Times New Roman"/>
                <w:b/>
                <w:sz w:val="24"/>
                <w:szCs w:val="24"/>
                <w:lang w:eastAsia="ru-RU"/>
              </w:rPr>
              <w:t xml:space="preserve">т </w:t>
            </w:r>
            <w:r>
              <w:rPr>
                <w:rFonts w:ascii="Times New Roman" w:eastAsia="Times New Roman" w:hAnsi="Times New Roman" w:cs="Times New Roman"/>
                <w:b/>
                <w:sz w:val="24"/>
                <w:szCs w:val="24"/>
                <w:lang w:eastAsia="ru-RU"/>
              </w:rPr>
              <w:t>Регионального центра компетенций</w:t>
            </w:r>
            <w:r w:rsidRPr="005A07C8">
              <w:rPr>
                <w:rFonts w:ascii="Times New Roman" w:eastAsia="Times New Roman" w:hAnsi="Times New Roman" w:cs="Times New Roman"/>
                <w:b/>
                <w:sz w:val="24"/>
                <w:szCs w:val="24"/>
                <w:lang w:eastAsia="ru-RU"/>
              </w:rPr>
              <w:t>:</w:t>
            </w:r>
          </w:p>
        </w:tc>
      </w:tr>
      <w:tr w:rsidR="0015050B" w:rsidRPr="005A07C8" w14:paraId="02B83619" w14:textId="77777777" w:rsidTr="0015050B">
        <w:trPr>
          <w:trHeight w:val="80"/>
        </w:trPr>
        <w:tc>
          <w:tcPr>
            <w:tcW w:w="2500" w:type="pct"/>
          </w:tcPr>
          <w:p w14:paraId="25939165" w14:textId="77777777" w:rsidR="0015050B" w:rsidRPr="005A07C8" w:rsidRDefault="0015050B" w:rsidP="0015050B">
            <w:pPr>
              <w:tabs>
                <w:tab w:val="left" w:pos="6804"/>
              </w:tabs>
              <w:spacing w:after="0" w:line="240"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w:t>
            </w:r>
            <w:r w:rsidRPr="005A07C8">
              <w:rPr>
                <w:rFonts w:ascii="Times New Roman" w:eastAsia="Times New Roman" w:hAnsi="Times New Roman" w:cs="Times New Roman"/>
                <w:sz w:val="24"/>
                <w:szCs w:val="24"/>
                <w:lang w:eastAsia="ru-RU"/>
              </w:rPr>
              <w:t xml:space="preserve"> / _______________</w:t>
            </w:r>
          </w:p>
          <w:p w14:paraId="293D8A10" w14:textId="77777777" w:rsidR="0015050B" w:rsidRPr="005A07C8" w:rsidRDefault="0015050B" w:rsidP="0015050B">
            <w:pPr>
              <w:tabs>
                <w:tab w:val="left" w:pos="6804"/>
              </w:tabs>
              <w:spacing w:after="0" w:line="240" w:lineRule="auto"/>
              <w:ind w:left="567"/>
              <w:jc w:val="both"/>
              <w:rPr>
                <w:rFonts w:ascii="Times New Roman" w:eastAsia="Times New Roman" w:hAnsi="Times New Roman" w:cs="Times New Roman"/>
                <w:sz w:val="24"/>
                <w:szCs w:val="24"/>
                <w:lang w:eastAsia="ru-RU"/>
              </w:rPr>
            </w:pPr>
            <w:r w:rsidRPr="005A07C8">
              <w:rPr>
                <w:rFonts w:ascii="Times New Roman" w:eastAsia="Times New Roman" w:hAnsi="Times New Roman" w:cs="Times New Roman"/>
                <w:sz w:val="24"/>
                <w:szCs w:val="24"/>
                <w:lang w:eastAsia="ru-RU"/>
              </w:rPr>
              <w:t>М.П.</w:t>
            </w:r>
          </w:p>
        </w:tc>
        <w:tc>
          <w:tcPr>
            <w:tcW w:w="2500" w:type="pct"/>
          </w:tcPr>
          <w:p w14:paraId="38E64E65" w14:textId="77777777" w:rsidR="0015050B" w:rsidRPr="005A07C8" w:rsidRDefault="0015050B" w:rsidP="0015050B">
            <w:pPr>
              <w:tabs>
                <w:tab w:val="left" w:pos="6804"/>
              </w:tabs>
              <w:spacing w:after="0" w:line="240" w:lineRule="auto"/>
              <w:ind w:left="567" w:hanging="10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w:t>
            </w:r>
            <w:r w:rsidRPr="005A07C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Е.В. Афонина</w:t>
            </w:r>
            <w:r w:rsidRPr="005A07C8">
              <w:rPr>
                <w:rFonts w:ascii="Times New Roman" w:eastAsia="Times New Roman" w:hAnsi="Times New Roman" w:cs="Times New Roman"/>
                <w:sz w:val="24"/>
                <w:szCs w:val="24"/>
                <w:lang w:eastAsia="ru-RU"/>
              </w:rPr>
              <w:t>/</w:t>
            </w:r>
          </w:p>
          <w:p w14:paraId="765A5693" w14:textId="77777777" w:rsidR="0015050B" w:rsidRPr="005A07C8" w:rsidRDefault="0015050B" w:rsidP="0015050B">
            <w:pPr>
              <w:tabs>
                <w:tab w:val="left" w:pos="6804"/>
              </w:tabs>
              <w:spacing w:after="0" w:line="240" w:lineRule="auto"/>
              <w:ind w:left="567" w:hanging="106"/>
              <w:jc w:val="both"/>
              <w:rPr>
                <w:rFonts w:ascii="Times New Roman" w:eastAsia="Times New Roman" w:hAnsi="Times New Roman" w:cs="Times New Roman"/>
                <w:sz w:val="24"/>
                <w:szCs w:val="24"/>
                <w:lang w:eastAsia="ru-RU"/>
              </w:rPr>
            </w:pPr>
            <w:r w:rsidRPr="005A07C8">
              <w:rPr>
                <w:rFonts w:ascii="Times New Roman" w:eastAsia="Times New Roman" w:hAnsi="Times New Roman" w:cs="Times New Roman"/>
                <w:sz w:val="24"/>
                <w:szCs w:val="24"/>
                <w:lang w:eastAsia="ru-RU"/>
              </w:rPr>
              <w:t>М.П.</w:t>
            </w:r>
          </w:p>
        </w:tc>
      </w:tr>
    </w:tbl>
    <w:p w14:paraId="700017C0" w14:textId="77777777" w:rsidR="0015050B" w:rsidRDefault="0015050B" w:rsidP="0015050B">
      <w:pPr>
        <w:tabs>
          <w:tab w:val="left" w:pos="6804"/>
        </w:tabs>
        <w:ind w:left="567"/>
        <w:jc w:val="right"/>
        <w:rPr>
          <w:rFonts w:ascii="Times New Roman" w:eastAsia="Times New Roman" w:hAnsi="Times New Roman" w:cs="Times New Roman"/>
          <w:bCs/>
          <w:sz w:val="20"/>
          <w:szCs w:val="20"/>
          <w:lang w:eastAsia="ru-RU"/>
        </w:rPr>
      </w:pPr>
    </w:p>
    <w:p w14:paraId="4E9C0335" w14:textId="77777777" w:rsidR="0015050B" w:rsidRDefault="0015050B" w:rsidP="0015050B">
      <w:pPr>
        <w:tabs>
          <w:tab w:val="left" w:pos="6804"/>
        </w:tabs>
        <w:ind w:left="567"/>
        <w:jc w:val="right"/>
        <w:rPr>
          <w:rFonts w:ascii="Times New Roman" w:eastAsia="Times New Roman" w:hAnsi="Times New Roman" w:cs="Times New Roman"/>
          <w:bCs/>
          <w:sz w:val="20"/>
          <w:szCs w:val="20"/>
          <w:lang w:eastAsia="ru-RU"/>
        </w:rPr>
      </w:pPr>
    </w:p>
    <w:p w14:paraId="5233ECBB" w14:textId="77777777" w:rsidR="00D7641C" w:rsidRDefault="00D7641C" w:rsidP="00D7641C">
      <w:pPr>
        <w:tabs>
          <w:tab w:val="left" w:pos="6804"/>
        </w:tabs>
        <w:rPr>
          <w:rFonts w:ascii="Times New Roman" w:eastAsia="Times New Roman" w:hAnsi="Times New Roman" w:cs="Times New Roman"/>
          <w:bCs/>
          <w:sz w:val="20"/>
          <w:szCs w:val="20"/>
          <w:lang w:eastAsia="ru-RU"/>
        </w:rPr>
        <w:sectPr w:rsidR="00D7641C" w:rsidSect="00FA4421">
          <w:headerReference w:type="default" r:id="rId8"/>
          <w:headerReference w:type="first" r:id="rId9"/>
          <w:type w:val="nextColumn"/>
          <w:pgSz w:w="11906" w:h="16838" w:code="9"/>
          <w:pgMar w:top="1134" w:right="567" w:bottom="1134" w:left="1276" w:header="567" w:footer="567" w:gutter="0"/>
          <w:cols w:space="708"/>
          <w:titlePg/>
          <w:docGrid w:linePitch="360"/>
        </w:sectPr>
      </w:pPr>
    </w:p>
    <w:p w14:paraId="2D0DB207" w14:textId="77777777" w:rsidR="0015050B" w:rsidRPr="005A07C8" w:rsidRDefault="0015050B" w:rsidP="00D7641C">
      <w:pPr>
        <w:ind w:left="5670"/>
        <w:rPr>
          <w:rStyle w:val="afff2"/>
          <w:rFonts w:cs="Times New Roman"/>
        </w:rPr>
      </w:pPr>
      <w:r w:rsidRPr="005A07C8">
        <w:rPr>
          <w:rFonts w:ascii="Times New Roman" w:eastAsia="Times New Roman" w:hAnsi="Times New Roman" w:cs="Times New Roman"/>
          <w:bCs/>
          <w:sz w:val="24"/>
          <w:szCs w:val="24"/>
          <w:lang w:eastAsia="ru-RU"/>
        </w:rPr>
        <w:lastRenderedPageBreak/>
        <w:t xml:space="preserve">Приложение № 1 </w:t>
      </w:r>
      <w:r w:rsidRPr="005A07C8">
        <w:rPr>
          <w:rFonts w:ascii="Times New Roman" w:eastAsia="Times New Roman" w:hAnsi="Times New Roman" w:cs="Times New Roman"/>
          <w:bCs/>
          <w:sz w:val="24"/>
          <w:szCs w:val="24"/>
          <w:lang w:eastAsia="ru-RU"/>
        </w:rPr>
        <w:br/>
      </w:r>
      <w:bookmarkStart w:id="18" w:name="_Hlk100920612"/>
      <w:r w:rsidR="00D7641C">
        <w:rPr>
          <w:rStyle w:val="afff2"/>
          <w:rFonts w:cs="Times New Roman"/>
        </w:rPr>
        <w:t xml:space="preserve">к Протоколу выполнения </w:t>
      </w:r>
      <w:r w:rsidRPr="005A07C8">
        <w:rPr>
          <w:rStyle w:val="afff2"/>
          <w:rFonts w:cs="Times New Roman"/>
        </w:rPr>
        <w:t>мероприятий</w:t>
      </w:r>
      <w:bookmarkEnd w:id="18"/>
      <w:r w:rsidRPr="005A07C8">
        <w:rPr>
          <w:rStyle w:val="afff2"/>
          <w:rFonts w:cs="Times New Roman"/>
        </w:rPr>
        <w:br/>
        <w:t>от «___» __________ 20__ г</w:t>
      </w:r>
    </w:p>
    <w:p w14:paraId="01738632" w14:textId="77777777" w:rsidR="0015050B" w:rsidRPr="007C6E02" w:rsidRDefault="0015050B" w:rsidP="0015050B">
      <w:pPr>
        <w:keepNext/>
        <w:spacing w:after="0" w:line="240" w:lineRule="auto"/>
        <w:ind w:left="567"/>
        <w:rPr>
          <w:rFonts w:ascii="Times New Roman" w:eastAsia="Times New Roman" w:hAnsi="Times New Roman" w:cs="Times New Roman"/>
          <w:sz w:val="20"/>
          <w:szCs w:val="20"/>
          <w:lang w:eastAsia="ru-RU"/>
        </w:rPr>
      </w:pPr>
    </w:p>
    <w:p w14:paraId="47EFE2DD" w14:textId="77777777" w:rsidR="0015050B" w:rsidRPr="005A07C8" w:rsidRDefault="0015050B" w:rsidP="0015050B">
      <w:pPr>
        <w:widowControl w:val="0"/>
        <w:spacing w:after="0" w:line="240" w:lineRule="auto"/>
        <w:ind w:left="567"/>
        <w:jc w:val="center"/>
        <w:rPr>
          <w:rFonts w:ascii="Times New Roman" w:eastAsia="Times New Roman" w:hAnsi="Times New Roman" w:cs="Times New Roman"/>
          <w:b/>
          <w:sz w:val="24"/>
          <w:szCs w:val="24"/>
          <w:lang w:eastAsia="ru-RU"/>
        </w:rPr>
      </w:pPr>
      <w:r w:rsidRPr="005A07C8">
        <w:rPr>
          <w:rFonts w:ascii="Times New Roman" w:eastAsia="Times New Roman" w:hAnsi="Times New Roman" w:cs="Times New Roman"/>
          <w:b/>
          <w:sz w:val="24"/>
          <w:szCs w:val="24"/>
          <w:lang w:eastAsia="ru-RU"/>
        </w:rPr>
        <w:t xml:space="preserve">МЕРОПРИЯТИЯ </w:t>
      </w:r>
    </w:p>
    <w:p w14:paraId="58DF02B0" w14:textId="77777777" w:rsidR="0015050B" w:rsidRPr="005A07C8" w:rsidRDefault="0015050B" w:rsidP="0015050B">
      <w:pPr>
        <w:widowControl w:val="0"/>
        <w:spacing w:after="0" w:line="240" w:lineRule="auto"/>
        <w:ind w:left="567"/>
        <w:jc w:val="center"/>
        <w:rPr>
          <w:rFonts w:ascii="Times New Roman" w:eastAsia="Times New Roman" w:hAnsi="Times New Roman" w:cs="Times New Roman"/>
          <w:b/>
          <w:sz w:val="24"/>
          <w:szCs w:val="24"/>
          <w:lang w:eastAsia="ru-RU"/>
        </w:rPr>
      </w:pPr>
    </w:p>
    <w:tbl>
      <w:tblPr>
        <w:tblW w:w="4796" w:type="pct"/>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0"/>
        <w:gridCol w:w="4387"/>
        <w:gridCol w:w="4186"/>
      </w:tblGrid>
      <w:tr w:rsidR="0015050B" w:rsidRPr="005A07C8" w14:paraId="65EB9BD5" w14:textId="77777777" w:rsidTr="0015050B">
        <w:trPr>
          <w:trHeight w:val="20"/>
          <w:tblHeader/>
        </w:trPr>
        <w:tc>
          <w:tcPr>
            <w:tcW w:w="547" w:type="pct"/>
            <w:tcBorders>
              <w:top w:val="single" w:sz="4" w:space="0" w:color="auto"/>
              <w:left w:val="single" w:sz="4" w:space="0" w:color="auto"/>
              <w:bottom w:val="single" w:sz="4" w:space="0" w:color="auto"/>
              <w:right w:val="single" w:sz="4" w:space="0" w:color="auto"/>
            </w:tcBorders>
            <w:vAlign w:val="center"/>
          </w:tcPr>
          <w:p w14:paraId="7E770D66" w14:textId="77777777" w:rsidR="0015050B" w:rsidRPr="005A07C8" w:rsidRDefault="0015050B" w:rsidP="0015050B">
            <w:pPr>
              <w:widowControl w:val="0"/>
              <w:spacing w:after="0" w:line="240" w:lineRule="auto"/>
              <w:ind w:left="567"/>
              <w:jc w:val="center"/>
              <w:rPr>
                <w:rFonts w:ascii="Times New Roman" w:eastAsia="Times New Roman" w:hAnsi="Times New Roman" w:cs="Times New Roman"/>
                <w:b/>
                <w:sz w:val="20"/>
                <w:szCs w:val="20"/>
                <w:lang w:eastAsia="ru-RU"/>
              </w:rPr>
            </w:pPr>
            <w:r w:rsidRPr="005A07C8">
              <w:rPr>
                <w:rFonts w:ascii="Times New Roman" w:eastAsia="Times New Roman" w:hAnsi="Times New Roman" w:cs="Times New Roman"/>
                <w:b/>
                <w:sz w:val="20"/>
                <w:szCs w:val="20"/>
                <w:lang w:eastAsia="ru-RU"/>
              </w:rPr>
              <w:t>№</w:t>
            </w:r>
            <w:r w:rsidRPr="005A07C8">
              <w:rPr>
                <w:rFonts w:ascii="Times New Roman" w:eastAsia="Times New Roman" w:hAnsi="Times New Roman" w:cs="Times New Roman"/>
                <w:b/>
                <w:sz w:val="20"/>
                <w:szCs w:val="20"/>
                <w:lang w:eastAsia="ru-RU"/>
              </w:rPr>
              <w:br/>
              <w:t>п/п</w:t>
            </w:r>
          </w:p>
        </w:tc>
        <w:tc>
          <w:tcPr>
            <w:tcW w:w="2279" w:type="pct"/>
            <w:tcBorders>
              <w:top w:val="single" w:sz="4" w:space="0" w:color="auto"/>
              <w:left w:val="single" w:sz="4" w:space="0" w:color="auto"/>
              <w:bottom w:val="single" w:sz="4" w:space="0" w:color="auto"/>
              <w:right w:val="single" w:sz="4" w:space="0" w:color="auto"/>
            </w:tcBorders>
            <w:vAlign w:val="center"/>
          </w:tcPr>
          <w:p w14:paraId="3849FEBC" w14:textId="77777777" w:rsidR="0015050B" w:rsidRPr="005A07C8" w:rsidRDefault="0015050B" w:rsidP="0015050B">
            <w:pPr>
              <w:widowControl w:val="0"/>
              <w:spacing w:after="0" w:line="240" w:lineRule="auto"/>
              <w:ind w:left="567"/>
              <w:jc w:val="center"/>
              <w:rPr>
                <w:rFonts w:ascii="Times New Roman" w:eastAsia="Times New Roman" w:hAnsi="Times New Roman" w:cs="Times New Roman"/>
                <w:b/>
                <w:sz w:val="20"/>
                <w:szCs w:val="20"/>
                <w:lang w:eastAsia="ru-RU"/>
              </w:rPr>
            </w:pPr>
            <w:r w:rsidRPr="005A07C8">
              <w:rPr>
                <w:rFonts w:ascii="Times New Roman" w:eastAsia="Times New Roman" w:hAnsi="Times New Roman" w:cs="Times New Roman"/>
                <w:b/>
                <w:sz w:val="20"/>
                <w:szCs w:val="20"/>
                <w:lang w:eastAsia="ru-RU"/>
              </w:rPr>
              <w:t>Наименование мероприятия</w:t>
            </w:r>
          </w:p>
        </w:tc>
        <w:tc>
          <w:tcPr>
            <w:tcW w:w="2174" w:type="pct"/>
            <w:tcBorders>
              <w:top w:val="single" w:sz="4" w:space="0" w:color="auto"/>
              <w:left w:val="single" w:sz="4" w:space="0" w:color="auto"/>
              <w:bottom w:val="single" w:sz="4" w:space="0" w:color="auto"/>
              <w:right w:val="single" w:sz="4" w:space="0" w:color="auto"/>
            </w:tcBorders>
            <w:vAlign w:val="center"/>
          </w:tcPr>
          <w:p w14:paraId="09BE55BB" w14:textId="77777777" w:rsidR="0015050B" w:rsidRPr="005A07C8" w:rsidRDefault="0015050B" w:rsidP="0015050B">
            <w:pPr>
              <w:widowControl w:val="0"/>
              <w:spacing w:after="0" w:line="240" w:lineRule="auto"/>
              <w:ind w:left="567"/>
              <w:jc w:val="center"/>
              <w:rPr>
                <w:rFonts w:ascii="Times New Roman" w:eastAsia="Times New Roman" w:hAnsi="Times New Roman" w:cs="Times New Roman"/>
                <w:b/>
                <w:sz w:val="20"/>
                <w:szCs w:val="20"/>
                <w:lang w:eastAsia="ru-RU"/>
              </w:rPr>
            </w:pPr>
            <w:r w:rsidRPr="005A07C8">
              <w:rPr>
                <w:rFonts w:ascii="Times New Roman" w:eastAsia="Times New Roman" w:hAnsi="Times New Roman" w:cs="Times New Roman"/>
                <w:b/>
                <w:sz w:val="20"/>
                <w:szCs w:val="20"/>
                <w:lang w:eastAsia="ru-RU"/>
              </w:rPr>
              <w:t>Результат мероприятия</w:t>
            </w:r>
          </w:p>
        </w:tc>
      </w:tr>
      <w:tr w:rsidR="0015050B" w:rsidRPr="005A07C8" w14:paraId="539E3B81" w14:textId="77777777" w:rsidTr="0015050B">
        <w:trPr>
          <w:trHeight w:val="20"/>
        </w:trPr>
        <w:tc>
          <w:tcPr>
            <w:tcW w:w="547" w:type="pct"/>
            <w:tcBorders>
              <w:top w:val="single" w:sz="4" w:space="0" w:color="auto"/>
              <w:left w:val="single" w:sz="4" w:space="0" w:color="auto"/>
              <w:bottom w:val="single" w:sz="4" w:space="0" w:color="auto"/>
              <w:right w:val="single" w:sz="4" w:space="0" w:color="auto"/>
            </w:tcBorders>
            <w:vAlign w:val="center"/>
          </w:tcPr>
          <w:p w14:paraId="1AC61D5D" w14:textId="77777777" w:rsidR="0015050B" w:rsidRPr="005A07C8" w:rsidRDefault="0015050B" w:rsidP="0015050B">
            <w:pPr>
              <w:widowControl w:val="0"/>
              <w:spacing w:after="0" w:line="240" w:lineRule="auto"/>
              <w:ind w:left="567"/>
              <w:jc w:val="center"/>
              <w:rPr>
                <w:rFonts w:ascii="Times New Roman" w:eastAsia="Times New Roman" w:hAnsi="Times New Roman" w:cs="Times New Roman"/>
                <w:b/>
                <w:sz w:val="20"/>
                <w:szCs w:val="20"/>
                <w:lang w:eastAsia="ru-RU"/>
              </w:rPr>
            </w:pPr>
          </w:p>
        </w:tc>
        <w:tc>
          <w:tcPr>
            <w:tcW w:w="4453" w:type="pct"/>
            <w:gridSpan w:val="2"/>
            <w:tcBorders>
              <w:top w:val="single" w:sz="4" w:space="0" w:color="auto"/>
              <w:left w:val="single" w:sz="4" w:space="0" w:color="auto"/>
              <w:bottom w:val="single" w:sz="4" w:space="0" w:color="auto"/>
              <w:right w:val="single" w:sz="4" w:space="0" w:color="auto"/>
            </w:tcBorders>
            <w:vAlign w:val="center"/>
          </w:tcPr>
          <w:p w14:paraId="3D612A3D" w14:textId="77777777" w:rsidR="0015050B" w:rsidRPr="005A07C8" w:rsidRDefault="0015050B" w:rsidP="0015050B">
            <w:pPr>
              <w:widowControl w:val="0"/>
              <w:snapToGrid w:val="0"/>
              <w:spacing w:after="0" w:line="240" w:lineRule="auto"/>
              <w:ind w:left="567"/>
              <w:jc w:val="center"/>
              <w:rPr>
                <w:rFonts w:ascii="Times New Roman" w:eastAsia="Times New Roman" w:hAnsi="Times New Roman" w:cs="Times New Roman"/>
                <w:b/>
                <w:sz w:val="20"/>
                <w:szCs w:val="20"/>
              </w:rPr>
            </w:pPr>
            <w:r w:rsidRPr="005A07C8">
              <w:rPr>
                <w:rFonts w:ascii="Times New Roman" w:eastAsia="Times New Roman" w:hAnsi="Times New Roman" w:cs="Times New Roman"/>
                <w:b/>
                <w:sz w:val="20"/>
                <w:szCs w:val="20"/>
              </w:rPr>
              <w:t>Наименование направления</w:t>
            </w:r>
          </w:p>
        </w:tc>
      </w:tr>
      <w:tr w:rsidR="0015050B" w:rsidRPr="005A07C8" w14:paraId="0296F46F" w14:textId="77777777" w:rsidTr="0015050B">
        <w:trPr>
          <w:trHeight w:val="20"/>
        </w:trPr>
        <w:tc>
          <w:tcPr>
            <w:tcW w:w="547" w:type="pct"/>
            <w:tcBorders>
              <w:top w:val="single" w:sz="4" w:space="0" w:color="auto"/>
              <w:left w:val="single" w:sz="4" w:space="0" w:color="auto"/>
              <w:bottom w:val="single" w:sz="4" w:space="0" w:color="auto"/>
              <w:right w:val="single" w:sz="4" w:space="0" w:color="auto"/>
            </w:tcBorders>
          </w:tcPr>
          <w:p w14:paraId="785D996E" w14:textId="77777777" w:rsidR="0015050B" w:rsidRPr="005A07C8" w:rsidRDefault="0015050B" w:rsidP="0015050B">
            <w:pPr>
              <w:widowControl w:val="0"/>
              <w:snapToGrid w:val="0"/>
              <w:spacing w:after="0" w:line="240" w:lineRule="auto"/>
              <w:ind w:left="567"/>
              <w:jc w:val="both"/>
              <w:rPr>
                <w:rFonts w:ascii="Times New Roman" w:eastAsia="Times New Roman" w:hAnsi="Times New Roman" w:cs="Times New Roman"/>
                <w:sz w:val="20"/>
                <w:szCs w:val="20"/>
              </w:rPr>
            </w:pPr>
          </w:p>
        </w:tc>
        <w:tc>
          <w:tcPr>
            <w:tcW w:w="2279" w:type="pct"/>
            <w:tcBorders>
              <w:top w:val="single" w:sz="4" w:space="0" w:color="auto"/>
              <w:left w:val="single" w:sz="4" w:space="0" w:color="auto"/>
              <w:bottom w:val="single" w:sz="4" w:space="0" w:color="auto"/>
              <w:right w:val="single" w:sz="4" w:space="0" w:color="auto"/>
            </w:tcBorders>
          </w:tcPr>
          <w:p w14:paraId="39D3FB6F" w14:textId="77777777" w:rsidR="0015050B" w:rsidRPr="005A07C8" w:rsidRDefault="0015050B" w:rsidP="0015050B">
            <w:pPr>
              <w:widowControl w:val="0"/>
              <w:spacing w:after="0" w:line="240" w:lineRule="auto"/>
              <w:ind w:left="567"/>
              <w:jc w:val="both"/>
              <w:rPr>
                <w:rFonts w:ascii="Times New Roman" w:eastAsia="Times New Roman" w:hAnsi="Times New Roman" w:cs="Times New Roman"/>
                <w:sz w:val="20"/>
                <w:szCs w:val="20"/>
                <w:lang w:eastAsia="ru-RU"/>
              </w:rPr>
            </w:pPr>
          </w:p>
        </w:tc>
        <w:tc>
          <w:tcPr>
            <w:tcW w:w="2174" w:type="pct"/>
            <w:tcBorders>
              <w:top w:val="single" w:sz="4" w:space="0" w:color="auto"/>
              <w:left w:val="single" w:sz="4" w:space="0" w:color="auto"/>
              <w:bottom w:val="single" w:sz="4" w:space="0" w:color="auto"/>
              <w:right w:val="single" w:sz="4" w:space="0" w:color="auto"/>
            </w:tcBorders>
          </w:tcPr>
          <w:p w14:paraId="1461AF83" w14:textId="77777777" w:rsidR="0015050B" w:rsidRPr="005A07C8" w:rsidRDefault="0015050B" w:rsidP="0015050B">
            <w:pPr>
              <w:widowControl w:val="0"/>
              <w:spacing w:after="0" w:line="240" w:lineRule="auto"/>
              <w:ind w:left="567"/>
              <w:jc w:val="both"/>
              <w:rPr>
                <w:rFonts w:ascii="Times New Roman" w:eastAsia="Times New Roman" w:hAnsi="Times New Roman" w:cs="Times New Roman"/>
                <w:sz w:val="20"/>
                <w:szCs w:val="20"/>
                <w:lang w:eastAsia="ru-RU"/>
              </w:rPr>
            </w:pPr>
          </w:p>
        </w:tc>
      </w:tr>
      <w:tr w:rsidR="0015050B" w:rsidRPr="005A07C8" w14:paraId="60A6C3A1" w14:textId="77777777" w:rsidTr="0015050B">
        <w:trPr>
          <w:trHeight w:val="20"/>
        </w:trPr>
        <w:tc>
          <w:tcPr>
            <w:tcW w:w="547" w:type="pct"/>
            <w:tcBorders>
              <w:top w:val="single" w:sz="4" w:space="0" w:color="auto"/>
              <w:left w:val="single" w:sz="4" w:space="0" w:color="auto"/>
              <w:bottom w:val="single" w:sz="4" w:space="0" w:color="auto"/>
              <w:right w:val="single" w:sz="4" w:space="0" w:color="auto"/>
            </w:tcBorders>
          </w:tcPr>
          <w:p w14:paraId="742BF082" w14:textId="77777777" w:rsidR="0015050B" w:rsidRPr="005A07C8" w:rsidDel="005D6D83" w:rsidRDefault="0015050B" w:rsidP="0015050B">
            <w:pPr>
              <w:widowControl w:val="0"/>
              <w:snapToGrid w:val="0"/>
              <w:spacing w:after="0" w:line="240" w:lineRule="auto"/>
              <w:ind w:left="567"/>
              <w:jc w:val="both"/>
              <w:rPr>
                <w:rFonts w:ascii="Times New Roman" w:eastAsia="Times New Roman" w:hAnsi="Times New Roman" w:cs="Times New Roman"/>
                <w:sz w:val="20"/>
                <w:szCs w:val="20"/>
              </w:rPr>
            </w:pPr>
          </w:p>
        </w:tc>
        <w:tc>
          <w:tcPr>
            <w:tcW w:w="2279" w:type="pct"/>
            <w:tcBorders>
              <w:top w:val="single" w:sz="4" w:space="0" w:color="auto"/>
              <w:left w:val="single" w:sz="4" w:space="0" w:color="auto"/>
              <w:bottom w:val="single" w:sz="4" w:space="0" w:color="auto"/>
              <w:right w:val="single" w:sz="4" w:space="0" w:color="auto"/>
            </w:tcBorders>
          </w:tcPr>
          <w:p w14:paraId="54B68F2F" w14:textId="77777777" w:rsidR="0015050B" w:rsidRPr="005A07C8" w:rsidDel="005D6D83" w:rsidRDefault="0015050B" w:rsidP="0015050B">
            <w:pPr>
              <w:widowControl w:val="0"/>
              <w:spacing w:after="0" w:line="240" w:lineRule="auto"/>
              <w:ind w:left="567"/>
              <w:jc w:val="both"/>
              <w:rPr>
                <w:rFonts w:ascii="Times New Roman" w:hAnsi="Times New Roman" w:cs="Times New Roman"/>
                <w:sz w:val="20"/>
                <w:szCs w:val="20"/>
              </w:rPr>
            </w:pPr>
          </w:p>
        </w:tc>
        <w:tc>
          <w:tcPr>
            <w:tcW w:w="2174" w:type="pct"/>
            <w:tcBorders>
              <w:top w:val="single" w:sz="4" w:space="0" w:color="auto"/>
              <w:left w:val="single" w:sz="4" w:space="0" w:color="auto"/>
              <w:bottom w:val="single" w:sz="4" w:space="0" w:color="auto"/>
              <w:right w:val="single" w:sz="4" w:space="0" w:color="auto"/>
            </w:tcBorders>
          </w:tcPr>
          <w:p w14:paraId="7A9FD477" w14:textId="77777777" w:rsidR="0015050B" w:rsidRPr="005A07C8" w:rsidRDefault="0015050B" w:rsidP="0015050B">
            <w:pPr>
              <w:widowControl w:val="0"/>
              <w:spacing w:after="0" w:line="240" w:lineRule="auto"/>
              <w:ind w:left="567"/>
              <w:jc w:val="both"/>
              <w:rPr>
                <w:rFonts w:ascii="Times New Roman" w:eastAsia="Times New Roman" w:hAnsi="Times New Roman" w:cs="Times New Roman"/>
                <w:sz w:val="20"/>
                <w:szCs w:val="20"/>
                <w:lang w:eastAsia="ru-RU"/>
              </w:rPr>
            </w:pPr>
          </w:p>
        </w:tc>
      </w:tr>
      <w:tr w:rsidR="0015050B" w:rsidRPr="005A07C8" w14:paraId="6E986AC1" w14:textId="77777777" w:rsidTr="0015050B">
        <w:trPr>
          <w:trHeight w:val="20"/>
        </w:trPr>
        <w:tc>
          <w:tcPr>
            <w:tcW w:w="547" w:type="pct"/>
            <w:tcBorders>
              <w:top w:val="single" w:sz="4" w:space="0" w:color="auto"/>
              <w:left w:val="single" w:sz="4" w:space="0" w:color="auto"/>
              <w:bottom w:val="single" w:sz="4" w:space="0" w:color="auto"/>
              <w:right w:val="single" w:sz="4" w:space="0" w:color="auto"/>
            </w:tcBorders>
          </w:tcPr>
          <w:p w14:paraId="78ABCEA0" w14:textId="77777777" w:rsidR="0015050B" w:rsidRPr="005A07C8" w:rsidDel="005D6D83" w:rsidRDefault="0015050B" w:rsidP="0015050B">
            <w:pPr>
              <w:widowControl w:val="0"/>
              <w:snapToGrid w:val="0"/>
              <w:spacing w:after="0" w:line="240" w:lineRule="auto"/>
              <w:ind w:left="567"/>
              <w:jc w:val="both"/>
              <w:rPr>
                <w:rFonts w:ascii="Times New Roman" w:eastAsia="Times New Roman" w:hAnsi="Times New Roman" w:cs="Times New Roman"/>
                <w:sz w:val="20"/>
                <w:szCs w:val="20"/>
              </w:rPr>
            </w:pPr>
          </w:p>
        </w:tc>
        <w:tc>
          <w:tcPr>
            <w:tcW w:w="2279" w:type="pct"/>
            <w:tcBorders>
              <w:top w:val="single" w:sz="4" w:space="0" w:color="auto"/>
              <w:left w:val="single" w:sz="4" w:space="0" w:color="auto"/>
              <w:bottom w:val="single" w:sz="4" w:space="0" w:color="auto"/>
              <w:right w:val="single" w:sz="4" w:space="0" w:color="auto"/>
            </w:tcBorders>
          </w:tcPr>
          <w:p w14:paraId="7222D9D7" w14:textId="77777777" w:rsidR="0015050B" w:rsidRPr="005A07C8" w:rsidDel="005D6D83" w:rsidRDefault="0015050B" w:rsidP="0015050B">
            <w:pPr>
              <w:widowControl w:val="0"/>
              <w:spacing w:after="0" w:line="240" w:lineRule="auto"/>
              <w:ind w:left="567"/>
              <w:jc w:val="both"/>
              <w:rPr>
                <w:rFonts w:ascii="Times New Roman" w:hAnsi="Times New Roman" w:cs="Times New Roman"/>
                <w:sz w:val="20"/>
                <w:szCs w:val="20"/>
              </w:rPr>
            </w:pPr>
          </w:p>
        </w:tc>
        <w:tc>
          <w:tcPr>
            <w:tcW w:w="2174" w:type="pct"/>
            <w:tcBorders>
              <w:top w:val="single" w:sz="4" w:space="0" w:color="auto"/>
              <w:left w:val="single" w:sz="4" w:space="0" w:color="auto"/>
              <w:bottom w:val="single" w:sz="4" w:space="0" w:color="auto"/>
              <w:right w:val="single" w:sz="4" w:space="0" w:color="auto"/>
            </w:tcBorders>
          </w:tcPr>
          <w:p w14:paraId="3E0C07EA" w14:textId="77777777" w:rsidR="0015050B" w:rsidRPr="005A07C8" w:rsidRDefault="0015050B" w:rsidP="0015050B">
            <w:pPr>
              <w:widowControl w:val="0"/>
              <w:spacing w:after="0" w:line="240" w:lineRule="auto"/>
              <w:ind w:left="567"/>
              <w:jc w:val="both"/>
              <w:rPr>
                <w:rFonts w:ascii="Times New Roman" w:eastAsia="Times New Roman" w:hAnsi="Times New Roman" w:cs="Times New Roman"/>
                <w:sz w:val="20"/>
                <w:szCs w:val="20"/>
                <w:lang w:eastAsia="ru-RU"/>
              </w:rPr>
            </w:pPr>
          </w:p>
        </w:tc>
      </w:tr>
      <w:tr w:rsidR="0015050B" w:rsidRPr="005A07C8" w14:paraId="49672507" w14:textId="77777777" w:rsidTr="0015050B">
        <w:trPr>
          <w:trHeight w:val="20"/>
        </w:trPr>
        <w:tc>
          <w:tcPr>
            <w:tcW w:w="547" w:type="pct"/>
            <w:tcBorders>
              <w:top w:val="single" w:sz="4" w:space="0" w:color="auto"/>
              <w:left w:val="single" w:sz="4" w:space="0" w:color="auto"/>
              <w:bottom w:val="single" w:sz="4" w:space="0" w:color="auto"/>
              <w:right w:val="single" w:sz="4" w:space="0" w:color="auto"/>
            </w:tcBorders>
          </w:tcPr>
          <w:p w14:paraId="68446AA4" w14:textId="77777777" w:rsidR="0015050B" w:rsidRPr="005A07C8" w:rsidDel="005D6D83" w:rsidRDefault="0015050B" w:rsidP="0015050B">
            <w:pPr>
              <w:widowControl w:val="0"/>
              <w:snapToGrid w:val="0"/>
              <w:spacing w:after="0" w:line="240" w:lineRule="auto"/>
              <w:ind w:left="567"/>
              <w:jc w:val="both"/>
              <w:rPr>
                <w:rFonts w:ascii="Times New Roman" w:eastAsia="Times New Roman" w:hAnsi="Times New Roman" w:cs="Times New Roman"/>
                <w:sz w:val="20"/>
                <w:szCs w:val="20"/>
              </w:rPr>
            </w:pPr>
          </w:p>
        </w:tc>
        <w:tc>
          <w:tcPr>
            <w:tcW w:w="2279" w:type="pct"/>
            <w:tcBorders>
              <w:top w:val="single" w:sz="4" w:space="0" w:color="auto"/>
              <w:left w:val="single" w:sz="4" w:space="0" w:color="auto"/>
              <w:bottom w:val="single" w:sz="4" w:space="0" w:color="auto"/>
              <w:right w:val="single" w:sz="4" w:space="0" w:color="auto"/>
            </w:tcBorders>
          </w:tcPr>
          <w:p w14:paraId="23BC1196" w14:textId="77777777" w:rsidR="0015050B" w:rsidRPr="005A07C8" w:rsidDel="005D6D83" w:rsidRDefault="0015050B" w:rsidP="0015050B">
            <w:pPr>
              <w:widowControl w:val="0"/>
              <w:spacing w:after="0" w:line="240" w:lineRule="auto"/>
              <w:ind w:left="567"/>
              <w:jc w:val="both"/>
              <w:rPr>
                <w:rFonts w:ascii="Times New Roman" w:hAnsi="Times New Roman" w:cs="Times New Roman"/>
                <w:sz w:val="20"/>
                <w:szCs w:val="20"/>
              </w:rPr>
            </w:pPr>
          </w:p>
        </w:tc>
        <w:tc>
          <w:tcPr>
            <w:tcW w:w="2174" w:type="pct"/>
            <w:tcBorders>
              <w:top w:val="single" w:sz="4" w:space="0" w:color="auto"/>
              <w:left w:val="single" w:sz="4" w:space="0" w:color="auto"/>
              <w:bottom w:val="single" w:sz="4" w:space="0" w:color="auto"/>
              <w:right w:val="single" w:sz="4" w:space="0" w:color="auto"/>
            </w:tcBorders>
          </w:tcPr>
          <w:p w14:paraId="00FB7293" w14:textId="77777777" w:rsidR="0015050B" w:rsidRPr="005A07C8" w:rsidRDefault="0015050B" w:rsidP="0015050B">
            <w:pPr>
              <w:widowControl w:val="0"/>
              <w:spacing w:after="0" w:line="240" w:lineRule="auto"/>
              <w:ind w:left="567"/>
              <w:jc w:val="both"/>
              <w:rPr>
                <w:rFonts w:ascii="Times New Roman" w:eastAsia="Times New Roman" w:hAnsi="Times New Roman" w:cs="Times New Roman"/>
                <w:sz w:val="20"/>
                <w:szCs w:val="20"/>
                <w:lang w:eastAsia="ru-RU"/>
              </w:rPr>
            </w:pPr>
          </w:p>
        </w:tc>
      </w:tr>
      <w:tr w:rsidR="0015050B" w:rsidRPr="005A07C8" w14:paraId="2756E967" w14:textId="77777777" w:rsidTr="0015050B">
        <w:trPr>
          <w:trHeight w:val="20"/>
        </w:trPr>
        <w:tc>
          <w:tcPr>
            <w:tcW w:w="547" w:type="pct"/>
            <w:tcBorders>
              <w:top w:val="single" w:sz="4" w:space="0" w:color="auto"/>
              <w:left w:val="single" w:sz="4" w:space="0" w:color="auto"/>
              <w:bottom w:val="single" w:sz="4" w:space="0" w:color="auto"/>
              <w:right w:val="single" w:sz="4" w:space="0" w:color="auto"/>
            </w:tcBorders>
          </w:tcPr>
          <w:p w14:paraId="15045D28" w14:textId="77777777" w:rsidR="0015050B" w:rsidRPr="005A07C8" w:rsidDel="005D6D83" w:rsidRDefault="0015050B" w:rsidP="0015050B">
            <w:pPr>
              <w:widowControl w:val="0"/>
              <w:snapToGrid w:val="0"/>
              <w:spacing w:after="0" w:line="240" w:lineRule="auto"/>
              <w:ind w:left="567"/>
              <w:jc w:val="both"/>
              <w:rPr>
                <w:rFonts w:ascii="Times New Roman" w:eastAsia="Times New Roman" w:hAnsi="Times New Roman" w:cs="Times New Roman"/>
                <w:sz w:val="20"/>
                <w:szCs w:val="20"/>
              </w:rPr>
            </w:pPr>
          </w:p>
        </w:tc>
        <w:tc>
          <w:tcPr>
            <w:tcW w:w="2279" w:type="pct"/>
            <w:tcBorders>
              <w:top w:val="single" w:sz="4" w:space="0" w:color="auto"/>
              <w:left w:val="single" w:sz="4" w:space="0" w:color="auto"/>
              <w:bottom w:val="single" w:sz="4" w:space="0" w:color="auto"/>
              <w:right w:val="single" w:sz="4" w:space="0" w:color="auto"/>
            </w:tcBorders>
          </w:tcPr>
          <w:p w14:paraId="63767DC7" w14:textId="77777777" w:rsidR="0015050B" w:rsidRPr="005A07C8" w:rsidDel="005D6D83" w:rsidRDefault="0015050B" w:rsidP="0015050B">
            <w:pPr>
              <w:widowControl w:val="0"/>
              <w:spacing w:after="0" w:line="240" w:lineRule="auto"/>
              <w:ind w:left="567"/>
              <w:jc w:val="both"/>
              <w:rPr>
                <w:rFonts w:ascii="Times New Roman" w:hAnsi="Times New Roman" w:cs="Times New Roman"/>
                <w:sz w:val="20"/>
                <w:szCs w:val="20"/>
              </w:rPr>
            </w:pPr>
          </w:p>
        </w:tc>
        <w:tc>
          <w:tcPr>
            <w:tcW w:w="2174" w:type="pct"/>
            <w:tcBorders>
              <w:top w:val="single" w:sz="4" w:space="0" w:color="auto"/>
              <w:left w:val="single" w:sz="4" w:space="0" w:color="auto"/>
              <w:bottom w:val="single" w:sz="4" w:space="0" w:color="auto"/>
              <w:right w:val="single" w:sz="4" w:space="0" w:color="auto"/>
            </w:tcBorders>
          </w:tcPr>
          <w:p w14:paraId="53C4289D" w14:textId="77777777" w:rsidR="0015050B" w:rsidRPr="005A07C8" w:rsidRDefault="0015050B" w:rsidP="0015050B">
            <w:pPr>
              <w:widowControl w:val="0"/>
              <w:spacing w:after="0" w:line="240" w:lineRule="auto"/>
              <w:ind w:left="567"/>
              <w:jc w:val="both"/>
              <w:rPr>
                <w:rFonts w:ascii="Times New Roman" w:eastAsia="Times New Roman" w:hAnsi="Times New Roman" w:cs="Times New Roman"/>
                <w:sz w:val="20"/>
                <w:szCs w:val="20"/>
                <w:lang w:eastAsia="ru-RU"/>
              </w:rPr>
            </w:pPr>
          </w:p>
        </w:tc>
      </w:tr>
      <w:tr w:rsidR="0015050B" w:rsidRPr="005A07C8" w14:paraId="0884F966" w14:textId="77777777" w:rsidTr="0015050B">
        <w:trPr>
          <w:trHeight w:val="20"/>
        </w:trPr>
        <w:tc>
          <w:tcPr>
            <w:tcW w:w="547" w:type="pct"/>
            <w:tcBorders>
              <w:top w:val="single" w:sz="4" w:space="0" w:color="auto"/>
              <w:left w:val="single" w:sz="4" w:space="0" w:color="auto"/>
              <w:bottom w:val="single" w:sz="4" w:space="0" w:color="auto"/>
              <w:right w:val="single" w:sz="4" w:space="0" w:color="auto"/>
            </w:tcBorders>
            <w:vAlign w:val="center"/>
          </w:tcPr>
          <w:p w14:paraId="4C44CA24" w14:textId="77777777" w:rsidR="0015050B" w:rsidRPr="005A07C8" w:rsidRDefault="0015050B" w:rsidP="0015050B">
            <w:pPr>
              <w:widowControl w:val="0"/>
              <w:spacing w:after="0" w:line="240" w:lineRule="auto"/>
              <w:ind w:left="567"/>
              <w:jc w:val="center"/>
              <w:rPr>
                <w:rFonts w:ascii="Times New Roman" w:eastAsia="Times New Roman" w:hAnsi="Times New Roman" w:cs="Times New Roman"/>
                <w:b/>
                <w:sz w:val="20"/>
                <w:szCs w:val="20"/>
                <w:lang w:eastAsia="ru-RU"/>
              </w:rPr>
            </w:pPr>
          </w:p>
        </w:tc>
        <w:tc>
          <w:tcPr>
            <w:tcW w:w="4453" w:type="pct"/>
            <w:gridSpan w:val="2"/>
            <w:tcBorders>
              <w:top w:val="single" w:sz="4" w:space="0" w:color="auto"/>
              <w:left w:val="single" w:sz="4" w:space="0" w:color="auto"/>
              <w:bottom w:val="single" w:sz="4" w:space="0" w:color="auto"/>
              <w:right w:val="single" w:sz="4" w:space="0" w:color="auto"/>
            </w:tcBorders>
            <w:vAlign w:val="center"/>
          </w:tcPr>
          <w:p w14:paraId="060BA9FD" w14:textId="77777777" w:rsidR="0015050B" w:rsidRPr="005A07C8" w:rsidRDefault="0015050B" w:rsidP="0015050B">
            <w:pPr>
              <w:widowControl w:val="0"/>
              <w:snapToGrid w:val="0"/>
              <w:spacing w:after="0" w:line="240" w:lineRule="auto"/>
              <w:ind w:left="567"/>
              <w:jc w:val="center"/>
              <w:rPr>
                <w:rFonts w:ascii="Times New Roman" w:eastAsia="Times New Roman" w:hAnsi="Times New Roman" w:cs="Times New Roman"/>
                <w:b/>
                <w:sz w:val="20"/>
                <w:szCs w:val="20"/>
              </w:rPr>
            </w:pPr>
            <w:r w:rsidRPr="005A07C8">
              <w:rPr>
                <w:rFonts w:ascii="Times New Roman" w:eastAsia="Times New Roman" w:hAnsi="Times New Roman" w:cs="Times New Roman"/>
                <w:b/>
                <w:sz w:val="20"/>
                <w:szCs w:val="20"/>
              </w:rPr>
              <w:t>Наименование направления</w:t>
            </w:r>
          </w:p>
        </w:tc>
      </w:tr>
      <w:tr w:rsidR="0015050B" w:rsidRPr="005A07C8" w14:paraId="435F021D" w14:textId="77777777" w:rsidTr="0015050B">
        <w:trPr>
          <w:trHeight w:val="20"/>
        </w:trPr>
        <w:tc>
          <w:tcPr>
            <w:tcW w:w="547" w:type="pct"/>
            <w:tcBorders>
              <w:top w:val="single" w:sz="4" w:space="0" w:color="auto"/>
              <w:left w:val="single" w:sz="4" w:space="0" w:color="auto"/>
              <w:bottom w:val="single" w:sz="4" w:space="0" w:color="auto"/>
              <w:right w:val="single" w:sz="4" w:space="0" w:color="auto"/>
            </w:tcBorders>
          </w:tcPr>
          <w:p w14:paraId="70607127" w14:textId="77777777" w:rsidR="0015050B" w:rsidRPr="005A07C8" w:rsidRDefault="0015050B" w:rsidP="0015050B">
            <w:pPr>
              <w:widowControl w:val="0"/>
              <w:snapToGrid w:val="0"/>
              <w:spacing w:after="0" w:line="240" w:lineRule="auto"/>
              <w:ind w:left="567"/>
              <w:jc w:val="both"/>
              <w:rPr>
                <w:rFonts w:ascii="Times New Roman" w:eastAsia="Times New Roman" w:hAnsi="Times New Roman" w:cs="Times New Roman"/>
                <w:sz w:val="20"/>
                <w:szCs w:val="20"/>
              </w:rPr>
            </w:pPr>
          </w:p>
        </w:tc>
        <w:tc>
          <w:tcPr>
            <w:tcW w:w="2279" w:type="pct"/>
            <w:tcBorders>
              <w:top w:val="single" w:sz="4" w:space="0" w:color="auto"/>
              <w:left w:val="single" w:sz="4" w:space="0" w:color="auto"/>
              <w:bottom w:val="single" w:sz="4" w:space="0" w:color="auto"/>
              <w:right w:val="single" w:sz="4" w:space="0" w:color="auto"/>
            </w:tcBorders>
          </w:tcPr>
          <w:p w14:paraId="3EE1E0BA" w14:textId="77777777" w:rsidR="0015050B" w:rsidRPr="005A07C8" w:rsidRDefault="0015050B" w:rsidP="0015050B">
            <w:pPr>
              <w:widowControl w:val="0"/>
              <w:spacing w:after="0" w:line="240" w:lineRule="auto"/>
              <w:ind w:left="567"/>
              <w:jc w:val="both"/>
              <w:rPr>
                <w:rFonts w:ascii="Times New Roman" w:eastAsia="Times New Roman" w:hAnsi="Times New Roman" w:cs="Times New Roman"/>
                <w:sz w:val="20"/>
                <w:szCs w:val="20"/>
                <w:lang w:eastAsia="ru-RU"/>
              </w:rPr>
            </w:pPr>
          </w:p>
        </w:tc>
        <w:tc>
          <w:tcPr>
            <w:tcW w:w="2174" w:type="pct"/>
            <w:tcBorders>
              <w:top w:val="single" w:sz="4" w:space="0" w:color="auto"/>
              <w:left w:val="single" w:sz="4" w:space="0" w:color="auto"/>
              <w:bottom w:val="single" w:sz="4" w:space="0" w:color="auto"/>
              <w:right w:val="single" w:sz="4" w:space="0" w:color="auto"/>
            </w:tcBorders>
          </w:tcPr>
          <w:p w14:paraId="7A770746" w14:textId="77777777" w:rsidR="0015050B" w:rsidRPr="005A07C8" w:rsidRDefault="0015050B" w:rsidP="0015050B">
            <w:pPr>
              <w:widowControl w:val="0"/>
              <w:spacing w:after="0" w:line="240" w:lineRule="auto"/>
              <w:ind w:left="567"/>
              <w:jc w:val="both"/>
              <w:rPr>
                <w:rFonts w:ascii="Times New Roman" w:eastAsia="Times New Roman" w:hAnsi="Times New Roman" w:cs="Times New Roman"/>
                <w:sz w:val="20"/>
                <w:szCs w:val="20"/>
                <w:lang w:eastAsia="ru-RU"/>
              </w:rPr>
            </w:pPr>
          </w:p>
        </w:tc>
      </w:tr>
      <w:tr w:rsidR="0015050B" w:rsidRPr="005A07C8" w14:paraId="31FA57DB" w14:textId="77777777" w:rsidTr="0015050B">
        <w:trPr>
          <w:trHeight w:val="20"/>
        </w:trPr>
        <w:tc>
          <w:tcPr>
            <w:tcW w:w="547" w:type="pct"/>
            <w:tcBorders>
              <w:top w:val="single" w:sz="4" w:space="0" w:color="auto"/>
              <w:left w:val="single" w:sz="4" w:space="0" w:color="auto"/>
              <w:bottom w:val="single" w:sz="4" w:space="0" w:color="auto"/>
              <w:right w:val="single" w:sz="4" w:space="0" w:color="auto"/>
            </w:tcBorders>
          </w:tcPr>
          <w:p w14:paraId="2EE0EBC7" w14:textId="77777777" w:rsidR="0015050B" w:rsidRPr="005A07C8" w:rsidDel="005D6D83" w:rsidRDefault="0015050B" w:rsidP="0015050B">
            <w:pPr>
              <w:widowControl w:val="0"/>
              <w:snapToGrid w:val="0"/>
              <w:spacing w:after="0" w:line="240" w:lineRule="auto"/>
              <w:ind w:left="567"/>
              <w:jc w:val="both"/>
              <w:rPr>
                <w:rFonts w:ascii="Times New Roman" w:eastAsia="Times New Roman" w:hAnsi="Times New Roman" w:cs="Times New Roman"/>
                <w:sz w:val="20"/>
                <w:szCs w:val="20"/>
              </w:rPr>
            </w:pPr>
          </w:p>
        </w:tc>
        <w:tc>
          <w:tcPr>
            <w:tcW w:w="2279" w:type="pct"/>
            <w:tcBorders>
              <w:top w:val="single" w:sz="4" w:space="0" w:color="auto"/>
              <w:left w:val="single" w:sz="4" w:space="0" w:color="auto"/>
              <w:bottom w:val="single" w:sz="4" w:space="0" w:color="auto"/>
              <w:right w:val="single" w:sz="4" w:space="0" w:color="auto"/>
            </w:tcBorders>
          </w:tcPr>
          <w:p w14:paraId="05C1F196" w14:textId="77777777" w:rsidR="0015050B" w:rsidRPr="005A07C8" w:rsidDel="005D6D83" w:rsidRDefault="0015050B" w:rsidP="0015050B">
            <w:pPr>
              <w:widowControl w:val="0"/>
              <w:spacing w:after="0" w:line="240" w:lineRule="auto"/>
              <w:ind w:left="567"/>
              <w:jc w:val="both"/>
              <w:rPr>
                <w:rFonts w:ascii="Times New Roman" w:hAnsi="Times New Roman" w:cs="Times New Roman"/>
                <w:sz w:val="20"/>
                <w:szCs w:val="20"/>
              </w:rPr>
            </w:pPr>
          </w:p>
        </w:tc>
        <w:tc>
          <w:tcPr>
            <w:tcW w:w="2174" w:type="pct"/>
            <w:tcBorders>
              <w:top w:val="single" w:sz="4" w:space="0" w:color="auto"/>
              <w:left w:val="single" w:sz="4" w:space="0" w:color="auto"/>
              <w:bottom w:val="single" w:sz="4" w:space="0" w:color="auto"/>
              <w:right w:val="single" w:sz="4" w:space="0" w:color="auto"/>
            </w:tcBorders>
          </w:tcPr>
          <w:p w14:paraId="7C5DB51F" w14:textId="77777777" w:rsidR="0015050B" w:rsidRPr="005A07C8" w:rsidRDefault="0015050B" w:rsidP="0015050B">
            <w:pPr>
              <w:widowControl w:val="0"/>
              <w:spacing w:after="0" w:line="240" w:lineRule="auto"/>
              <w:ind w:left="567"/>
              <w:jc w:val="both"/>
              <w:rPr>
                <w:rFonts w:ascii="Times New Roman" w:eastAsia="Times New Roman" w:hAnsi="Times New Roman" w:cs="Times New Roman"/>
                <w:sz w:val="20"/>
                <w:szCs w:val="20"/>
                <w:lang w:eastAsia="ru-RU"/>
              </w:rPr>
            </w:pPr>
          </w:p>
        </w:tc>
      </w:tr>
      <w:tr w:rsidR="0015050B" w:rsidRPr="005A07C8" w14:paraId="52DD89A3" w14:textId="77777777" w:rsidTr="0015050B">
        <w:trPr>
          <w:trHeight w:val="20"/>
        </w:trPr>
        <w:tc>
          <w:tcPr>
            <w:tcW w:w="547" w:type="pct"/>
            <w:tcBorders>
              <w:top w:val="single" w:sz="4" w:space="0" w:color="auto"/>
              <w:left w:val="single" w:sz="4" w:space="0" w:color="auto"/>
              <w:bottom w:val="single" w:sz="4" w:space="0" w:color="auto"/>
              <w:right w:val="single" w:sz="4" w:space="0" w:color="auto"/>
            </w:tcBorders>
          </w:tcPr>
          <w:p w14:paraId="6C092E1E" w14:textId="77777777" w:rsidR="0015050B" w:rsidRPr="005A07C8" w:rsidDel="005D6D83" w:rsidRDefault="0015050B" w:rsidP="0015050B">
            <w:pPr>
              <w:widowControl w:val="0"/>
              <w:snapToGrid w:val="0"/>
              <w:spacing w:after="0" w:line="240" w:lineRule="auto"/>
              <w:ind w:left="567"/>
              <w:jc w:val="both"/>
              <w:rPr>
                <w:rFonts w:ascii="Times New Roman" w:eastAsia="Times New Roman" w:hAnsi="Times New Roman" w:cs="Times New Roman"/>
                <w:sz w:val="20"/>
                <w:szCs w:val="20"/>
              </w:rPr>
            </w:pPr>
          </w:p>
        </w:tc>
        <w:tc>
          <w:tcPr>
            <w:tcW w:w="2279" w:type="pct"/>
            <w:tcBorders>
              <w:top w:val="single" w:sz="4" w:space="0" w:color="auto"/>
              <w:left w:val="single" w:sz="4" w:space="0" w:color="auto"/>
              <w:bottom w:val="single" w:sz="4" w:space="0" w:color="auto"/>
              <w:right w:val="single" w:sz="4" w:space="0" w:color="auto"/>
            </w:tcBorders>
          </w:tcPr>
          <w:p w14:paraId="373B32A1" w14:textId="77777777" w:rsidR="0015050B" w:rsidRPr="005A07C8" w:rsidDel="005D6D83" w:rsidRDefault="0015050B" w:rsidP="0015050B">
            <w:pPr>
              <w:widowControl w:val="0"/>
              <w:spacing w:after="0" w:line="240" w:lineRule="auto"/>
              <w:ind w:left="567"/>
              <w:jc w:val="both"/>
              <w:rPr>
                <w:rFonts w:ascii="Times New Roman" w:hAnsi="Times New Roman" w:cs="Times New Roman"/>
                <w:sz w:val="20"/>
                <w:szCs w:val="20"/>
              </w:rPr>
            </w:pPr>
          </w:p>
        </w:tc>
        <w:tc>
          <w:tcPr>
            <w:tcW w:w="2174" w:type="pct"/>
            <w:tcBorders>
              <w:top w:val="single" w:sz="4" w:space="0" w:color="auto"/>
              <w:left w:val="single" w:sz="4" w:space="0" w:color="auto"/>
              <w:bottom w:val="single" w:sz="4" w:space="0" w:color="auto"/>
              <w:right w:val="single" w:sz="4" w:space="0" w:color="auto"/>
            </w:tcBorders>
          </w:tcPr>
          <w:p w14:paraId="75121C88" w14:textId="77777777" w:rsidR="0015050B" w:rsidRPr="005A07C8" w:rsidRDefault="0015050B" w:rsidP="0015050B">
            <w:pPr>
              <w:widowControl w:val="0"/>
              <w:spacing w:after="0" w:line="240" w:lineRule="auto"/>
              <w:ind w:left="567"/>
              <w:jc w:val="both"/>
              <w:rPr>
                <w:rFonts w:ascii="Times New Roman" w:eastAsia="Times New Roman" w:hAnsi="Times New Roman" w:cs="Times New Roman"/>
                <w:sz w:val="20"/>
                <w:szCs w:val="20"/>
                <w:lang w:eastAsia="ru-RU"/>
              </w:rPr>
            </w:pPr>
          </w:p>
        </w:tc>
      </w:tr>
      <w:tr w:rsidR="0015050B" w:rsidRPr="005A07C8" w14:paraId="33FAB8E8" w14:textId="77777777" w:rsidTr="0015050B">
        <w:trPr>
          <w:trHeight w:val="20"/>
        </w:trPr>
        <w:tc>
          <w:tcPr>
            <w:tcW w:w="547" w:type="pct"/>
            <w:tcBorders>
              <w:top w:val="single" w:sz="4" w:space="0" w:color="auto"/>
              <w:left w:val="single" w:sz="4" w:space="0" w:color="auto"/>
              <w:bottom w:val="single" w:sz="4" w:space="0" w:color="auto"/>
              <w:right w:val="single" w:sz="4" w:space="0" w:color="auto"/>
            </w:tcBorders>
          </w:tcPr>
          <w:p w14:paraId="17F6125A" w14:textId="77777777" w:rsidR="0015050B" w:rsidRPr="005A07C8" w:rsidDel="005D6D83" w:rsidRDefault="0015050B" w:rsidP="0015050B">
            <w:pPr>
              <w:widowControl w:val="0"/>
              <w:snapToGrid w:val="0"/>
              <w:spacing w:after="0" w:line="240" w:lineRule="auto"/>
              <w:ind w:left="567"/>
              <w:jc w:val="both"/>
              <w:rPr>
                <w:rFonts w:ascii="Times New Roman" w:eastAsia="Times New Roman" w:hAnsi="Times New Roman" w:cs="Times New Roman"/>
                <w:sz w:val="20"/>
                <w:szCs w:val="20"/>
              </w:rPr>
            </w:pPr>
          </w:p>
        </w:tc>
        <w:tc>
          <w:tcPr>
            <w:tcW w:w="2279" w:type="pct"/>
            <w:tcBorders>
              <w:top w:val="single" w:sz="4" w:space="0" w:color="auto"/>
              <w:left w:val="single" w:sz="4" w:space="0" w:color="auto"/>
              <w:bottom w:val="single" w:sz="4" w:space="0" w:color="auto"/>
              <w:right w:val="single" w:sz="4" w:space="0" w:color="auto"/>
            </w:tcBorders>
          </w:tcPr>
          <w:p w14:paraId="562ABBE5" w14:textId="77777777" w:rsidR="0015050B" w:rsidRPr="005A07C8" w:rsidDel="005D6D83" w:rsidRDefault="0015050B" w:rsidP="0015050B">
            <w:pPr>
              <w:widowControl w:val="0"/>
              <w:spacing w:after="0" w:line="240" w:lineRule="auto"/>
              <w:ind w:left="567"/>
              <w:jc w:val="both"/>
              <w:rPr>
                <w:rFonts w:ascii="Times New Roman" w:hAnsi="Times New Roman" w:cs="Times New Roman"/>
                <w:sz w:val="20"/>
                <w:szCs w:val="20"/>
              </w:rPr>
            </w:pPr>
          </w:p>
        </w:tc>
        <w:tc>
          <w:tcPr>
            <w:tcW w:w="2174" w:type="pct"/>
            <w:tcBorders>
              <w:top w:val="single" w:sz="4" w:space="0" w:color="auto"/>
              <w:left w:val="single" w:sz="4" w:space="0" w:color="auto"/>
              <w:bottom w:val="single" w:sz="4" w:space="0" w:color="auto"/>
              <w:right w:val="single" w:sz="4" w:space="0" w:color="auto"/>
            </w:tcBorders>
          </w:tcPr>
          <w:p w14:paraId="407718AF" w14:textId="77777777" w:rsidR="0015050B" w:rsidRPr="005A07C8" w:rsidRDefault="0015050B" w:rsidP="0015050B">
            <w:pPr>
              <w:widowControl w:val="0"/>
              <w:spacing w:after="0" w:line="240" w:lineRule="auto"/>
              <w:ind w:left="567"/>
              <w:jc w:val="both"/>
              <w:rPr>
                <w:rFonts w:ascii="Times New Roman" w:eastAsia="Times New Roman" w:hAnsi="Times New Roman" w:cs="Times New Roman"/>
                <w:sz w:val="20"/>
                <w:szCs w:val="20"/>
                <w:lang w:eastAsia="ru-RU"/>
              </w:rPr>
            </w:pPr>
          </w:p>
        </w:tc>
      </w:tr>
      <w:tr w:rsidR="0015050B" w:rsidRPr="005A07C8" w14:paraId="24FC3A19" w14:textId="77777777" w:rsidTr="0015050B">
        <w:trPr>
          <w:trHeight w:val="20"/>
        </w:trPr>
        <w:tc>
          <w:tcPr>
            <w:tcW w:w="547" w:type="pct"/>
            <w:tcBorders>
              <w:top w:val="single" w:sz="4" w:space="0" w:color="auto"/>
              <w:left w:val="single" w:sz="4" w:space="0" w:color="auto"/>
              <w:bottom w:val="single" w:sz="4" w:space="0" w:color="auto"/>
              <w:right w:val="single" w:sz="4" w:space="0" w:color="auto"/>
            </w:tcBorders>
          </w:tcPr>
          <w:p w14:paraId="34947320" w14:textId="77777777" w:rsidR="0015050B" w:rsidRPr="005A07C8" w:rsidDel="005D6D83" w:rsidRDefault="0015050B" w:rsidP="0015050B">
            <w:pPr>
              <w:widowControl w:val="0"/>
              <w:snapToGrid w:val="0"/>
              <w:spacing w:after="0" w:line="240" w:lineRule="auto"/>
              <w:ind w:left="567"/>
              <w:jc w:val="both"/>
              <w:rPr>
                <w:rFonts w:ascii="Times New Roman" w:eastAsia="Times New Roman" w:hAnsi="Times New Roman" w:cs="Times New Roman"/>
                <w:sz w:val="20"/>
                <w:szCs w:val="20"/>
              </w:rPr>
            </w:pPr>
          </w:p>
        </w:tc>
        <w:tc>
          <w:tcPr>
            <w:tcW w:w="2279" w:type="pct"/>
            <w:tcBorders>
              <w:top w:val="single" w:sz="4" w:space="0" w:color="auto"/>
              <w:left w:val="single" w:sz="4" w:space="0" w:color="auto"/>
              <w:bottom w:val="single" w:sz="4" w:space="0" w:color="auto"/>
              <w:right w:val="single" w:sz="4" w:space="0" w:color="auto"/>
            </w:tcBorders>
          </w:tcPr>
          <w:p w14:paraId="3E115A1B" w14:textId="77777777" w:rsidR="0015050B" w:rsidRPr="005A07C8" w:rsidDel="005D6D83" w:rsidRDefault="0015050B" w:rsidP="0015050B">
            <w:pPr>
              <w:widowControl w:val="0"/>
              <w:spacing w:after="0" w:line="240" w:lineRule="auto"/>
              <w:ind w:left="567"/>
              <w:jc w:val="both"/>
              <w:rPr>
                <w:rFonts w:ascii="Times New Roman" w:hAnsi="Times New Roman" w:cs="Times New Roman"/>
                <w:sz w:val="20"/>
                <w:szCs w:val="20"/>
              </w:rPr>
            </w:pPr>
          </w:p>
        </w:tc>
        <w:tc>
          <w:tcPr>
            <w:tcW w:w="2174" w:type="pct"/>
            <w:tcBorders>
              <w:top w:val="single" w:sz="4" w:space="0" w:color="auto"/>
              <w:left w:val="single" w:sz="4" w:space="0" w:color="auto"/>
              <w:bottom w:val="single" w:sz="4" w:space="0" w:color="auto"/>
              <w:right w:val="single" w:sz="4" w:space="0" w:color="auto"/>
            </w:tcBorders>
          </w:tcPr>
          <w:p w14:paraId="3ABAA296" w14:textId="77777777" w:rsidR="0015050B" w:rsidRPr="005A07C8" w:rsidRDefault="0015050B" w:rsidP="0015050B">
            <w:pPr>
              <w:widowControl w:val="0"/>
              <w:spacing w:after="0" w:line="240" w:lineRule="auto"/>
              <w:ind w:left="567"/>
              <w:jc w:val="both"/>
              <w:rPr>
                <w:rFonts w:ascii="Times New Roman" w:eastAsia="Times New Roman" w:hAnsi="Times New Roman" w:cs="Times New Roman"/>
                <w:sz w:val="20"/>
                <w:szCs w:val="20"/>
                <w:lang w:eastAsia="ru-RU"/>
              </w:rPr>
            </w:pPr>
          </w:p>
        </w:tc>
      </w:tr>
      <w:tr w:rsidR="0015050B" w:rsidRPr="005A07C8" w14:paraId="46A429C4" w14:textId="77777777" w:rsidTr="0015050B">
        <w:trPr>
          <w:trHeight w:val="20"/>
        </w:trPr>
        <w:tc>
          <w:tcPr>
            <w:tcW w:w="547" w:type="pct"/>
            <w:tcBorders>
              <w:top w:val="single" w:sz="4" w:space="0" w:color="auto"/>
              <w:left w:val="single" w:sz="4" w:space="0" w:color="auto"/>
              <w:bottom w:val="single" w:sz="4" w:space="0" w:color="auto"/>
              <w:right w:val="single" w:sz="4" w:space="0" w:color="auto"/>
            </w:tcBorders>
          </w:tcPr>
          <w:p w14:paraId="7B4D903E" w14:textId="77777777" w:rsidR="0015050B" w:rsidRPr="005A07C8" w:rsidDel="005D6D83" w:rsidRDefault="0015050B" w:rsidP="0015050B">
            <w:pPr>
              <w:widowControl w:val="0"/>
              <w:snapToGrid w:val="0"/>
              <w:spacing w:after="0" w:line="240" w:lineRule="auto"/>
              <w:ind w:left="567"/>
              <w:jc w:val="both"/>
              <w:rPr>
                <w:rFonts w:ascii="Times New Roman" w:eastAsia="Times New Roman" w:hAnsi="Times New Roman" w:cs="Times New Roman"/>
                <w:sz w:val="20"/>
                <w:szCs w:val="20"/>
              </w:rPr>
            </w:pPr>
          </w:p>
        </w:tc>
        <w:tc>
          <w:tcPr>
            <w:tcW w:w="2279" w:type="pct"/>
            <w:tcBorders>
              <w:top w:val="single" w:sz="4" w:space="0" w:color="auto"/>
              <w:left w:val="single" w:sz="4" w:space="0" w:color="auto"/>
              <w:bottom w:val="single" w:sz="4" w:space="0" w:color="auto"/>
              <w:right w:val="single" w:sz="4" w:space="0" w:color="auto"/>
            </w:tcBorders>
          </w:tcPr>
          <w:p w14:paraId="69A39F72" w14:textId="77777777" w:rsidR="0015050B" w:rsidRPr="005A07C8" w:rsidDel="005D6D83" w:rsidRDefault="0015050B" w:rsidP="0015050B">
            <w:pPr>
              <w:widowControl w:val="0"/>
              <w:spacing w:after="0" w:line="240" w:lineRule="auto"/>
              <w:ind w:left="567"/>
              <w:jc w:val="both"/>
              <w:rPr>
                <w:rFonts w:ascii="Times New Roman" w:hAnsi="Times New Roman" w:cs="Times New Roman"/>
                <w:sz w:val="20"/>
                <w:szCs w:val="20"/>
              </w:rPr>
            </w:pPr>
          </w:p>
        </w:tc>
        <w:tc>
          <w:tcPr>
            <w:tcW w:w="2174" w:type="pct"/>
            <w:tcBorders>
              <w:top w:val="single" w:sz="4" w:space="0" w:color="auto"/>
              <w:left w:val="single" w:sz="4" w:space="0" w:color="auto"/>
              <w:bottom w:val="single" w:sz="4" w:space="0" w:color="auto"/>
              <w:right w:val="single" w:sz="4" w:space="0" w:color="auto"/>
            </w:tcBorders>
          </w:tcPr>
          <w:p w14:paraId="4528BB3F" w14:textId="77777777" w:rsidR="0015050B" w:rsidRPr="005A07C8" w:rsidRDefault="0015050B" w:rsidP="0015050B">
            <w:pPr>
              <w:widowControl w:val="0"/>
              <w:spacing w:after="0" w:line="240" w:lineRule="auto"/>
              <w:ind w:left="567"/>
              <w:jc w:val="both"/>
              <w:rPr>
                <w:rFonts w:ascii="Times New Roman" w:eastAsia="Times New Roman" w:hAnsi="Times New Roman" w:cs="Times New Roman"/>
                <w:sz w:val="20"/>
                <w:szCs w:val="20"/>
                <w:lang w:eastAsia="ru-RU"/>
              </w:rPr>
            </w:pPr>
          </w:p>
        </w:tc>
      </w:tr>
      <w:tr w:rsidR="0015050B" w:rsidRPr="005A07C8" w14:paraId="600E1407" w14:textId="77777777" w:rsidTr="0015050B">
        <w:trPr>
          <w:trHeight w:val="20"/>
        </w:trPr>
        <w:tc>
          <w:tcPr>
            <w:tcW w:w="547" w:type="pct"/>
            <w:tcBorders>
              <w:top w:val="single" w:sz="4" w:space="0" w:color="auto"/>
              <w:left w:val="single" w:sz="4" w:space="0" w:color="auto"/>
              <w:bottom w:val="single" w:sz="4" w:space="0" w:color="auto"/>
              <w:right w:val="single" w:sz="4" w:space="0" w:color="auto"/>
            </w:tcBorders>
          </w:tcPr>
          <w:p w14:paraId="22E321CA" w14:textId="77777777" w:rsidR="0015050B" w:rsidRPr="005A07C8" w:rsidDel="005D6D83" w:rsidRDefault="0015050B" w:rsidP="0015050B">
            <w:pPr>
              <w:widowControl w:val="0"/>
              <w:snapToGrid w:val="0"/>
              <w:spacing w:after="0" w:line="240" w:lineRule="auto"/>
              <w:ind w:left="567"/>
              <w:jc w:val="both"/>
              <w:rPr>
                <w:rFonts w:ascii="Times New Roman" w:eastAsia="Times New Roman" w:hAnsi="Times New Roman" w:cs="Times New Roman"/>
                <w:sz w:val="20"/>
                <w:szCs w:val="20"/>
              </w:rPr>
            </w:pPr>
          </w:p>
        </w:tc>
        <w:tc>
          <w:tcPr>
            <w:tcW w:w="2279" w:type="pct"/>
            <w:tcBorders>
              <w:top w:val="single" w:sz="4" w:space="0" w:color="auto"/>
              <w:left w:val="single" w:sz="4" w:space="0" w:color="auto"/>
              <w:bottom w:val="single" w:sz="4" w:space="0" w:color="auto"/>
              <w:right w:val="single" w:sz="4" w:space="0" w:color="auto"/>
            </w:tcBorders>
          </w:tcPr>
          <w:p w14:paraId="7E941733" w14:textId="77777777" w:rsidR="0015050B" w:rsidRPr="005A07C8" w:rsidDel="005D6D83" w:rsidRDefault="0015050B" w:rsidP="0015050B">
            <w:pPr>
              <w:widowControl w:val="0"/>
              <w:spacing w:after="0" w:line="240" w:lineRule="auto"/>
              <w:ind w:left="567"/>
              <w:jc w:val="both"/>
              <w:rPr>
                <w:rFonts w:ascii="Times New Roman" w:hAnsi="Times New Roman" w:cs="Times New Roman"/>
                <w:sz w:val="20"/>
                <w:szCs w:val="20"/>
              </w:rPr>
            </w:pPr>
          </w:p>
        </w:tc>
        <w:tc>
          <w:tcPr>
            <w:tcW w:w="2174" w:type="pct"/>
            <w:tcBorders>
              <w:top w:val="single" w:sz="4" w:space="0" w:color="auto"/>
              <w:left w:val="single" w:sz="4" w:space="0" w:color="auto"/>
              <w:bottom w:val="single" w:sz="4" w:space="0" w:color="auto"/>
              <w:right w:val="single" w:sz="4" w:space="0" w:color="auto"/>
            </w:tcBorders>
          </w:tcPr>
          <w:p w14:paraId="124AF10C" w14:textId="77777777" w:rsidR="0015050B" w:rsidRPr="005A07C8" w:rsidRDefault="0015050B" w:rsidP="0015050B">
            <w:pPr>
              <w:widowControl w:val="0"/>
              <w:spacing w:after="0" w:line="240" w:lineRule="auto"/>
              <w:ind w:left="567"/>
              <w:jc w:val="both"/>
              <w:rPr>
                <w:rFonts w:ascii="Times New Roman" w:eastAsia="Times New Roman" w:hAnsi="Times New Roman" w:cs="Times New Roman"/>
                <w:sz w:val="20"/>
                <w:szCs w:val="20"/>
                <w:lang w:eastAsia="ru-RU"/>
              </w:rPr>
            </w:pPr>
          </w:p>
        </w:tc>
      </w:tr>
      <w:tr w:rsidR="0015050B" w:rsidRPr="005A07C8" w14:paraId="4507A6D5" w14:textId="77777777" w:rsidTr="0015050B">
        <w:trPr>
          <w:trHeight w:val="20"/>
        </w:trPr>
        <w:tc>
          <w:tcPr>
            <w:tcW w:w="547" w:type="pct"/>
            <w:tcBorders>
              <w:top w:val="single" w:sz="4" w:space="0" w:color="auto"/>
              <w:left w:val="single" w:sz="4" w:space="0" w:color="auto"/>
              <w:bottom w:val="single" w:sz="4" w:space="0" w:color="auto"/>
              <w:right w:val="single" w:sz="4" w:space="0" w:color="auto"/>
            </w:tcBorders>
          </w:tcPr>
          <w:p w14:paraId="17233300" w14:textId="77777777" w:rsidR="0015050B" w:rsidRPr="005A07C8" w:rsidDel="005D6D83" w:rsidRDefault="0015050B" w:rsidP="0015050B">
            <w:pPr>
              <w:widowControl w:val="0"/>
              <w:snapToGrid w:val="0"/>
              <w:spacing w:after="0" w:line="240" w:lineRule="auto"/>
              <w:ind w:left="567"/>
              <w:jc w:val="both"/>
              <w:rPr>
                <w:rFonts w:ascii="Times New Roman" w:eastAsia="Times New Roman" w:hAnsi="Times New Roman" w:cs="Times New Roman"/>
                <w:sz w:val="20"/>
                <w:szCs w:val="20"/>
              </w:rPr>
            </w:pPr>
          </w:p>
        </w:tc>
        <w:tc>
          <w:tcPr>
            <w:tcW w:w="2279" w:type="pct"/>
            <w:tcBorders>
              <w:top w:val="single" w:sz="4" w:space="0" w:color="auto"/>
              <w:left w:val="single" w:sz="4" w:space="0" w:color="auto"/>
              <w:bottom w:val="single" w:sz="4" w:space="0" w:color="auto"/>
              <w:right w:val="single" w:sz="4" w:space="0" w:color="auto"/>
            </w:tcBorders>
          </w:tcPr>
          <w:p w14:paraId="3C685467" w14:textId="77777777" w:rsidR="0015050B" w:rsidRPr="005A07C8" w:rsidDel="005D6D83" w:rsidRDefault="0015050B" w:rsidP="0015050B">
            <w:pPr>
              <w:widowControl w:val="0"/>
              <w:spacing w:after="0" w:line="240" w:lineRule="auto"/>
              <w:ind w:left="567"/>
              <w:jc w:val="both"/>
              <w:rPr>
                <w:rFonts w:ascii="Times New Roman" w:hAnsi="Times New Roman" w:cs="Times New Roman"/>
                <w:sz w:val="20"/>
                <w:szCs w:val="20"/>
              </w:rPr>
            </w:pPr>
          </w:p>
        </w:tc>
        <w:tc>
          <w:tcPr>
            <w:tcW w:w="2174" w:type="pct"/>
            <w:tcBorders>
              <w:top w:val="single" w:sz="4" w:space="0" w:color="auto"/>
              <w:left w:val="single" w:sz="4" w:space="0" w:color="auto"/>
              <w:bottom w:val="single" w:sz="4" w:space="0" w:color="auto"/>
              <w:right w:val="single" w:sz="4" w:space="0" w:color="auto"/>
            </w:tcBorders>
          </w:tcPr>
          <w:p w14:paraId="097ABF40" w14:textId="77777777" w:rsidR="0015050B" w:rsidRPr="005A07C8" w:rsidRDefault="0015050B" w:rsidP="0015050B">
            <w:pPr>
              <w:widowControl w:val="0"/>
              <w:spacing w:after="0" w:line="240" w:lineRule="auto"/>
              <w:ind w:left="567"/>
              <w:jc w:val="both"/>
              <w:rPr>
                <w:rFonts w:ascii="Times New Roman" w:eastAsia="Times New Roman" w:hAnsi="Times New Roman" w:cs="Times New Roman"/>
                <w:sz w:val="20"/>
                <w:szCs w:val="20"/>
                <w:lang w:eastAsia="ru-RU"/>
              </w:rPr>
            </w:pPr>
          </w:p>
        </w:tc>
      </w:tr>
    </w:tbl>
    <w:p w14:paraId="51981624" w14:textId="77777777" w:rsidR="0015050B" w:rsidRDefault="0015050B" w:rsidP="0015050B">
      <w:pPr>
        <w:ind w:left="567"/>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br w:type="page"/>
      </w:r>
    </w:p>
    <w:p w14:paraId="529637F9" w14:textId="77777777" w:rsidR="0015050B" w:rsidRPr="005A07C8" w:rsidRDefault="0015050B" w:rsidP="00D7641C">
      <w:pPr>
        <w:keepNext/>
        <w:spacing w:after="0"/>
        <w:ind w:left="5670"/>
        <w:outlineLvl w:val="1"/>
        <w:rPr>
          <w:rFonts w:ascii="Times New Roman" w:eastAsia="Times New Roman" w:hAnsi="Times New Roman" w:cs="Times New Roman"/>
          <w:bCs/>
          <w:sz w:val="24"/>
          <w:szCs w:val="24"/>
          <w:lang w:eastAsia="ru-RU"/>
        </w:rPr>
      </w:pPr>
      <w:r w:rsidRPr="005A07C8">
        <w:rPr>
          <w:rFonts w:ascii="Times New Roman" w:eastAsia="Times New Roman" w:hAnsi="Times New Roman" w:cs="Times New Roman"/>
          <w:bCs/>
          <w:sz w:val="24"/>
          <w:szCs w:val="24"/>
          <w:lang w:eastAsia="ru-RU"/>
        </w:rPr>
        <w:lastRenderedPageBreak/>
        <w:t xml:space="preserve">Приложение № 2 </w:t>
      </w:r>
    </w:p>
    <w:p w14:paraId="67EE1D94" w14:textId="77777777" w:rsidR="0015050B" w:rsidRPr="005A07C8" w:rsidRDefault="0015050B" w:rsidP="00D7641C">
      <w:pPr>
        <w:keepNext/>
        <w:spacing w:after="0"/>
        <w:ind w:left="5670"/>
        <w:outlineLvl w:val="1"/>
        <w:rPr>
          <w:rFonts w:ascii="Times New Roman" w:eastAsia="Times New Roman" w:hAnsi="Times New Roman" w:cs="Times New Roman"/>
          <w:bCs/>
          <w:sz w:val="24"/>
          <w:szCs w:val="24"/>
          <w:lang w:eastAsia="ru-RU"/>
        </w:rPr>
      </w:pPr>
      <w:r w:rsidRPr="005A07C8">
        <w:rPr>
          <w:rFonts w:ascii="Times New Roman" w:eastAsia="Times New Roman" w:hAnsi="Times New Roman" w:cs="Times New Roman"/>
          <w:bCs/>
          <w:sz w:val="24"/>
          <w:szCs w:val="24"/>
          <w:lang w:eastAsia="ru-RU"/>
        </w:rPr>
        <w:t xml:space="preserve">к Протоколу выполнения мероприятий </w:t>
      </w:r>
      <w:r w:rsidRPr="005A07C8">
        <w:rPr>
          <w:rFonts w:ascii="Times New Roman" w:eastAsia="Times New Roman" w:hAnsi="Times New Roman" w:cs="Times New Roman"/>
          <w:bCs/>
          <w:sz w:val="24"/>
          <w:szCs w:val="24"/>
          <w:lang w:eastAsia="ru-RU"/>
        </w:rPr>
        <w:br/>
        <w:t>от «____» _________ 20__ г</w:t>
      </w:r>
    </w:p>
    <w:p w14:paraId="34F1939A" w14:textId="77777777" w:rsidR="00D7641C" w:rsidRDefault="00D7641C" w:rsidP="0015050B">
      <w:pPr>
        <w:tabs>
          <w:tab w:val="left" w:pos="1276"/>
        </w:tabs>
        <w:spacing w:after="0" w:line="240" w:lineRule="auto"/>
        <w:ind w:left="567"/>
        <w:jc w:val="center"/>
        <w:rPr>
          <w:rFonts w:ascii="Times New Roman" w:eastAsia="Calibri" w:hAnsi="Times New Roman" w:cs="Times New Roman"/>
          <w:sz w:val="24"/>
          <w:szCs w:val="24"/>
          <w:lang w:eastAsia="ru-RU"/>
        </w:rPr>
      </w:pPr>
    </w:p>
    <w:p w14:paraId="32B856CF" w14:textId="77777777" w:rsidR="0015050B" w:rsidRDefault="0015050B" w:rsidP="0015050B">
      <w:pPr>
        <w:tabs>
          <w:tab w:val="left" w:pos="1276"/>
        </w:tabs>
        <w:spacing w:after="0" w:line="240" w:lineRule="auto"/>
        <w:ind w:left="567"/>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ОЦЕНКА</w:t>
      </w:r>
    </w:p>
    <w:p w14:paraId="64E71133" w14:textId="77777777" w:rsidR="0015050B" w:rsidRPr="005A07C8" w:rsidRDefault="0015050B" w:rsidP="0015050B">
      <w:pPr>
        <w:tabs>
          <w:tab w:val="left" w:pos="1276"/>
        </w:tabs>
        <w:spacing w:after="0" w:line="240" w:lineRule="auto"/>
        <w:ind w:left="567"/>
        <w:jc w:val="center"/>
        <w:rPr>
          <w:rFonts w:ascii="Times New Roman" w:eastAsia="Calibri" w:hAnsi="Times New Roman" w:cs="Times New Roman"/>
          <w:sz w:val="24"/>
          <w:szCs w:val="24"/>
          <w:lang w:eastAsia="ru-RU"/>
        </w:rPr>
      </w:pPr>
      <w:r w:rsidRPr="005A07C8">
        <w:rPr>
          <w:rFonts w:ascii="Times New Roman" w:eastAsia="Calibri" w:hAnsi="Times New Roman" w:cs="Times New Roman"/>
          <w:sz w:val="24"/>
          <w:szCs w:val="24"/>
          <w:lang w:eastAsia="ru-RU"/>
        </w:rPr>
        <w:t xml:space="preserve"> уровня развития производственной системы Предприятия</w:t>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09"/>
        <w:gridCol w:w="1512"/>
        <w:gridCol w:w="734"/>
        <w:gridCol w:w="3309"/>
        <w:gridCol w:w="12"/>
        <w:gridCol w:w="8"/>
        <w:gridCol w:w="18"/>
        <w:gridCol w:w="1405"/>
        <w:gridCol w:w="1118"/>
        <w:gridCol w:w="8"/>
        <w:gridCol w:w="376"/>
        <w:gridCol w:w="1144"/>
      </w:tblGrid>
      <w:tr w:rsidR="0015050B" w:rsidRPr="007879C4" w14:paraId="62E065A9" w14:textId="77777777" w:rsidTr="0015050B">
        <w:trPr>
          <w:trHeight w:val="20"/>
          <w:tblHeader/>
        </w:trPr>
        <w:tc>
          <w:tcPr>
            <w:tcW w:w="2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8BAEBE" w14:textId="77777777" w:rsidR="0015050B" w:rsidRPr="007879C4" w:rsidRDefault="0015050B" w:rsidP="0015050B">
            <w:pPr>
              <w:tabs>
                <w:tab w:val="left" w:pos="709"/>
              </w:tabs>
              <w:spacing w:after="0" w:line="240" w:lineRule="auto"/>
              <w:ind w:left="567"/>
              <w:jc w:val="center"/>
              <w:rPr>
                <w:rFonts w:ascii="Times New Roman" w:eastAsia="Times New Roman" w:hAnsi="Times New Roman" w:cs="Times New Roman"/>
                <w:bCs/>
                <w:sz w:val="20"/>
                <w:szCs w:val="20"/>
                <w:lang w:eastAsia="ru-RU"/>
              </w:rPr>
            </w:pPr>
            <w:r w:rsidRPr="007879C4">
              <w:rPr>
                <w:rFonts w:ascii="Times New Roman" w:eastAsia="Times New Roman" w:hAnsi="Times New Roman" w:cs="Times New Roman"/>
                <w:bCs/>
                <w:sz w:val="20"/>
                <w:szCs w:val="20"/>
                <w:lang w:eastAsia="ru-RU"/>
              </w:rPr>
              <w:t>№</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CBB60FF" w14:textId="77777777" w:rsidR="0015050B" w:rsidRPr="007879C4" w:rsidRDefault="0015050B" w:rsidP="0015050B">
            <w:pPr>
              <w:spacing w:after="0" w:line="240" w:lineRule="auto"/>
              <w:ind w:left="79"/>
              <w:jc w:val="center"/>
              <w:rPr>
                <w:rFonts w:ascii="Times New Roman" w:eastAsia="Times New Roman" w:hAnsi="Times New Roman" w:cs="Times New Roman"/>
                <w:bCs/>
                <w:sz w:val="20"/>
                <w:szCs w:val="20"/>
                <w:lang w:eastAsia="ru-RU"/>
              </w:rPr>
            </w:pPr>
            <w:r w:rsidRPr="007879C4">
              <w:rPr>
                <w:rFonts w:ascii="Times New Roman" w:eastAsia="Times New Roman" w:hAnsi="Times New Roman" w:cs="Times New Roman"/>
                <w:bCs/>
                <w:sz w:val="20"/>
                <w:szCs w:val="20"/>
                <w:lang w:eastAsia="ru-RU"/>
              </w:rPr>
              <w:t>Направление развития производственной системы</w:t>
            </w:r>
          </w:p>
        </w:tc>
        <w:tc>
          <w:tcPr>
            <w:tcW w:w="2021"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3B851CC2" w14:textId="77777777" w:rsidR="0015050B" w:rsidRPr="007879C4" w:rsidRDefault="0015050B" w:rsidP="0015050B">
            <w:pPr>
              <w:tabs>
                <w:tab w:val="left" w:pos="709"/>
              </w:tabs>
              <w:spacing w:after="0" w:line="240" w:lineRule="auto"/>
              <w:ind w:left="567"/>
              <w:jc w:val="center"/>
              <w:rPr>
                <w:rFonts w:ascii="Times New Roman" w:eastAsia="Times New Roman" w:hAnsi="Times New Roman" w:cs="Times New Roman"/>
                <w:bCs/>
                <w:sz w:val="20"/>
                <w:szCs w:val="20"/>
                <w:lang w:eastAsia="ru-RU"/>
              </w:rPr>
            </w:pPr>
            <w:r w:rsidRPr="007879C4">
              <w:rPr>
                <w:rFonts w:ascii="Times New Roman" w:eastAsia="Times New Roman" w:hAnsi="Times New Roman" w:cs="Times New Roman"/>
                <w:bCs/>
                <w:sz w:val="20"/>
                <w:szCs w:val="20"/>
                <w:lang w:eastAsia="ru-RU"/>
              </w:rPr>
              <w:t>Требование производственной системы</w:t>
            </w:r>
          </w:p>
        </w:tc>
        <w:tc>
          <w:tcPr>
            <w:tcW w:w="70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CAD1DB5" w14:textId="77777777" w:rsidR="0015050B" w:rsidRPr="007879C4" w:rsidRDefault="0015050B" w:rsidP="0015050B">
            <w:pPr>
              <w:spacing w:after="0" w:line="240" w:lineRule="auto"/>
              <w:ind w:left="85"/>
              <w:jc w:val="center"/>
              <w:rPr>
                <w:rFonts w:ascii="Times New Roman" w:eastAsia="Times New Roman" w:hAnsi="Times New Roman" w:cs="Times New Roman"/>
                <w:bCs/>
                <w:sz w:val="20"/>
                <w:szCs w:val="20"/>
                <w:lang w:eastAsia="ru-RU"/>
              </w:rPr>
            </w:pPr>
            <w:r w:rsidRPr="007879C4">
              <w:rPr>
                <w:rFonts w:ascii="Times New Roman" w:eastAsia="Times New Roman" w:hAnsi="Times New Roman" w:cs="Times New Roman"/>
                <w:bCs/>
                <w:sz w:val="20"/>
                <w:szCs w:val="20"/>
                <w:lang w:eastAsia="ru-RU"/>
              </w:rPr>
              <w:t>Оценка соответствия требованию (соответствует/</w:t>
            </w:r>
          </w:p>
          <w:p w14:paraId="1859A3CA" w14:textId="77777777" w:rsidR="0015050B" w:rsidRPr="007879C4" w:rsidRDefault="0015050B" w:rsidP="0015050B">
            <w:pPr>
              <w:spacing w:after="0" w:line="240" w:lineRule="auto"/>
              <w:ind w:left="85"/>
              <w:jc w:val="center"/>
              <w:rPr>
                <w:rFonts w:ascii="Times New Roman" w:eastAsia="Times New Roman" w:hAnsi="Times New Roman" w:cs="Times New Roman"/>
                <w:bCs/>
                <w:sz w:val="20"/>
                <w:szCs w:val="20"/>
                <w:lang w:eastAsia="ru-RU"/>
              </w:rPr>
            </w:pPr>
            <w:r w:rsidRPr="007879C4">
              <w:rPr>
                <w:rFonts w:ascii="Times New Roman" w:eastAsia="Times New Roman" w:hAnsi="Times New Roman" w:cs="Times New Roman"/>
                <w:bCs/>
                <w:sz w:val="20"/>
                <w:szCs w:val="20"/>
                <w:lang w:eastAsia="ru-RU"/>
              </w:rPr>
              <w:t>не соответствует</w:t>
            </w:r>
          </w:p>
        </w:tc>
        <w:tc>
          <w:tcPr>
            <w:tcW w:w="56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1ED39C0" w14:textId="77777777" w:rsidR="0015050B" w:rsidRPr="007879C4" w:rsidRDefault="0015050B" w:rsidP="0015050B">
            <w:pPr>
              <w:tabs>
                <w:tab w:val="left" w:pos="44"/>
              </w:tabs>
              <w:spacing w:after="0" w:line="240" w:lineRule="auto"/>
              <w:ind w:left="83" w:right="-26"/>
              <w:jc w:val="center"/>
              <w:rPr>
                <w:rFonts w:ascii="Times New Roman" w:eastAsia="Times New Roman" w:hAnsi="Times New Roman" w:cs="Times New Roman"/>
                <w:bCs/>
                <w:sz w:val="16"/>
                <w:szCs w:val="20"/>
                <w:lang w:eastAsia="ru-RU"/>
              </w:rPr>
            </w:pPr>
            <w:r w:rsidRPr="007879C4">
              <w:rPr>
                <w:rFonts w:ascii="Times New Roman" w:eastAsia="Times New Roman" w:hAnsi="Times New Roman" w:cs="Times New Roman"/>
                <w:bCs/>
                <w:sz w:val="16"/>
                <w:szCs w:val="20"/>
                <w:lang w:eastAsia="ru-RU"/>
              </w:rPr>
              <w:t>Коммента</w:t>
            </w:r>
          </w:p>
          <w:p w14:paraId="44CD4B86" w14:textId="77777777" w:rsidR="0015050B" w:rsidRPr="007879C4" w:rsidRDefault="0015050B" w:rsidP="0015050B">
            <w:pPr>
              <w:tabs>
                <w:tab w:val="left" w:pos="44"/>
              </w:tabs>
              <w:spacing w:after="0" w:line="240" w:lineRule="auto"/>
              <w:ind w:left="83" w:right="-26"/>
              <w:jc w:val="center"/>
              <w:rPr>
                <w:rFonts w:ascii="Times New Roman" w:eastAsia="Times New Roman" w:hAnsi="Times New Roman" w:cs="Times New Roman"/>
                <w:bCs/>
                <w:sz w:val="20"/>
                <w:szCs w:val="20"/>
                <w:lang w:eastAsia="ru-RU"/>
              </w:rPr>
            </w:pPr>
            <w:proofErr w:type="spellStart"/>
            <w:r w:rsidRPr="007879C4">
              <w:rPr>
                <w:rFonts w:ascii="Times New Roman" w:eastAsia="Times New Roman" w:hAnsi="Times New Roman" w:cs="Times New Roman"/>
                <w:bCs/>
                <w:sz w:val="16"/>
                <w:szCs w:val="20"/>
                <w:lang w:eastAsia="ru-RU"/>
              </w:rPr>
              <w:t>рий</w:t>
            </w:r>
            <w:proofErr w:type="spellEnd"/>
          </w:p>
        </w:tc>
        <w:tc>
          <w:tcPr>
            <w:tcW w:w="75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2D7262E" w14:textId="77777777" w:rsidR="0015050B" w:rsidRPr="007879C4" w:rsidRDefault="0015050B" w:rsidP="0015050B">
            <w:pPr>
              <w:tabs>
                <w:tab w:val="left" w:pos="44"/>
              </w:tabs>
              <w:spacing w:after="0" w:line="240" w:lineRule="auto"/>
              <w:ind w:left="82" w:right="-112" w:firstLine="4"/>
              <w:jc w:val="center"/>
              <w:rPr>
                <w:rFonts w:ascii="Times New Roman" w:eastAsia="Times New Roman" w:hAnsi="Times New Roman" w:cs="Times New Roman"/>
                <w:bCs/>
                <w:sz w:val="20"/>
                <w:szCs w:val="20"/>
                <w:lang w:eastAsia="ru-RU"/>
              </w:rPr>
            </w:pPr>
            <w:r w:rsidRPr="007879C4">
              <w:rPr>
                <w:rFonts w:ascii="Times New Roman" w:eastAsia="Times New Roman" w:hAnsi="Times New Roman" w:cs="Times New Roman"/>
                <w:bCs/>
                <w:sz w:val="20"/>
                <w:szCs w:val="20"/>
                <w:lang w:eastAsia="ru-RU"/>
              </w:rPr>
              <w:t>Оценка критерия, балл</w:t>
            </w:r>
          </w:p>
        </w:tc>
      </w:tr>
      <w:tr w:rsidR="0015050B" w:rsidRPr="007879C4" w14:paraId="523F284D" w14:textId="77777777" w:rsidTr="0015050B">
        <w:trPr>
          <w:trHeight w:val="20"/>
        </w:trPr>
        <w:tc>
          <w:tcPr>
            <w:tcW w:w="203"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55A8F203" w14:textId="77777777" w:rsidR="0015050B" w:rsidRPr="007879C4" w:rsidRDefault="0015050B" w:rsidP="0015050B">
            <w:pPr>
              <w:tabs>
                <w:tab w:val="left" w:pos="709"/>
              </w:tabs>
              <w:spacing w:after="0" w:line="240" w:lineRule="auto"/>
              <w:ind w:left="567"/>
              <w:jc w:val="both"/>
              <w:rPr>
                <w:rFonts w:ascii="Times New Roman" w:eastAsia="Times New Roman" w:hAnsi="Times New Roman" w:cs="Times New Roman"/>
                <w:bCs/>
                <w:sz w:val="20"/>
                <w:szCs w:val="20"/>
                <w:lang w:eastAsia="ru-RU"/>
              </w:rPr>
            </w:pPr>
            <w:r w:rsidRPr="007879C4">
              <w:rPr>
                <w:rFonts w:ascii="Times New Roman" w:eastAsia="Times New Roman" w:hAnsi="Times New Roman" w:cs="Times New Roman"/>
                <w:bCs/>
                <w:sz w:val="20"/>
                <w:szCs w:val="20"/>
                <w:lang w:eastAsia="ru-RU"/>
              </w:rPr>
              <w:t>1</w:t>
            </w:r>
          </w:p>
        </w:tc>
        <w:tc>
          <w:tcPr>
            <w:tcW w:w="752" w:type="pct"/>
            <w:tcBorders>
              <w:top w:val="single" w:sz="4" w:space="0" w:color="auto"/>
              <w:left w:val="single" w:sz="4" w:space="0" w:color="auto"/>
              <w:bottom w:val="single" w:sz="4" w:space="0" w:color="auto"/>
              <w:right w:val="single" w:sz="4" w:space="0" w:color="auto"/>
            </w:tcBorders>
            <w:shd w:val="clear" w:color="auto" w:fill="auto"/>
            <w:hideMark/>
          </w:tcPr>
          <w:p w14:paraId="4D595354" w14:textId="77777777" w:rsidR="0015050B" w:rsidRPr="007879C4" w:rsidRDefault="0015050B" w:rsidP="0015050B">
            <w:pPr>
              <w:spacing w:after="0" w:line="240" w:lineRule="auto"/>
              <w:ind w:left="79"/>
              <w:jc w:val="both"/>
              <w:rPr>
                <w:rFonts w:ascii="Times New Roman" w:eastAsia="Times New Roman" w:hAnsi="Times New Roman" w:cs="Times New Roman"/>
                <w:bCs/>
                <w:sz w:val="20"/>
                <w:szCs w:val="20"/>
                <w:lang w:eastAsia="ru-RU"/>
              </w:rPr>
            </w:pPr>
            <w:r w:rsidRPr="007879C4">
              <w:rPr>
                <w:rFonts w:ascii="Times New Roman" w:eastAsia="Times New Roman" w:hAnsi="Times New Roman" w:cs="Times New Roman"/>
                <w:bCs/>
                <w:sz w:val="20"/>
                <w:szCs w:val="20"/>
                <w:lang w:eastAsia="ru-RU"/>
              </w:rPr>
              <w:t>Охват потоков проектами</w:t>
            </w:r>
          </w:p>
        </w:tc>
        <w:tc>
          <w:tcPr>
            <w:tcW w:w="4046" w:type="pct"/>
            <w:gridSpan w:val="10"/>
            <w:tcBorders>
              <w:top w:val="single" w:sz="4" w:space="0" w:color="auto"/>
              <w:left w:val="single" w:sz="4" w:space="0" w:color="auto"/>
              <w:bottom w:val="single" w:sz="4" w:space="0" w:color="auto"/>
              <w:right w:val="single" w:sz="4" w:space="0" w:color="auto"/>
            </w:tcBorders>
            <w:shd w:val="clear" w:color="auto" w:fill="auto"/>
            <w:hideMark/>
          </w:tcPr>
          <w:p w14:paraId="76DE891E" w14:textId="77777777" w:rsidR="0015050B" w:rsidRPr="007879C4" w:rsidRDefault="0015050B" w:rsidP="0015050B">
            <w:pPr>
              <w:tabs>
                <w:tab w:val="left" w:pos="709"/>
              </w:tabs>
              <w:spacing w:after="0" w:line="240" w:lineRule="auto"/>
              <w:ind w:left="199"/>
              <w:rPr>
                <w:rFonts w:ascii="Times New Roman" w:eastAsia="Times New Roman" w:hAnsi="Times New Roman" w:cs="Times New Roman"/>
                <w:bCs/>
                <w:sz w:val="20"/>
                <w:szCs w:val="20"/>
                <w:lang w:eastAsia="ru-RU"/>
              </w:rPr>
            </w:pPr>
            <w:r w:rsidRPr="007879C4">
              <w:rPr>
                <w:rFonts w:ascii="Times New Roman" w:eastAsia="Times New Roman" w:hAnsi="Times New Roman" w:cs="Times New Roman"/>
                <w:bCs/>
                <w:sz w:val="20"/>
                <w:szCs w:val="20"/>
                <w:lang w:eastAsia="ru-RU"/>
              </w:rPr>
              <w:t>Уровень «1»</w:t>
            </w:r>
          </w:p>
        </w:tc>
      </w:tr>
      <w:tr w:rsidR="0015050B" w:rsidRPr="007879C4" w14:paraId="0DB94187" w14:textId="77777777" w:rsidTr="0015050B">
        <w:trPr>
          <w:trHeight w:val="20"/>
        </w:trPr>
        <w:tc>
          <w:tcPr>
            <w:tcW w:w="20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BF9FB18" w14:textId="77777777" w:rsidR="0015050B" w:rsidRPr="007879C4" w:rsidRDefault="0015050B" w:rsidP="0015050B">
            <w:pPr>
              <w:spacing w:after="0" w:line="240" w:lineRule="auto"/>
              <w:ind w:left="567"/>
              <w:jc w:val="both"/>
              <w:rPr>
                <w:rFonts w:ascii="Times New Roman" w:eastAsia="Times New Roman" w:hAnsi="Times New Roman" w:cs="Times New Roman"/>
                <w:bCs/>
                <w:sz w:val="20"/>
                <w:szCs w:val="20"/>
                <w:lang w:eastAsia="ru-RU"/>
              </w:rPr>
            </w:pPr>
          </w:p>
        </w:tc>
        <w:tc>
          <w:tcPr>
            <w:tcW w:w="75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022C1DB" w14:textId="77777777" w:rsidR="0015050B" w:rsidRPr="007879C4" w:rsidRDefault="0015050B" w:rsidP="0015050B">
            <w:pPr>
              <w:spacing w:after="0" w:line="240" w:lineRule="auto"/>
              <w:ind w:left="79"/>
              <w:jc w:val="both"/>
              <w:rPr>
                <w:rFonts w:ascii="Times New Roman" w:eastAsia="Times New Roman" w:hAnsi="Times New Roman" w:cs="Times New Roman"/>
                <w:bCs/>
                <w:sz w:val="20"/>
                <w:szCs w:val="20"/>
                <w:lang w:eastAsia="ru-RU"/>
              </w:rPr>
            </w:pPr>
          </w:p>
        </w:tc>
        <w:tc>
          <w:tcPr>
            <w:tcW w:w="365" w:type="pct"/>
            <w:tcBorders>
              <w:top w:val="single" w:sz="4" w:space="0" w:color="auto"/>
              <w:left w:val="single" w:sz="4" w:space="0" w:color="auto"/>
              <w:bottom w:val="single" w:sz="4" w:space="0" w:color="auto"/>
              <w:right w:val="single" w:sz="4" w:space="0" w:color="auto"/>
            </w:tcBorders>
            <w:shd w:val="clear" w:color="auto" w:fill="auto"/>
            <w:hideMark/>
          </w:tcPr>
          <w:p w14:paraId="7073A4E1" w14:textId="77777777" w:rsidR="0015050B" w:rsidRPr="007879C4" w:rsidRDefault="0015050B" w:rsidP="0015050B">
            <w:pPr>
              <w:tabs>
                <w:tab w:val="left" w:pos="86"/>
              </w:tabs>
              <w:spacing w:after="0" w:line="240" w:lineRule="auto"/>
              <w:ind w:left="86" w:right="-12" w:hanging="16"/>
              <w:rPr>
                <w:rFonts w:ascii="Times New Roman" w:eastAsia="Times New Roman" w:hAnsi="Times New Roman" w:cs="Times New Roman"/>
                <w:sz w:val="20"/>
                <w:szCs w:val="20"/>
                <w:lang w:eastAsia="ru-RU"/>
              </w:rPr>
            </w:pPr>
            <w:r w:rsidRPr="007879C4">
              <w:rPr>
                <w:rFonts w:ascii="Times New Roman" w:eastAsia="Times New Roman" w:hAnsi="Times New Roman" w:cs="Times New Roman"/>
                <w:sz w:val="20"/>
                <w:szCs w:val="20"/>
                <w:lang w:eastAsia="ru-RU"/>
              </w:rPr>
              <w:t>1.1</w:t>
            </w:r>
          </w:p>
        </w:tc>
        <w:tc>
          <w:tcPr>
            <w:tcW w:w="1656" w:type="pct"/>
            <w:gridSpan w:val="3"/>
            <w:tcBorders>
              <w:top w:val="single" w:sz="4" w:space="0" w:color="auto"/>
              <w:left w:val="single" w:sz="4" w:space="0" w:color="auto"/>
              <w:bottom w:val="single" w:sz="4" w:space="0" w:color="auto"/>
              <w:right w:val="single" w:sz="4" w:space="0" w:color="auto"/>
            </w:tcBorders>
            <w:shd w:val="clear" w:color="auto" w:fill="auto"/>
            <w:hideMark/>
          </w:tcPr>
          <w:p w14:paraId="1F894007" w14:textId="77777777" w:rsidR="0015050B" w:rsidRPr="007879C4" w:rsidRDefault="0015050B" w:rsidP="0015050B">
            <w:pPr>
              <w:tabs>
                <w:tab w:val="left" w:pos="709"/>
              </w:tabs>
              <w:spacing w:after="0" w:line="240" w:lineRule="auto"/>
              <w:ind w:left="47"/>
              <w:jc w:val="both"/>
              <w:rPr>
                <w:rFonts w:ascii="Times New Roman" w:eastAsia="Times New Roman" w:hAnsi="Times New Roman" w:cs="Times New Roman"/>
                <w:sz w:val="20"/>
                <w:szCs w:val="20"/>
                <w:lang w:eastAsia="ru-RU"/>
              </w:rPr>
            </w:pPr>
            <w:r w:rsidRPr="007879C4">
              <w:rPr>
                <w:rFonts w:ascii="Times New Roman" w:eastAsia="Times New Roman" w:hAnsi="Times New Roman" w:cs="Times New Roman"/>
                <w:sz w:val="20"/>
                <w:szCs w:val="20"/>
                <w:lang w:eastAsia="ru-RU"/>
              </w:rPr>
              <w:t>В пилотном продуктовом потоке (вспомогательном процессе) реализован проект по повышению производительности труда.</w:t>
            </w:r>
          </w:p>
        </w:tc>
        <w:tc>
          <w:tcPr>
            <w:tcW w:w="707" w:type="pct"/>
            <w:gridSpan w:val="2"/>
            <w:tcBorders>
              <w:top w:val="single" w:sz="4" w:space="0" w:color="auto"/>
              <w:left w:val="single" w:sz="4" w:space="0" w:color="auto"/>
              <w:bottom w:val="single" w:sz="4" w:space="0" w:color="auto"/>
              <w:right w:val="single" w:sz="4" w:space="0" w:color="auto"/>
            </w:tcBorders>
            <w:shd w:val="clear" w:color="auto" w:fill="auto"/>
            <w:noWrap/>
            <w:hideMark/>
          </w:tcPr>
          <w:p w14:paraId="6F6A22C8" w14:textId="77777777" w:rsidR="0015050B" w:rsidRPr="007879C4" w:rsidRDefault="0015050B" w:rsidP="0015050B">
            <w:pPr>
              <w:spacing w:after="0" w:line="240" w:lineRule="auto"/>
              <w:ind w:left="567"/>
              <w:jc w:val="both"/>
              <w:rPr>
                <w:rFonts w:ascii="Times New Roman" w:eastAsia="Times New Roman" w:hAnsi="Times New Roman" w:cs="Times New Roman"/>
                <w:sz w:val="20"/>
                <w:szCs w:val="20"/>
                <w:lang w:eastAsia="ru-RU"/>
              </w:rPr>
            </w:pPr>
            <w:r w:rsidRPr="007879C4">
              <w:rPr>
                <w:rFonts w:ascii="Times New Roman" w:eastAsia="Times New Roman" w:hAnsi="Times New Roman" w:cs="Times New Roman"/>
                <w:sz w:val="20"/>
                <w:szCs w:val="20"/>
                <w:lang w:eastAsia="ru-RU"/>
              </w:rPr>
              <w:t> </w:t>
            </w:r>
          </w:p>
        </w:tc>
        <w:tc>
          <w:tcPr>
            <w:tcW w:w="556" w:type="pct"/>
            <w:tcBorders>
              <w:top w:val="single" w:sz="4" w:space="0" w:color="auto"/>
              <w:left w:val="single" w:sz="4" w:space="0" w:color="auto"/>
              <w:bottom w:val="single" w:sz="4" w:space="0" w:color="auto"/>
              <w:right w:val="single" w:sz="4" w:space="0" w:color="auto"/>
            </w:tcBorders>
            <w:shd w:val="clear" w:color="auto" w:fill="auto"/>
            <w:noWrap/>
            <w:hideMark/>
          </w:tcPr>
          <w:p w14:paraId="55C5557B" w14:textId="77777777" w:rsidR="0015050B" w:rsidRPr="007879C4" w:rsidRDefault="0015050B" w:rsidP="0015050B">
            <w:pPr>
              <w:tabs>
                <w:tab w:val="left" w:pos="709"/>
              </w:tabs>
              <w:spacing w:after="0" w:line="240" w:lineRule="auto"/>
              <w:ind w:left="567"/>
              <w:jc w:val="both"/>
              <w:rPr>
                <w:rFonts w:ascii="Times New Roman" w:eastAsia="Times New Roman" w:hAnsi="Times New Roman" w:cs="Times New Roman"/>
                <w:sz w:val="20"/>
                <w:szCs w:val="20"/>
                <w:lang w:eastAsia="ru-RU"/>
              </w:rPr>
            </w:pPr>
            <w:r w:rsidRPr="007879C4">
              <w:rPr>
                <w:rFonts w:ascii="Times New Roman" w:eastAsia="Times New Roman" w:hAnsi="Times New Roman" w:cs="Times New Roman"/>
                <w:sz w:val="20"/>
                <w:szCs w:val="20"/>
                <w:lang w:eastAsia="ru-RU"/>
              </w:rPr>
              <w:t> </w:t>
            </w:r>
          </w:p>
        </w:tc>
        <w:tc>
          <w:tcPr>
            <w:tcW w:w="761" w:type="pct"/>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E6D2F38" w14:textId="77777777" w:rsidR="0015050B" w:rsidRPr="007879C4" w:rsidRDefault="0015050B" w:rsidP="0015050B">
            <w:pPr>
              <w:spacing w:after="0" w:line="240" w:lineRule="auto"/>
              <w:ind w:left="567"/>
              <w:jc w:val="both"/>
              <w:rPr>
                <w:rFonts w:ascii="Times New Roman" w:eastAsia="Times New Roman" w:hAnsi="Times New Roman" w:cs="Times New Roman"/>
                <w:sz w:val="20"/>
                <w:szCs w:val="20"/>
                <w:lang w:eastAsia="ru-RU"/>
              </w:rPr>
            </w:pPr>
          </w:p>
        </w:tc>
      </w:tr>
      <w:tr w:rsidR="0015050B" w:rsidRPr="007879C4" w14:paraId="7295DF3C" w14:textId="77777777" w:rsidTr="0015050B">
        <w:trPr>
          <w:trHeight w:val="20"/>
        </w:trPr>
        <w:tc>
          <w:tcPr>
            <w:tcW w:w="20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71384C7" w14:textId="77777777" w:rsidR="0015050B" w:rsidRPr="007879C4" w:rsidRDefault="0015050B" w:rsidP="0015050B">
            <w:pPr>
              <w:spacing w:after="0" w:line="240" w:lineRule="auto"/>
              <w:ind w:left="567"/>
              <w:jc w:val="both"/>
              <w:rPr>
                <w:rFonts w:ascii="Times New Roman" w:eastAsia="Times New Roman" w:hAnsi="Times New Roman" w:cs="Times New Roman"/>
                <w:bCs/>
                <w:sz w:val="20"/>
                <w:szCs w:val="20"/>
                <w:lang w:eastAsia="ru-RU"/>
              </w:rPr>
            </w:pPr>
          </w:p>
        </w:tc>
        <w:tc>
          <w:tcPr>
            <w:tcW w:w="75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2D98AA0" w14:textId="77777777" w:rsidR="0015050B" w:rsidRPr="007879C4" w:rsidRDefault="0015050B" w:rsidP="0015050B">
            <w:pPr>
              <w:spacing w:after="0" w:line="240" w:lineRule="auto"/>
              <w:ind w:left="79"/>
              <w:jc w:val="both"/>
              <w:rPr>
                <w:rFonts w:ascii="Times New Roman" w:eastAsia="Times New Roman" w:hAnsi="Times New Roman" w:cs="Times New Roman"/>
                <w:bCs/>
                <w:sz w:val="20"/>
                <w:szCs w:val="20"/>
                <w:lang w:eastAsia="ru-RU"/>
              </w:rPr>
            </w:pPr>
          </w:p>
        </w:tc>
        <w:tc>
          <w:tcPr>
            <w:tcW w:w="365" w:type="pct"/>
            <w:tcBorders>
              <w:top w:val="single" w:sz="4" w:space="0" w:color="auto"/>
              <w:left w:val="single" w:sz="4" w:space="0" w:color="auto"/>
              <w:bottom w:val="single" w:sz="4" w:space="0" w:color="auto"/>
              <w:right w:val="single" w:sz="4" w:space="0" w:color="auto"/>
            </w:tcBorders>
            <w:shd w:val="clear" w:color="auto" w:fill="auto"/>
            <w:hideMark/>
          </w:tcPr>
          <w:p w14:paraId="4EA80F24" w14:textId="77777777" w:rsidR="0015050B" w:rsidRPr="007879C4" w:rsidRDefault="0015050B" w:rsidP="0015050B">
            <w:pPr>
              <w:tabs>
                <w:tab w:val="left" w:pos="86"/>
              </w:tabs>
              <w:spacing w:after="0" w:line="240" w:lineRule="auto"/>
              <w:ind w:left="86" w:right="-12"/>
              <w:jc w:val="both"/>
              <w:rPr>
                <w:rFonts w:ascii="Times New Roman" w:eastAsia="Times New Roman" w:hAnsi="Times New Roman" w:cs="Times New Roman"/>
                <w:sz w:val="20"/>
                <w:szCs w:val="20"/>
                <w:lang w:eastAsia="ru-RU"/>
              </w:rPr>
            </w:pPr>
            <w:r w:rsidRPr="007879C4">
              <w:rPr>
                <w:rFonts w:ascii="Times New Roman" w:eastAsia="Times New Roman" w:hAnsi="Times New Roman" w:cs="Times New Roman"/>
                <w:sz w:val="20"/>
                <w:szCs w:val="20"/>
                <w:lang w:eastAsia="ru-RU"/>
              </w:rPr>
              <w:t>1.2</w:t>
            </w:r>
          </w:p>
        </w:tc>
        <w:tc>
          <w:tcPr>
            <w:tcW w:w="1656" w:type="pct"/>
            <w:gridSpan w:val="3"/>
            <w:tcBorders>
              <w:top w:val="single" w:sz="4" w:space="0" w:color="auto"/>
              <w:left w:val="single" w:sz="4" w:space="0" w:color="auto"/>
              <w:bottom w:val="single" w:sz="4" w:space="0" w:color="auto"/>
              <w:right w:val="single" w:sz="4" w:space="0" w:color="auto"/>
            </w:tcBorders>
            <w:shd w:val="clear" w:color="auto" w:fill="auto"/>
            <w:hideMark/>
          </w:tcPr>
          <w:p w14:paraId="2059AAF3" w14:textId="77777777" w:rsidR="0015050B" w:rsidRPr="007879C4" w:rsidRDefault="0015050B" w:rsidP="0015050B">
            <w:pPr>
              <w:tabs>
                <w:tab w:val="left" w:pos="709"/>
              </w:tabs>
              <w:spacing w:after="0" w:line="240" w:lineRule="auto"/>
              <w:ind w:left="47"/>
              <w:jc w:val="both"/>
              <w:rPr>
                <w:rFonts w:ascii="Times New Roman" w:eastAsia="Times New Roman" w:hAnsi="Times New Roman" w:cs="Times New Roman"/>
                <w:sz w:val="20"/>
                <w:szCs w:val="20"/>
                <w:lang w:eastAsia="ru-RU"/>
              </w:rPr>
            </w:pPr>
            <w:r w:rsidRPr="007879C4">
              <w:rPr>
                <w:rFonts w:ascii="Times New Roman" w:eastAsia="Times New Roman" w:hAnsi="Times New Roman" w:cs="Times New Roman"/>
                <w:sz w:val="20"/>
                <w:szCs w:val="20"/>
                <w:lang w:eastAsia="ru-RU"/>
              </w:rPr>
              <w:t>В пилотном продуктовом потоке (вспомогательном процессе) открыт следующий проект по повышению производительности труда.</w:t>
            </w:r>
          </w:p>
        </w:tc>
        <w:tc>
          <w:tcPr>
            <w:tcW w:w="707" w:type="pct"/>
            <w:gridSpan w:val="2"/>
            <w:tcBorders>
              <w:top w:val="single" w:sz="4" w:space="0" w:color="auto"/>
              <w:left w:val="single" w:sz="4" w:space="0" w:color="auto"/>
              <w:bottom w:val="single" w:sz="4" w:space="0" w:color="auto"/>
              <w:right w:val="single" w:sz="4" w:space="0" w:color="auto"/>
            </w:tcBorders>
            <w:shd w:val="clear" w:color="auto" w:fill="auto"/>
            <w:noWrap/>
            <w:hideMark/>
          </w:tcPr>
          <w:p w14:paraId="2B000212" w14:textId="77777777" w:rsidR="0015050B" w:rsidRPr="007879C4" w:rsidRDefault="0015050B" w:rsidP="0015050B">
            <w:pPr>
              <w:tabs>
                <w:tab w:val="left" w:pos="709"/>
              </w:tabs>
              <w:spacing w:after="0" w:line="240" w:lineRule="auto"/>
              <w:ind w:left="567"/>
              <w:jc w:val="both"/>
              <w:rPr>
                <w:rFonts w:ascii="Times New Roman" w:eastAsia="Times New Roman" w:hAnsi="Times New Roman" w:cs="Times New Roman"/>
                <w:sz w:val="20"/>
                <w:szCs w:val="20"/>
                <w:lang w:eastAsia="ru-RU"/>
              </w:rPr>
            </w:pPr>
            <w:r w:rsidRPr="007879C4">
              <w:rPr>
                <w:rFonts w:ascii="Times New Roman" w:eastAsia="Times New Roman" w:hAnsi="Times New Roman" w:cs="Times New Roman"/>
                <w:sz w:val="20"/>
                <w:szCs w:val="20"/>
                <w:lang w:eastAsia="ru-RU"/>
              </w:rPr>
              <w:t> </w:t>
            </w:r>
          </w:p>
        </w:tc>
        <w:tc>
          <w:tcPr>
            <w:tcW w:w="556" w:type="pct"/>
            <w:tcBorders>
              <w:top w:val="single" w:sz="4" w:space="0" w:color="auto"/>
              <w:left w:val="single" w:sz="4" w:space="0" w:color="auto"/>
              <w:bottom w:val="single" w:sz="4" w:space="0" w:color="auto"/>
              <w:right w:val="single" w:sz="4" w:space="0" w:color="auto"/>
            </w:tcBorders>
            <w:shd w:val="clear" w:color="auto" w:fill="auto"/>
            <w:noWrap/>
            <w:hideMark/>
          </w:tcPr>
          <w:p w14:paraId="3A5C458E" w14:textId="77777777" w:rsidR="0015050B" w:rsidRPr="007879C4" w:rsidRDefault="0015050B" w:rsidP="0015050B">
            <w:pPr>
              <w:tabs>
                <w:tab w:val="left" w:pos="709"/>
              </w:tabs>
              <w:spacing w:after="0" w:line="240" w:lineRule="auto"/>
              <w:ind w:left="567"/>
              <w:jc w:val="both"/>
              <w:rPr>
                <w:rFonts w:ascii="Times New Roman" w:eastAsia="Times New Roman" w:hAnsi="Times New Roman" w:cs="Times New Roman"/>
                <w:sz w:val="20"/>
                <w:szCs w:val="20"/>
                <w:lang w:eastAsia="ru-RU"/>
              </w:rPr>
            </w:pPr>
            <w:r w:rsidRPr="007879C4">
              <w:rPr>
                <w:rFonts w:ascii="Times New Roman" w:eastAsia="Times New Roman" w:hAnsi="Times New Roman" w:cs="Times New Roman"/>
                <w:sz w:val="20"/>
                <w:szCs w:val="20"/>
                <w:lang w:eastAsia="ru-RU"/>
              </w:rPr>
              <w:t> </w:t>
            </w:r>
          </w:p>
        </w:tc>
        <w:tc>
          <w:tcPr>
            <w:tcW w:w="761" w:type="pct"/>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0E52A56" w14:textId="77777777" w:rsidR="0015050B" w:rsidRPr="007879C4" w:rsidRDefault="0015050B" w:rsidP="0015050B">
            <w:pPr>
              <w:spacing w:after="0" w:line="240" w:lineRule="auto"/>
              <w:ind w:left="567"/>
              <w:jc w:val="both"/>
              <w:rPr>
                <w:rFonts w:ascii="Times New Roman" w:eastAsia="Times New Roman" w:hAnsi="Times New Roman" w:cs="Times New Roman"/>
                <w:sz w:val="20"/>
                <w:szCs w:val="20"/>
                <w:lang w:eastAsia="ru-RU"/>
              </w:rPr>
            </w:pPr>
          </w:p>
        </w:tc>
      </w:tr>
      <w:tr w:rsidR="0015050B" w:rsidRPr="007879C4" w14:paraId="2F2A72F2" w14:textId="77777777" w:rsidTr="0015050B">
        <w:trPr>
          <w:trHeight w:val="20"/>
        </w:trPr>
        <w:tc>
          <w:tcPr>
            <w:tcW w:w="20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AA1F143" w14:textId="77777777" w:rsidR="0015050B" w:rsidRPr="007879C4" w:rsidRDefault="0015050B" w:rsidP="0015050B">
            <w:pPr>
              <w:spacing w:after="0" w:line="240" w:lineRule="auto"/>
              <w:ind w:left="567"/>
              <w:jc w:val="both"/>
              <w:rPr>
                <w:rFonts w:ascii="Times New Roman" w:eastAsia="Times New Roman" w:hAnsi="Times New Roman" w:cs="Times New Roman"/>
                <w:bCs/>
                <w:sz w:val="20"/>
                <w:szCs w:val="20"/>
                <w:lang w:eastAsia="ru-RU"/>
              </w:rPr>
            </w:pPr>
          </w:p>
        </w:tc>
        <w:tc>
          <w:tcPr>
            <w:tcW w:w="75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1B19572" w14:textId="77777777" w:rsidR="0015050B" w:rsidRPr="007879C4" w:rsidRDefault="0015050B" w:rsidP="0015050B">
            <w:pPr>
              <w:spacing w:after="0" w:line="240" w:lineRule="auto"/>
              <w:ind w:left="79"/>
              <w:jc w:val="both"/>
              <w:rPr>
                <w:rFonts w:ascii="Times New Roman" w:eastAsia="Times New Roman" w:hAnsi="Times New Roman" w:cs="Times New Roman"/>
                <w:bCs/>
                <w:sz w:val="20"/>
                <w:szCs w:val="20"/>
                <w:lang w:eastAsia="ru-RU"/>
              </w:rPr>
            </w:pPr>
          </w:p>
        </w:tc>
        <w:tc>
          <w:tcPr>
            <w:tcW w:w="4046" w:type="pct"/>
            <w:gridSpan w:val="10"/>
            <w:tcBorders>
              <w:top w:val="single" w:sz="4" w:space="0" w:color="auto"/>
              <w:left w:val="single" w:sz="4" w:space="0" w:color="auto"/>
              <w:bottom w:val="single" w:sz="4" w:space="0" w:color="auto"/>
              <w:right w:val="single" w:sz="4" w:space="0" w:color="auto"/>
            </w:tcBorders>
            <w:shd w:val="clear" w:color="auto" w:fill="auto"/>
            <w:hideMark/>
          </w:tcPr>
          <w:p w14:paraId="04BF04DE" w14:textId="77777777" w:rsidR="0015050B" w:rsidRPr="007879C4" w:rsidRDefault="0015050B" w:rsidP="0015050B">
            <w:pPr>
              <w:tabs>
                <w:tab w:val="left" w:pos="256"/>
              </w:tabs>
              <w:spacing w:after="0" w:line="240" w:lineRule="auto"/>
              <w:ind w:left="340" w:hanging="84"/>
              <w:rPr>
                <w:rFonts w:ascii="Times New Roman" w:eastAsia="Times New Roman" w:hAnsi="Times New Roman" w:cs="Times New Roman"/>
                <w:spacing w:val="-6"/>
                <w:sz w:val="20"/>
                <w:szCs w:val="20"/>
                <w:lang w:eastAsia="ru-RU"/>
              </w:rPr>
            </w:pPr>
            <w:r w:rsidRPr="007879C4">
              <w:rPr>
                <w:rFonts w:ascii="Times New Roman" w:eastAsia="Times New Roman" w:hAnsi="Times New Roman" w:cs="Times New Roman"/>
                <w:bCs/>
                <w:spacing w:val="-6"/>
                <w:sz w:val="20"/>
                <w:szCs w:val="20"/>
                <w:lang w:eastAsia="ru-RU"/>
              </w:rPr>
              <w:t>Уровень «2» (здесь и далее оценивается только в случае полного соответствия уровню «1»)</w:t>
            </w:r>
          </w:p>
        </w:tc>
      </w:tr>
      <w:tr w:rsidR="0015050B" w:rsidRPr="007879C4" w14:paraId="03197428" w14:textId="77777777" w:rsidTr="0015050B">
        <w:trPr>
          <w:trHeight w:val="20"/>
        </w:trPr>
        <w:tc>
          <w:tcPr>
            <w:tcW w:w="20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A886D88" w14:textId="77777777" w:rsidR="0015050B" w:rsidRPr="007879C4" w:rsidRDefault="0015050B" w:rsidP="0015050B">
            <w:pPr>
              <w:spacing w:after="0" w:line="240" w:lineRule="auto"/>
              <w:ind w:left="567"/>
              <w:jc w:val="both"/>
              <w:rPr>
                <w:rFonts w:ascii="Times New Roman" w:eastAsia="Times New Roman" w:hAnsi="Times New Roman" w:cs="Times New Roman"/>
                <w:bCs/>
                <w:sz w:val="20"/>
                <w:szCs w:val="20"/>
                <w:lang w:eastAsia="ru-RU"/>
              </w:rPr>
            </w:pPr>
          </w:p>
        </w:tc>
        <w:tc>
          <w:tcPr>
            <w:tcW w:w="75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EDEB60D" w14:textId="77777777" w:rsidR="0015050B" w:rsidRPr="007879C4" w:rsidRDefault="0015050B" w:rsidP="0015050B">
            <w:pPr>
              <w:spacing w:after="0" w:line="240" w:lineRule="auto"/>
              <w:ind w:left="79"/>
              <w:jc w:val="both"/>
              <w:rPr>
                <w:rFonts w:ascii="Times New Roman" w:eastAsia="Times New Roman" w:hAnsi="Times New Roman" w:cs="Times New Roman"/>
                <w:bCs/>
                <w:sz w:val="20"/>
                <w:szCs w:val="20"/>
                <w:lang w:eastAsia="ru-RU"/>
              </w:rPr>
            </w:pPr>
          </w:p>
        </w:tc>
        <w:tc>
          <w:tcPr>
            <w:tcW w:w="365" w:type="pct"/>
            <w:tcBorders>
              <w:top w:val="single" w:sz="4" w:space="0" w:color="auto"/>
              <w:left w:val="single" w:sz="4" w:space="0" w:color="auto"/>
              <w:bottom w:val="single" w:sz="4" w:space="0" w:color="auto"/>
              <w:right w:val="single" w:sz="4" w:space="0" w:color="auto"/>
            </w:tcBorders>
            <w:shd w:val="clear" w:color="auto" w:fill="auto"/>
            <w:hideMark/>
          </w:tcPr>
          <w:p w14:paraId="30FADAAE" w14:textId="77777777" w:rsidR="0015050B" w:rsidRPr="007879C4" w:rsidRDefault="0015050B" w:rsidP="0015050B">
            <w:pPr>
              <w:tabs>
                <w:tab w:val="left" w:pos="709"/>
              </w:tabs>
              <w:spacing w:after="0" w:line="240" w:lineRule="auto"/>
              <w:ind w:left="86"/>
              <w:rPr>
                <w:rFonts w:ascii="Times New Roman" w:eastAsia="Times New Roman" w:hAnsi="Times New Roman" w:cs="Times New Roman"/>
                <w:sz w:val="20"/>
                <w:szCs w:val="20"/>
                <w:lang w:eastAsia="ru-RU"/>
              </w:rPr>
            </w:pPr>
            <w:r w:rsidRPr="007879C4">
              <w:rPr>
                <w:rFonts w:ascii="Times New Roman" w:eastAsia="Times New Roman" w:hAnsi="Times New Roman" w:cs="Times New Roman"/>
                <w:sz w:val="20"/>
                <w:szCs w:val="20"/>
                <w:lang w:eastAsia="ru-RU"/>
              </w:rPr>
              <w:t>1.3</w:t>
            </w:r>
          </w:p>
        </w:tc>
        <w:tc>
          <w:tcPr>
            <w:tcW w:w="1656" w:type="pct"/>
            <w:gridSpan w:val="3"/>
            <w:tcBorders>
              <w:top w:val="single" w:sz="4" w:space="0" w:color="auto"/>
              <w:left w:val="single" w:sz="4" w:space="0" w:color="auto"/>
              <w:bottom w:val="single" w:sz="4" w:space="0" w:color="auto"/>
              <w:right w:val="single" w:sz="4" w:space="0" w:color="auto"/>
            </w:tcBorders>
            <w:shd w:val="clear" w:color="auto" w:fill="auto"/>
            <w:hideMark/>
          </w:tcPr>
          <w:p w14:paraId="22A40367" w14:textId="77777777" w:rsidR="0015050B" w:rsidRPr="007879C4" w:rsidRDefault="0015050B" w:rsidP="0015050B">
            <w:pPr>
              <w:tabs>
                <w:tab w:val="left" w:pos="709"/>
              </w:tabs>
              <w:spacing w:after="0" w:line="240" w:lineRule="auto"/>
              <w:ind w:left="47"/>
              <w:jc w:val="both"/>
              <w:rPr>
                <w:rFonts w:ascii="Times New Roman" w:eastAsia="Times New Roman" w:hAnsi="Times New Roman" w:cs="Times New Roman"/>
                <w:sz w:val="20"/>
                <w:szCs w:val="20"/>
                <w:lang w:eastAsia="ru-RU"/>
              </w:rPr>
            </w:pPr>
            <w:r w:rsidRPr="007879C4">
              <w:rPr>
                <w:rFonts w:ascii="Times New Roman" w:eastAsia="Times New Roman" w:hAnsi="Times New Roman" w:cs="Times New Roman"/>
                <w:sz w:val="20"/>
                <w:szCs w:val="20"/>
                <w:lang w:eastAsia="ru-RU"/>
              </w:rPr>
              <w:t>Проект по повышению производительности труда открыт в еще одном продуктовом потоке (вспомогательном процессе) (при наличии).</w:t>
            </w:r>
          </w:p>
        </w:tc>
        <w:tc>
          <w:tcPr>
            <w:tcW w:w="707" w:type="pct"/>
            <w:gridSpan w:val="2"/>
            <w:tcBorders>
              <w:top w:val="single" w:sz="4" w:space="0" w:color="auto"/>
              <w:left w:val="single" w:sz="4" w:space="0" w:color="auto"/>
              <w:bottom w:val="single" w:sz="4" w:space="0" w:color="auto"/>
              <w:right w:val="single" w:sz="4" w:space="0" w:color="auto"/>
            </w:tcBorders>
            <w:shd w:val="clear" w:color="auto" w:fill="auto"/>
            <w:noWrap/>
            <w:hideMark/>
          </w:tcPr>
          <w:p w14:paraId="0923571F" w14:textId="77777777" w:rsidR="0015050B" w:rsidRPr="007879C4" w:rsidRDefault="0015050B" w:rsidP="0015050B">
            <w:pPr>
              <w:tabs>
                <w:tab w:val="left" w:pos="709"/>
              </w:tabs>
              <w:spacing w:after="0" w:line="240" w:lineRule="auto"/>
              <w:ind w:left="567"/>
              <w:jc w:val="both"/>
              <w:rPr>
                <w:rFonts w:ascii="Times New Roman" w:eastAsia="Times New Roman" w:hAnsi="Times New Roman" w:cs="Times New Roman"/>
                <w:sz w:val="20"/>
                <w:szCs w:val="20"/>
                <w:lang w:eastAsia="ru-RU"/>
              </w:rPr>
            </w:pPr>
            <w:r w:rsidRPr="007879C4">
              <w:rPr>
                <w:rFonts w:ascii="Times New Roman" w:eastAsia="Times New Roman" w:hAnsi="Times New Roman" w:cs="Times New Roman"/>
                <w:sz w:val="20"/>
                <w:szCs w:val="20"/>
                <w:lang w:eastAsia="ru-RU"/>
              </w:rPr>
              <w:t> </w:t>
            </w:r>
          </w:p>
        </w:tc>
        <w:tc>
          <w:tcPr>
            <w:tcW w:w="556" w:type="pct"/>
            <w:tcBorders>
              <w:top w:val="single" w:sz="4" w:space="0" w:color="auto"/>
              <w:left w:val="single" w:sz="4" w:space="0" w:color="auto"/>
              <w:bottom w:val="single" w:sz="4" w:space="0" w:color="auto"/>
              <w:right w:val="single" w:sz="4" w:space="0" w:color="auto"/>
            </w:tcBorders>
            <w:shd w:val="clear" w:color="auto" w:fill="auto"/>
            <w:noWrap/>
            <w:hideMark/>
          </w:tcPr>
          <w:p w14:paraId="2BD1E56D" w14:textId="77777777" w:rsidR="0015050B" w:rsidRPr="007879C4" w:rsidRDefault="0015050B" w:rsidP="0015050B">
            <w:pPr>
              <w:tabs>
                <w:tab w:val="left" w:pos="709"/>
              </w:tabs>
              <w:spacing w:after="0" w:line="240" w:lineRule="auto"/>
              <w:ind w:left="567"/>
              <w:jc w:val="both"/>
              <w:rPr>
                <w:rFonts w:ascii="Times New Roman" w:eastAsia="Times New Roman" w:hAnsi="Times New Roman" w:cs="Times New Roman"/>
                <w:sz w:val="20"/>
                <w:szCs w:val="20"/>
                <w:lang w:eastAsia="ru-RU"/>
              </w:rPr>
            </w:pPr>
            <w:r w:rsidRPr="007879C4">
              <w:rPr>
                <w:rFonts w:ascii="Times New Roman" w:eastAsia="Times New Roman" w:hAnsi="Times New Roman" w:cs="Times New Roman"/>
                <w:sz w:val="20"/>
                <w:szCs w:val="20"/>
                <w:lang w:eastAsia="ru-RU"/>
              </w:rPr>
              <w:t> </w:t>
            </w:r>
          </w:p>
        </w:tc>
        <w:tc>
          <w:tcPr>
            <w:tcW w:w="761" w:type="pct"/>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E5B6409" w14:textId="77777777" w:rsidR="0015050B" w:rsidRPr="007879C4" w:rsidRDefault="0015050B" w:rsidP="0015050B">
            <w:pPr>
              <w:spacing w:after="0" w:line="240" w:lineRule="auto"/>
              <w:ind w:left="567"/>
              <w:jc w:val="both"/>
              <w:rPr>
                <w:rFonts w:ascii="Times New Roman" w:eastAsia="Times New Roman" w:hAnsi="Times New Roman" w:cs="Times New Roman"/>
                <w:sz w:val="20"/>
                <w:szCs w:val="20"/>
                <w:lang w:eastAsia="ru-RU"/>
              </w:rPr>
            </w:pPr>
          </w:p>
        </w:tc>
      </w:tr>
      <w:tr w:rsidR="0015050B" w:rsidRPr="007879C4" w14:paraId="2E24A0A3" w14:textId="77777777" w:rsidTr="0015050B">
        <w:trPr>
          <w:trHeight w:val="20"/>
        </w:trPr>
        <w:tc>
          <w:tcPr>
            <w:tcW w:w="20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289CF91" w14:textId="77777777" w:rsidR="0015050B" w:rsidRPr="007879C4" w:rsidRDefault="0015050B" w:rsidP="0015050B">
            <w:pPr>
              <w:spacing w:after="0" w:line="240" w:lineRule="auto"/>
              <w:ind w:left="567"/>
              <w:jc w:val="both"/>
              <w:rPr>
                <w:rFonts w:ascii="Times New Roman" w:eastAsia="Times New Roman" w:hAnsi="Times New Roman" w:cs="Times New Roman"/>
                <w:bCs/>
                <w:sz w:val="20"/>
                <w:szCs w:val="20"/>
                <w:lang w:eastAsia="ru-RU"/>
              </w:rPr>
            </w:pPr>
          </w:p>
        </w:tc>
        <w:tc>
          <w:tcPr>
            <w:tcW w:w="75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BECA785" w14:textId="77777777" w:rsidR="0015050B" w:rsidRPr="007879C4" w:rsidRDefault="0015050B" w:rsidP="0015050B">
            <w:pPr>
              <w:spacing w:after="0" w:line="240" w:lineRule="auto"/>
              <w:ind w:left="79"/>
              <w:jc w:val="both"/>
              <w:rPr>
                <w:rFonts w:ascii="Times New Roman" w:eastAsia="Times New Roman" w:hAnsi="Times New Roman" w:cs="Times New Roman"/>
                <w:bCs/>
                <w:sz w:val="20"/>
                <w:szCs w:val="20"/>
                <w:lang w:eastAsia="ru-RU"/>
              </w:rPr>
            </w:pPr>
          </w:p>
        </w:tc>
        <w:tc>
          <w:tcPr>
            <w:tcW w:w="365" w:type="pct"/>
            <w:tcBorders>
              <w:top w:val="single" w:sz="4" w:space="0" w:color="auto"/>
              <w:left w:val="single" w:sz="4" w:space="0" w:color="auto"/>
              <w:bottom w:val="single" w:sz="4" w:space="0" w:color="auto"/>
              <w:right w:val="single" w:sz="4" w:space="0" w:color="auto"/>
            </w:tcBorders>
            <w:shd w:val="clear" w:color="auto" w:fill="auto"/>
            <w:hideMark/>
          </w:tcPr>
          <w:p w14:paraId="40E392D8" w14:textId="77777777" w:rsidR="0015050B" w:rsidRPr="007879C4" w:rsidRDefault="0015050B" w:rsidP="0015050B">
            <w:pPr>
              <w:tabs>
                <w:tab w:val="left" w:pos="709"/>
              </w:tabs>
              <w:spacing w:after="0" w:line="240" w:lineRule="auto"/>
              <w:ind w:left="86"/>
              <w:rPr>
                <w:rFonts w:ascii="Times New Roman" w:eastAsia="Times New Roman" w:hAnsi="Times New Roman" w:cs="Times New Roman"/>
                <w:sz w:val="20"/>
                <w:szCs w:val="20"/>
                <w:lang w:eastAsia="ru-RU"/>
              </w:rPr>
            </w:pPr>
            <w:r w:rsidRPr="007879C4">
              <w:rPr>
                <w:rFonts w:ascii="Times New Roman" w:eastAsia="Times New Roman" w:hAnsi="Times New Roman" w:cs="Times New Roman"/>
                <w:sz w:val="20"/>
                <w:szCs w:val="20"/>
                <w:lang w:eastAsia="ru-RU"/>
              </w:rPr>
              <w:t>1.4.</w:t>
            </w:r>
          </w:p>
        </w:tc>
        <w:tc>
          <w:tcPr>
            <w:tcW w:w="1656" w:type="pct"/>
            <w:gridSpan w:val="3"/>
            <w:tcBorders>
              <w:top w:val="single" w:sz="4" w:space="0" w:color="auto"/>
              <w:left w:val="single" w:sz="4" w:space="0" w:color="auto"/>
              <w:bottom w:val="single" w:sz="4" w:space="0" w:color="auto"/>
              <w:right w:val="single" w:sz="4" w:space="0" w:color="auto"/>
            </w:tcBorders>
            <w:shd w:val="clear" w:color="auto" w:fill="auto"/>
            <w:hideMark/>
          </w:tcPr>
          <w:p w14:paraId="758552A4" w14:textId="77777777" w:rsidR="0015050B" w:rsidRPr="007879C4" w:rsidRDefault="0015050B" w:rsidP="0015050B">
            <w:pPr>
              <w:tabs>
                <w:tab w:val="left" w:pos="709"/>
              </w:tabs>
              <w:spacing w:after="0" w:line="240" w:lineRule="auto"/>
              <w:ind w:left="47"/>
              <w:jc w:val="both"/>
              <w:rPr>
                <w:rFonts w:ascii="Times New Roman" w:eastAsia="Times New Roman" w:hAnsi="Times New Roman" w:cs="Times New Roman"/>
                <w:sz w:val="20"/>
                <w:szCs w:val="20"/>
                <w:lang w:eastAsia="ru-RU"/>
              </w:rPr>
            </w:pPr>
            <w:r w:rsidRPr="007879C4">
              <w:rPr>
                <w:rFonts w:ascii="Times New Roman" w:eastAsia="Times New Roman" w:hAnsi="Times New Roman" w:cs="Times New Roman"/>
                <w:sz w:val="20"/>
                <w:szCs w:val="20"/>
                <w:lang w:eastAsia="ru-RU"/>
              </w:rPr>
              <w:t>Доля охваченных проектами по повышению производительности труда продуктов предприятия в общей выручке более 50 %.</w:t>
            </w:r>
          </w:p>
        </w:tc>
        <w:tc>
          <w:tcPr>
            <w:tcW w:w="707" w:type="pct"/>
            <w:gridSpan w:val="2"/>
            <w:tcBorders>
              <w:top w:val="single" w:sz="4" w:space="0" w:color="auto"/>
              <w:left w:val="single" w:sz="4" w:space="0" w:color="auto"/>
              <w:bottom w:val="single" w:sz="4" w:space="0" w:color="auto"/>
              <w:right w:val="single" w:sz="4" w:space="0" w:color="auto"/>
            </w:tcBorders>
            <w:shd w:val="clear" w:color="auto" w:fill="auto"/>
            <w:noWrap/>
            <w:hideMark/>
          </w:tcPr>
          <w:p w14:paraId="16C0462E" w14:textId="77777777" w:rsidR="0015050B" w:rsidRPr="007879C4" w:rsidRDefault="0015050B" w:rsidP="0015050B">
            <w:pPr>
              <w:tabs>
                <w:tab w:val="left" w:pos="709"/>
              </w:tabs>
              <w:spacing w:after="0" w:line="240" w:lineRule="auto"/>
              <w:ind w:left="567"/>
              <w:jc w:val="both"/>
              <w:rPr>
                <w:rFonts w:ascii="Times New Roman" w:eastAsia="Times New Roman" w:hAnsi="Times New Roman" w:cs="Times New Roman"/>
                <w:sz w:val="20"/>
                <w:szCs w:val="20"/>
                <w:lang w:eastAsia="ru-RU"/>
              </w:rPr>
            </w:pPr>
            <w:r w:rsidRPr="007879C4">
              <w:rPr>
                <w:rFonts w:ascii="Times New Roman" w:eastAsia="Times New Roman" w:hAnsi="Times New Roman" w:cs="Times New Roman"/>
                <w:sz w:val="20"/>
                <w:szCs w:val="20"/>
                <w:lang w:eastAsia="ru-RU"/>
              </w:rPr>
              <w:t> </w:t>
            </w:r>
          </w:p>
        </w:tc>
        <w:tc>
          <w:tcPr>
            <w:tcW w:w="556" w:type="pct"/>
            <w:tcBorders>
              <w:top w:val="single" w:sz="4" w:space="0" w:color="auto"/>
              <w:left w:val="single" w:sz="4" w:space="0" w:color="auto"/>
              <w:bottom w:val="single" w:sz="4" w:space="0" w:color="auto"/>
              <w:right w:val="single" w:sz="4" w:space="0" w:color="auto"/>
            </w:tcBorders>
            <w:shd w:val="clear" w:color="auto" w:fill="auto"/>
            <w:noWrap/>
            <w:hideMark/>
          </w:tcPr>
          <w:p w14:paraId="69511C10" w14:textId="77777777" w:rsidR="0015050B" w:rsidRPr="007879C4" w:rsidRDefault="0015050B" w:rsidP="0015050B">
            <w:pPr>
              <w:tabs>
                <w:tab w:val="left" w:pos="709"/>
              </w:tabs>
              <w:spacing w:after="0" w:line="240" w:lineRule="auto"/>
              <w:ind w:left="567"/>
              <w:jc w:val="both"/>
              <w:rPr>
                <w:rFonts w:ascii="Times New Roman" w:eastAsia="Times New Roman" w:hAnsi="Times New Roman" w:cs="Times New Roman"/>
                <w:sz w:val="20"/>
                <w:szCs w:val="20"/>
                <w:lang w:eastAsia="ru-RU"/>
              </w:rPr>
            </w:pPr>
            <w:r w:rsidRPr="007879C4">
              <w:rPr>
                <w:rFonts w:ascii="Times New Roman" w:eastAsia="Times New Roman" w:hAnsi="Times New Roman" w:cs="Times New Roman"/>
                <w:sz w:val="20"/>
                <w:szCs w:val="20"/>
                <w:lang w:eastAsia="ru-RU"/>
              </w:rPr>
              <w:t> </w:t>
            </w:r>
          </w:p>
        </w:tc>
        <w:tc>
          <w:tcPr>
            <w:tcW w:w="761" w:type="pct"/>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7AE8B58" w14:textId="77777777" w:rsidR="0015050B" w:rsidRPr="007879C4" w:rsidRDefault="0015050B" w:rsidP="0015050B">
            <w:pPr>
              <w:spacing w:after="0" w:line="240" w:lineRule="auto"/>
              <w:ind w:left="567"/>
              <w:jc w:val="both"/>
              <w:rPr>
                <w:rFonts w:ascii="Times New Roman" w:eastAsia="Times New Roman" w:hAnsi="Times New Roman" w:cs="Times New Roman"/>
                <w:sz w:val="20"/>
                <w:szCs w:val="20"/>
                <w:lang w:eastAsia="ru-RU"/>
              </w:rPr>
            </w:pPr>
          </w:p>
        </w:tc>
      </w:tr>
      <w:tr w:rsidR="0015050B" w:rsidRPr="007879C4" w14:paraId="245ED009" w14:textId="77777777" w:rsidTr="0015050B">
        <w:trPr>
          <w:trHeight w:val="20"/>
        </w:trPr>
        <w:tc>
          <w:tcPr>
            <w:tcW w:w="20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3355BF" w14:textId="77777777" w:rsidR="0015050B" w:rsidRPr="007879C4" w:rsidRDefault="0015050B" w:rsidP="0015050B">
            <w:pPr>
              <w:spacing w:after="0" w:line="240" w:lineRule="auto"/>
              <w:ind w:left="567"/>
              <w:jc w:val="both"/>
              <w:rPr>
                <w:rFonts w:ascii="Times New Roman" w:eastAsia="Times New Roman" w:hAnsi="Times New Roman" w:cs="Times New Roman"/>
                <w:bCs/>
                <w:sz w:val="20"/>
                <w:szCs w:val="20"/>
                <w:lang w:eastAsia="ru-RU"/>
              </w:rPr>
            </w:pPr>
          </w:p>
        </w:tc>
        <w:tc>
          <w:tcPr>
            <w:tcW w:w="75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26D53A2" w14:textId="77777777" w:rsidR="0015050B" w:rsidRPr="007879C4" w:rsidRDefault="0015050B" w:rsidP="0015050B">
            <w:pPr>
              <w:spacing w:after="0" w:line="240" w:lineRule="auto"/>
              <w:ind w:left="79"/>
              <w:jc w:val="both"/>
              <w:rPr>
                <w:rFonts w:ascii="Times New Roman" w:eastAsia="Times New Roman" w:hAnsi="Times New Roman" w:cs="Times New Roman"/>
                <w:bCs/>
                <w:sz w:val="20"/>
                <w:szCs w:val="20"/>
                <w:lang w:eastAsia="ru-RU"/>
              </w:rPr>
            </w:pPr>
          </w:p>
        </w:tc>
        <w:tc>
          <w:tcPr>
            <w:tcW w:w="4046" w:type="pct"/>
            <w:gridSpan w:val="10"/>
            <w:tcBorders>
              <w:top w:val="single" w:sz="4" w:space="0" w:color="auto"/>
              <w:left w:val="single" w:sz="4" w:space="0" w:color="auto"/>
              <w:bottom w:val="single" w:sz="4" w:space="0" w:color="auto"/>
              <w:right w:val="single" w:sz="4" w:space="0" w:color="auto"/>
            </w:tcBorders>
            <w:shd w:val="clear" w:color="auto" w:fill="auto"/>
            <w:hideMark/>
          </w:tcPr>
          <w:p w14:paraId="572E401F" w14:textId="77777777" w:rsidR="0015050B" w:rsidRPr="007879C4" w:rsidRDefault="0015050B" w:rsidP="0015050B">
            <w:pPr>
              <w:tabs>
                <w:tab w:val="left" w:pos="199"/>
              </w:tabs>
              <w:spacing w:after="0" w:line="240" w:lineRule="auto"/>
              <w:ind w:left="199"/>
              <w:jc w:val="both"/>
              <w:rPr>
                <w:rFonts w:ascii="Times New Roman" w:eastAsia="Times New Roman" w:hAnsi="Times New Roman" w:cs="Times New Roman"/>
                <w:sz w:val="20"/>
                <w:szCs w:val="20"/>
                <w:lang w:eastAsia="ru-RU"/>
              </w:rPr>
            </w:pPr>
            <w:r w:rsidRPr="007879C4">
              <w:rPr>
                <w:rFonts w:ascii="Times New Roman" w:eastAsia="Times New Roman" w:hAnsi="Times New Roman" w:cs="Times New Roman"/>
                <w:bCs/>
                <w:spacing w:val="-6"/>
                <w:sz w:val="20"/>
                <w:szCs w:val="20"/>
                <w:lang w:eastAsia="ru-RU"/>
              </w:rPr>
              <w:t>Уровень «3» (здесь и далее оценивается только в случае полного соответствия уровню «2»)</w:t>
            </w:r>
          </w:p>
        </w:tc>
      </w:tr>
      <w:tr w:rsidR="0015050B" w:rsidRPr="007879C4" w14:paraId="56EBC216" w14:textId="77777777" w:rsidTr="0015050B">
        <w:trPr>
          <w:trHeight w:val="20"/>
        </w:trPr>
        <w:tc>
          <w:tcPr>
            <w:tcW w:w="20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45FBCE3" w14:textId="77777777" w:rsidR="0015050B" w:rsidRPr="007879C4" w:rsidRDefault="0015050B" w:rsidP="0015050B">
            <w:pPr>
              <w:spacing w:after="0" w:line="240" w:lineRule="auto"/>
              <w:ind w:left="567"/>
              <w:jc w:val="both"/>
              <w:rPr>
                <w:rFonts w:ascii="Times New Roman" w:eastAsia="Times New Roman" w:hAnsi="Times New Roman" w:cs="Times New Roman"/>
                <w:bCs/>
                <w:sz w:val="20"/>
                <w:szCs w:val="20"/>
                <w:lang w:eastAsia="ru-RU"/>
              </w:rPr>
            </w:pPr>
          </w:p>
        </w:tc>
        <w:tc>
          <w:tcPr>
            <w:tcW w:w="75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7DE4594" w14:textId="77777777" w:rsidR="0015050B" w:rsidRPr="007879C4" w:rsidRDefault="0015050B" w:rsidP="0015050B">
            <w:pPr>
              <w:spacing w:after="0" w:line="240" w:lineRule="auto"/>
              <w:ind w:left="79"/>
              <w:jc w:val="both"/>
              <w:rPr>
                <w:rFonts w:ascii="Times New Roman" w:eastAsia="Times New Roman" w:hAnsi="Times New Roman" w:cs="Times New Roman"/>
                <w:bCs/>
                <w:sz w:val="20"/>
                <w:szCs w:val="20"/>
                <w:lang w:eastAsia="ru-RU"/>
              </w:rPr>
            </w:pPr>
          </w:p>
        </w:tc>
        <w:tc>
          <w:tcPr>
            <w:tcW w:w="365" w:type="pct"/>
            <w:tcBorders>
              <w:top w:val="single" w:sz="4" w:space="0" w:color="auto"/>
              <w:left w:val="single" w:sz="4" w:space="0" w:color="auto"/>
              <w:bottom w:val="single" w:sz="4" w:space="0" w:color="auto"/>
              <w:right w:val="single" w:sz="4" w:space="0" w:color="auto"/>
            </w:tcBorders>
            <w:shd w:val="clear" w:color="auto" w:fill="auto"/>
            <w:hideMark/>
          </w:tcPr>
          <w:p w14:paraId="352014EF" w14:textId="77777777" w:rsidR="0015050B" w:rsidRPr="007879C4" w:rsidRDefault="0015050B" w:rsidP="0015050B">
            <w:pPr>
              <w:tabs>
                <w:tab w:val="left" w:pos="709"/>
              </w:tabs>
              <w:spacing w:after="0" w:line="240" w:lineRule="auto"/>
              <w:rPr>
                <w:rFonts w:ascii="Times New Roman" w:eastAsia="Times New Roman" w:hAnsi="Times New Roman" w:cs="Times New Roman"/>
                <w:sz w:val="20"/>
                <w:szCs w:val="20"/>
                <w:lang w:eastAsia="ru-RU"/>
              </w:rPr>
            </w:pPr>
            <w:r w:rsidRPr="007879C4">
              <w:rPr>
                <w:rFonts w:ascii="Times New Roman" w:eastAsia="Times New Roman" w:hAnsi="Times New Roman" w:cs="Times New Roman"/>
                <w:sz w:val="20"/>
                <w:szCs w:val="20"/>
                <w:lang w:eastAsia="ru-RU"/>
              </w:rPr>
              <w:t>1.5</w:t>
            </w:r>
          </w:p>
        </w:tc>
        <w:tc>
          <w:tcPr>
            <w:tcW w:w="1652" w:type="pct"/>
            <w:gridSpan w:val="2"/>
            <w:tcBorders>
              <w:top w:val="single" w:sz="4" w:space="0" w:color="auto"/>
              <w:left w:val="single" w:sz="4" w:space="0" w:color="auto"/>
              <w:bottom w:val="single" w:sz="4" w:space="0" w:color="auto"/>
              <w:right w:val="single" w:sz="4" w:space="0" w:color="auto"/>
            </w:tcBorders>
            <w:shd w:val="clear" w:color="auto" w:fill="auto"/>
            <w:hideMark/>
          </w:tcPr>
          <w:p w14:paraId="2ACFEA52" w14:textId="77777777" w:rsidR="0015050B" w:rsidRPr="007879C4" w:rsidRDefault="0015050B" w:rsidP="0015050B">
            <w:pPr>
              <w:tabs>
                <w:tab w:val="left" w:pos="709"/>
              </w:tabs>
              <w:spacing w:after="0" w:line="240" w:lineRule="auto"/>
              <w:ind w:left="47"/>
              <w:jc w:val="both"/>
              <w:rPr>
                <w:rFonts w:ascii="Times New Roman" w:eastAsia="Times New Roman" w:hAnsi="Times New Roman" w:cs="Times New Roman"/>
                <w:sz w:val="20"/>
                <w:szCs w:val="20"/>
                <w:lang w:eastAsia="ru-RU"/>
              </w:rPr>
            </w:pPr>
            <w:r w:rsidRPr="007879C4">
              <w:rPr>
                <w:rFonts w:ascii="Times New Roman" w:eastAsia="Times New Roman" w:hAnsi="Times New Roman" w:cs="Times New Roman"/>
                <w:sz w:val="20"/>
                <w:szCs w:val="20"/>
                <w:lang w:eastAsia="ru-RU"/>
              </w:rPr>
              <w:t>Доля охваченных проектами по повышению производительности труда продуктов предприятия в общей выручке более 80 %.</w:t>
            </w:r>
          </w:p>
        </w:tc>
        <w:tc>
          <w:tcPr>
            <w:tcW w:w="711" w:type="pct"/>
            <w:gridSpan w:val="3"/>
            <w:tcBorders>
              <w:top w:val="single" w:sz="4" w:space="0" w:color="auto"/>
              <w:left w:val="single" w:sz="4" w:space="0" w:color="auto"/>
              <w:bottom w:val="single" w:sz="4" w:space="0" w:color="auto"/>
              <w:right w:val="single" w:sz="4" w:space="0" w:color="auto"/>
            </w:tcBorders>
            <w:shd w:val="clear" w:color="auto" w:fill="auto"/>
            <w:noWrap/>
            <w:hideMark/>
          </w:tcPr>
          <w:p w14:paraId="055D08EF" w14:textId="77777777" w:rsidR="0015050B" w:rsidRPr="007879C4" w:rsidRDefault="0015050B" w:rsidP="0015050B">
            <w:pPr>
              <w:tabs>
                <w:tab w:val="left" w:pos="709"/>
              </w:tabs>
              <w:spacing w:after="0" w:line="240" w:lineRule="auto"/>
              <w:ind w:left="567"/>
              <w:jc w:val="both"/>
              <w:rPr>
                <w:rFonts w:ascii="Times New Roman" w:eastAsia="Times New Roman" w:hAnsi="Times New Roman" w:cs="Times New Roman"/>
                <w:sz w:val="20"/>
                <w:szCs w:val="20"/>
                <w:lang w:eastAsia="ru-RU"/>
              </w:rPr>
            </w:pPr>
            <w:r w:rsidRPr="007879C4">
              <w:rPr>
                <w:rFonts w:ascii="Times New Roman" w:eastAsia="Times New Roman" w:hAnsi="Times New Roman" w:cs="Times New Roman"/>
                <w:sz w:val="20"/>
                <w:szCs w:val="20"/>
                <w:lang w:eastAsia="ru-RU"/>
              </w:rPr>
              <w:t> </w:t>
            </w:r>
          </w:p>
        </w:tc>
        <w:tc>
          <w:tcPr>
            <w:tcW w:w="556" w:type="pct"/>
            <w:tcBorders>
              <w:top w:val="single" w:sz="4" w:space="0" w:color="auto"/>
              <w:left w:val="single" w:sz="4" w:space="0" w:color="auto"/>
              <w:bottom w:val="single" w:sz="4" w:space="0" w:color="auto"/>
              <w:right w:val="single" w:sz="4" w:space="0" w:color="auto"/>
            </w:tcBorders>
            <w:shd w:val="clear" w:color="auto" w:fill="auto"/>
            <w:noWrap/>
            <w:hideMark/>
          </w:tcPr>
          <w:p w14:paraId="5D2C74B1" w14:textId="77777777" w:rsidR="0015050B" w:rsidRPr="007879C4" w:rsidRDefault="0015050B" w:rsidP="0015050B">
            <w:pPr>
              <w:tabs>
                <w:tab w:val="left" w:pos="709"/>
              </w:tabs>
              <w:spacing w:after="0" w:line="240" w:lineRule="auto"/>
              <w:ind w:left="567"/>
              <w:jc w:val="both"/>
              <w:rPr>
                <w:rFonts w:ascii="Times New Roman" w:eastAsia="Times New Roman" w:hAnsi="Times New Roman" w:cs="Times New Roman"/>
                <w:sz w:val="20"/>
                <w:szCs w:val="20"/>
                <w:lang w:eastAsia="ru-RU"/>
              </w:rPr>
            </w:pPr>
            <w:r w:rsidRPr="007879C4">
              <w:rPr>
                <w:rFonts w:ascii="Times New Roman" w:eastAsia="Times New Roman" w:hAnsi="Times New Roman" w:cs="Times New Roman"/>
                <w:sz w:val="20"/>
                <w:szCs w:val="20"/>
                <w:lang w:eastAsia="ru-RU"/>
              </w:rPr>
              <w:t> </w:t>
            </w:r>
          </w:p>
        </w:tc>
        <w:tc>
          <w:tcPr>
            <w:tcW w:w="761" w:type="pct"/>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D85892A" w14:textId="77777777" w:rsidR="0015050B" w:rsidRPr="007879C4" w:rsidRDefault="0015050B" w:rsidP="0015050B">
            <w:pPr>
              <w:spacing w:after="0" w:line="240" w:lineRule="auto"/>
              <w:ind w:left="567"/>
              <w:jc w:val="both"/>
              <w:rPr>
                <w:rFonts w:ascii="Times New Roman" w:eastAsia="Times New Roman" w:hAnsi="Times New Roman" w:cs="Times New Roman"/>
                <w:sz w:val="20"/>
                <w:szCs w:val="20"/>
                <w:lang w:eastAsia="ru-RU"/>
              </w:rPr>
            </w:pPr>
          </w:p>
        </w:tc>
      </w:tr>
      <w:tr w:rsidR="0015050B" w:rsidRPr="007879C4" w14:paraId="3DD7BE1B" w14:textId="77777777" w:rsidTr="0015050B">
        <w:trPr>
          <w:trHeight w:val="20"/>
        </w:trPr>
        <w:tc>
          <w:tcPr>
            <w:tcW w:w="20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D8197D1" w14:textId="77777777" w:rsidR="0015050B" w:rsidRPr="007879C4" w:rsidRDefault="0015050B" w:rsidP="0015050B">
            <w:pPr>
              <w:spacing w:after="0" w:line="240" w:lineRule="auto"/>
              <w:ind w:left="567"/>
              <w:jc w:val="both"/>
              <w:rPr>
                <w:rFonts w:ascii="Times New Roman" w:eastAsia="Times New Roman" w:hAnsi="Times New Roman" w:cs="Times New Roman"/>
                <w:bCs/>
                <w:sz w:val="20"/>
                <w:szCs w:val="20"/>
                <w:lang w:eastAsia="ru-RU"/>
              </w:rPr>
            </w:pPr>
          </w:p>
        </w:tc>
        <w:tc>
          <w:tcPr>
            <w:tcW w:w="75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FA9EDE3" w14:textId="77777777" w:rsidR="0015050B" w:rsidRPr="007879C4" w:rsidRDefault="0015050B" w:rsidP="0015050B">
            <w:pPr>
              <w:spacing w:after="0" w:line="240" w:lineRule="auto"/>
              <w:ind w:left="79"/>
              <w:jc w:val="both"/>
              <w:rPr>
                <w:rFonts w:ascii="Times New Roman" w:eastAsia="Times New Roman" w:hAnsi="Times New Roman" w:cs="Times New Roman"/>
                <w:bCs/>
                <w:sz w:val="20"/>
                <w:szCs w:val="20"/>
                <w:lang w:eastAsia="ru-RU"/>
              </w:rPr>
            </w:pPr>
          </w:p>
        </w:tc>
        <w:tc>
          <w:tcPr>
            <w:tcW w:w="365" w:type="pct"/>
            <w:tcBorders>
              <w:top w:val="single" w:sz="4" w:space="0" w:color="auto"/>
              <w:left w:val="single" w:sz="4" w:space="0" w:color="auto"/>
              <w:bottom w:val="single" w:sz="4" w:space="0" w:color="auto"/>
              <w:right w:val="single" w:sz="4" w:space="0" w:color="auto"/>
            </w:tcBorders>
            <w:shd w:val="clear" w:color="auto" w:fill="auto"/>
            <w:hideMark/>
          </w:tcPr>
          <w:p w14:paraId="151809D0" w14:textId="77777777" w:rsidR="0015050B" w:rsidRPr="007879C4" w:rsidRDefault="0015050B" w:rsidP="0015050B">
            <w:pPr>
              <w:tabs>
                <w:tab w:val="left" w:pos="709"/>
              </w:tabs>
              <w:spacing w:after="0" w:line="240" w:lineRule="auto"/>
              <w:rPr>
                <w:rFonts w:ascii="Times New Roman" w:eastAsia="Times New Roman" w:hAnsi="Times New Roman" w:cs="Times New Roman"/>
                <w:sz w:val="20"/>
                <w:szCs w:val="20"/>
                <w:lang w:eastAsia="ru-RU"/>
              </w:rPr>
            </w:pPr>
            <w:r w:rsidRPr="007879C4">
              <w:rPr>
                <w:rFonts w:ascii="Times New Roman" w:eastAsia="Times New Roman" w:hAnsi="Times New Roman" w:cs="Times New Roman"/>
                <w:sz w:val="20"/>
                <w:szCs w:val="20"/>
                <w:lang w:eastAsia="ru-RU"/>
              </w:rPr>
              <w:t>1.6</w:t>
            </w:r>
          </w:p>
        </w:tc>
        <w:tc>
          <w:tcPr>
            <w:tcW w:w="1652" w:type="pct"/>
            <w:gridSpan w:val="2"/>
            <w:tcBorders>
              <w:top w:val="single" w:sz="4" w:space="0" w:color="auto"/>
              <w:left w:val="single" w:sz="4" w:space="0" w:color="auto"/>
              <w:bottom w:val="single" w:sz="4" w:space="0" w:color="auto"/>
              <w:right w:val="single" w:sz="4" w:space="0" w:color="auto"/>
            </w:tcBorders>
            <w:shd w:val="clear" w:color="auto" w:fill="auto"/>
            <w:hideMark/>
          </w:tcPr>
          <w:p w14:paraId="563D3D10" w14:textId="77777777" w:rsidR="0015050B" w:rsidRPr="007879C4" w:rsidRDefault="0015050B" w:rsidP="0015050B">
            <w:pPr>
              <w:tabs>
                <w:tab w:val="left" w:pos="709"/>
              </w:tabs>
              <w:spacing w:after="0" w:line="240" w:lineRule="auto"/>
              <w:ind w:left="47"/>
              <w:jc w:val="both"/>
              <w:rPr>
                <w:rFonts w:ascii="Times New Roman" w:eastAsia="Times New Roman" w:hAnsi="Times New Roman" w:cs="Times New Roman"/>
                <w:sz w:val="20"/>
                <w:szCs w:val="20"/>
                <w:lang w:eastAsia="ru-RU"/>
              </w:rPr>
            </w:pPr>
            <w:r w:rsidRPr="007879C4">
              <w:rPr>
                <w:rFonts w:ascii="Times New Roman" w:eastAsia="Times New Roman" w:hAnsi="Times New Roman" w:cs="Times New Roman"/>
                <w:sz w:val="20"/>
                <w:szCs w:val="20"/>
                <w:lang w:eastAsia="ru-RU"/>
              </w:rPr>
              <w:t>Реализован проект(проекты) по оптимизации одного из ключевых непроизводственных бизнес-процессов.</w:t>
            </w:r>
          </w:p>
        </w:tc>
        <w:tc>
          <w:tcPr>
            <w:tcW w:w="711" w:type="pct"/>
            <w:gridSpan w:val="3"/>
            <w:tcBorders>
              <w:top w:val="single" w:sz="4" w:space="0" w:color="auto"/>
              <w:left w:val="single" w:sz="4" w:space="0" w:color="auto"/>
              <w:bottom w:val="single" w:sz="4" w:space="0" w:color="auto"/>
              <w:right w:val="single" w:sz="4" w:space="0" w:color="auto"/>
            </w:tcBorders>
            <w:shd w:val="clear" w:color="auto" w:fill="auto"/>
            <w:noWrap/>
            <w:hideMark/>
          </w:tcPr>
          <w:p w14:paraId="065C7A1D" w14:textId="77777777" w:rsidR="0015050B" w:rsidRPr="007879C4" w:rsidRDefault="0015050B" w:rsidP="0015050B">
            <w:pPr>
              <w:tabs>
                <w:tab w:val="left" w:pos="709"/>
              </w:tabs>
              <w:spacing w:after="0" w:line="240" w:lineRule="auto"/>
              <w:ind w:left="567"/>
              <w:jc w:val="both"/>
              <w:rPr>
                <w:rFonts w:ascii="Times New Roman" w:eastAsia="Times New Roman" w:hAnsi="Times New Roman" w:cs="Times New Roman"/>
                <w:sz w:val="20"/>
                <w:szCs w:val="20"/>
                <w:lang w:eastAsia="ru-RU"/>
              </w:rPr>
            </w:pPr>
            <w:r w:rsidRPr="007879C4">
              <w:rPr>
                <w:rFonts w:ascii="Times New Roman" w:eastAsia="Times New Roman" w:hAnsi="Times New Roman" w:cs="Times New Roman"/>
                <w:sz w:val="20"/>
                <w:szCs w:val="20"/>
                <w:lang w:eastAsia="ru-RU"/>
              </w:rPr>
              <w:t> </w:t>
            </w:r>
          </w:p>
        </w:tc>
        <w:tc>
          <w:tcPr>
            <w:tcW w:w="556" w:type="pct"/>
            <w:tcBorders>
              <w:top w:val="single" w:sz="4" w:space="0" w:color="auto"/>
              <w:left w:val="single" w:sz="4" w:space="0" w:color="auto"/>
              <w:bottom w:val="single" w:sz="4" w:space="0" w:color="auto"/>
              <w:right w:val="single" w:sz="4" w:space="0" w:color="auto"/>
            </w:tcBorders>
            <w:shd w:val="clear" w:color="auto" w:fill="auto"/>
            <w:noWrap/>
            <w:hideMark/>
          </w:tcPr>
          <w:p w14:paraId="24C56235" w14:textId="77777777" w:rsidR="0015050B" w:rsidRPr="007879C4" w:rsidRDefault="0015050B" w:rsidP="0015050B">
            <w:pPr>
              <w:tabs>
                <w:tab w:val="left" w:pos="709"/>
              </w:tabs>
              <w:spacing w:after="0" w:line="240" w:lineRule="auto"/>
              <w:ind w:left="567"/>
              <w:jc w:val="both"/>
              <w:rPr>
                <w:rFonts w:ascii="Times New Roman" w:eastAsia="Times New Roman" w:hAnsi="Times New Roman" w:cs="Times New Roman"/>
                <w:sz w:val="20"/>
                <w:szCs w:val="20"/>
                <w:lang w:eastAsia="ru-RU"/>
              </w:rPr>
            </w:pPr>
            <w:r w:rsidRPr="007879C4">
              <w:rPr>
                <w:rFonts w:ascii="Times New Roman" w:eastAsia="Times New Roman" w:hAnsi="Times New Roman" w:cs="Times New Roman"/>
                <w:sz w:val="20"/>
                <w:szCs w:val="20"/>
                <w:lang w:eastAsia="ru-RU"/>
              </w:rPr>
              <w:t> </w:t>
            </w:r>
          </w:p>
        </w:tc>
        <w:tc>
          <w:tcPr>
            <w:tcW w:w="761" w:type="pct"/>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3556385" w14:textId="77777777" w:rsidR="0015050B" w:rsidRPr="007879C4" w:rsidRDefault="0015050B" w:rsidP="0015050B">
            <w:pPr>
              <w:spacing w:after="0" w:line="240" w:lineRule="auto"/>
              <w:ind w:left="567"/>
              <w:jc w:val="both"/>
              <w:rPr>
                <w:rFonts w:ascii="Times New Roman" w:eastAsia="Times New Roman" w:hAnsi="Times New Roman" w:cs="Times New Roman"/>
                <w:sz w:val="20"/>
                <w:szCs w:val="20"/>
                <w:lang w:eastAsia="ru-RU"/>
              </w:rPr>
            </w:pPr>
          </w:p>
        </w:tc>
      </w:tr>
      <w:tr w:rsidR="0015050B" w:rsidRPr="007879C4" w14:paraId="4794AF30" w14:textId="77777777" w:rsidTr="0015050B">
        <w:trPr>
          <w:trHeight w:val="20"/>
        </w:trPr>
        <w:tc>
          <w:tcPr>
            <w:tcW w:w="203"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18A4F504" w14:textId="77777777" w:rsidR="0015050B" w:rsidRPr="007879C4" w:rsidRDefault="0015050B" w:rsidP="0015050B">
            <w:pPr>
              <w:tabs>
                <w:tab w:val="left" w:pos="709"/>
              </w:tabs>
              <w:spacing w:after="0" w:line="240" w:lineRule="auto"/>
              <w:ind w:left="567"/>
              <w:jc w:val="both"/>
              <w:rPr>
                <w:rFonts w:ascii="Times New Roman" w:eastAsia="Times New Roman" w:hAnsi="Times New Roman" w:cs="Times New Roman"/>
                <w:bCs/>
                <w:sz w:val="20"/>
                <w:szCs w:val="20"/>
                <w:lang w:eastAsia="ru-RU"/>
              </w:rPr>
            </w:pPr>
            <w:r w:rsidRPr="007879C4">
              <w:rPr>
                <w:rFonts w:ascii="Times New Roman" w:eastAsia="Times New Roman" w:hAnsi="Times New Roman" w:cs="Times New Roman"/>
                <w:bCs/>
                <w:sz w:val="20"/>
                <w:szCs w:val="20"/>
                <w:lang w:eastAsia="ru-RU"/>
              </w:rPr>
              <w:t>2</w:t>
            </w:r>
          </w:p>
        </w:tc>
        <w:tc>
          <w:tcPr>
            <w:tcW w:w="752"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0B5860D0" w14:textId="77777777" w:rsidR="0015050B" w:rsidRPr="007879C4" w:rsidRDefault="0015050B" w:rsidP="0015050B">
            <w:pPr>
              <w:spacing w:after="0" w:line="240" w:lineRule="auto"/>
              <w:ind w:left="79"/>
              <w:jc w:val="both"/>
              <w:rPr>
                <w:rFonts w:ascii="Times New Roman" w:eastAsia="Times New Roman" w:hAnsi="Times New Roman" w:cs="Times New Roman"/>
                <w:bCs/>
                <w:sz w:val="20"/>
                <w:szCs w:val="20"/>
                <w:lang w:eastAsia="ru-RU"/>
              </w:rPr>
            </w:pPr>
            <w:r w:rsidRPr="007879C4">
              <w:rPr>
                <w:rFonts w:ascii="Times New Roman" w:eastAsia="Times New Roman" w:hAnsi="Times New Roman" w:cs="Times New Roman"/>
                <w:bCs/>
                <w:sz w:val="20"/>
                <w:szCs w:val="20"/>
                <w:lang w:eastAsia="ru-RU"/>
              </w:rPr>
              <w:t xml:space="preserve">Достижение целей </w:t>
            </w:r>
          </w:p>
        </w:tc>
        <w:tc>
          <w:tcPr>
            <w:tcW w:w="4046" w:type="pct"/>
            <w:gridSpan w:val="10"/>
            <w:tcBorders>
              <w:top w:val="single" w:sz="4" w:space="0" w:color="auto"/>
              <w:left w:val="single" w:sz="4" w:space="0" w:color="auto"/>
              <w:bottom w:val="single" w:sz="4" w:space="0" w:color="auto"/>
              <w:right w:val="single" w:sz="4" w:space="0" w:color="auto"/>
            </w:tcBorders>
            <w:shd w:val="clear" w:color="auto" w:fill="auto"/>
            <w:hideMark/>
          </w:tcPr>
          <w:p w14:paraId="5886D48B" w14:textId="77777777" w:rsidR="0015050B" w:rsidRPr="007879C4" w:rsidRDefault="0015050B" w:rsidP="0015050B">
            <w:pPr>
              <w:tabs>
                <w:tab w:val="left" w:pos="199"/>
              </w:tabs>
              <w:spacing w:after="0" w:line="240" w:lineRule="auto"/>
              <w:ind w:left="199"/>
              <w:rPr>
                <w:rFonts w:ascii="Times New Roman" w:eastAsia="Times New Roman" w:hAnsi="Times New Roman" w:cs="Times New Roman"/>
                <w:bCs/>
                <w:sz w:val="20"/>
                <w:szCs w:val="20"/>
                <w:lang w:eastAsia="ru-RU"/>
              </w:rPr>
            </w:pPr>
            <w:r w:rsidRPr="007879C4">
              <w:rPr>
                <w:rFonts w:ascii="Times New Roman" w:eastAsia="Times New Roman" w:hAnsi="Times New Roman" w:cs="Times New Roman"/>
                <w:bCs/>
                <w:sz w:val="20"/>
                <w:szCs w:val="20"/>
                <w:lang w:eastAsia="ru-RU"/>
              </w:rPr>
              <w:t>Уровень «1»</w:t>
            </w:r>
          </w:p>
        </w:tc>
      </w:tr>
      <w:tr w:rsidR="0015050B" w:rsidRPr="007879C4" w14:paraId="60F18334" w14:textId="77777777" w:rsidTr="0015050B">
        <w:trPr>
          <w:trHeight w:val="20"/>
        </w:trPr>
        <w:tc>
          <w:tcPr>
            <w:tcW w:w="20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E11A459" w14:textId="77777777" w:rsidR="0015050B" w:rsidRPr="007879C4" w:rsidRDefault="0015050B" w:rsidP="0015050B">
            <w:pPr>
              <w:spacing w:after="0" w:line="240" w:lineRule="auto"/>
              <w:ind w:left="567"/>
              <w:jc w:val="both"/>
              <w:rPr>
                <w:rFonts w:ascii="Times New Roman" w:eastAsia="Times New Roman" w:hAnsi="Times New Roman" w:cs="Times New Roman"/>
                <w:bCs/>
                <w:sz w:val="20"/>
                <w:szCs w:val="20"/>
                <w:lang w:eastAsia="ru-RU"/>
              </w:rPr>
            </w:pPr>
          </w:p>
        </w:tc>
        <w:tc>
          <w:tcPr>
            <w:tcW w:w="75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5DAB0FD" w14:textId="77777777" w:rsidR="0015050B" w:rsidRPr="007879C4" w:rsidRDefault="0015050B" w:rsidP="0015050B">
            <w:pPr>
              <w:spacing w:after="0" w:line="240" w:lineRule="auto"/>
              <w:ind w:left="567"/>
              <w:jc w:val="both"/>
              <w:rPr>
                <w:rFonts w:ascii="Times New Roman" w:eastAsia="Times New Roman" w:hAnsi="Times New Roman" w:cs="Times New Roman"/>
                <w:bCs/>
                <w:sz w:val="20"/>
                <w:szCs w:val="20"/>
                <w:lang w:eastAsia="ru-RU"/>
              </w:rPr>
            </w:pPr>
          </w:p>
        </w:tc>
        <w:tc>
          <w:tcPr>
            <w:tcW w:w="365" w:type="pct"/>
            <w:tcBorders>
              <w:top w:val="single" w:sz="4" w:space="0" w:color="auto"/>
              <w:left w:val="single" w:sz="4" w:space="0" w:color="auto"/>
              <w:bottom w:val="single" w:sz="4" w:space="0" w:color="auto"/>
              <w:right w:val="single" w:sz="4" w:space="0" w:color="auto"/>
            </w:tcBorders>
            <w:shd w:val="clear" w:color="auto" w:fill="auto"/>
            <w:hideMark/>
          </w:tcPr>
          <w:p w14:paraId="61C4BEC3" w14:textId="77777777" w:rsidR="0015050B" w:rsidRPr="007879C4" w:rsidRDefault="0015050B" w:rsidP="0015050B">
            <w:pPr>
              <w:spacing w:after="0" w:line="240" w:lineRule="auto"/>
              <w:jc w:val="both"/>
              <w:rPr>
                <w:rFonts w:ascii="Times New Roman" w:eastAsia="Times New Roman" w:hAnsi="Times New Roman" w:cs="Times New Roman"/>
                <w:sz w:val="20"/>
                <w:szCs w:val="20"/>
                <w:lang w:eastAsia="ru-RU"/>
              </w:rPr>
            </w:pPr>
            <w:r w:rsidRPr="007879C4">
              <w:rPr>
                <w:rFonts w:ascii="Times New Roman" w:eastAsia="Times New Roman" w:hAnsi="Times New Roman" w:cs="Times New Roman"/>
                <w:sz w:val="20"/>
                <w:szCs w:val="20"/>
                <w:lang w:eastAsia="ru-RU"/>
              </w:rPr>
              <w:t>2.1</w:t>
            </w:r>
          </w:p>
        </w:tc>
        <w:tc>
          <w:tcPr>
            <w:tcW w:w="1652" w:type="pct"/>
            <w:gridSpan w:val="2"/>
            <w:tcBorders>
              <w:top w:val="single" w:sz="4" w:space="0" w:color="auto"/>
              <w:left w:val="single" w:sz="4" w:space="0" w:color="auto"/>
              <w:bottom w:val="single" w:sz="4" w:space="0" w:color="auto"/>
              <w:right w:val="single" w:sz="4" w:space="0" w:color="auto"/>
            </w:tcBorders>
            <w:shd w:val="clear" w:color="auto" w:fill="auto"/>
            <w:hideMark/>
          </w:tcPr>
          <w:p w14:paraId="53D72B8F" w14:textId="77777777" w:rsidR="0015050B" w:rsidRPr="007879C4" w:rsidRDefault="0015050B" w:rsidP="0015050B">
            <w:pPr>
              <w:tabs>
                <w:tab w:val="left" w:pos="709"/>
              </w:tabs>
              <w:spacing w:after="0" w:line="240" w:lineRule="auto"/>
              <w:ind w:left="47"/>
              <w:jc w:val="both"/>
              <w:rPr>
                <w:rFonts w:ascii="Times New Roman" w:eastAsia="Times New Roman" w:hAnsi="Times New Roman" w:cs="Times New Roman"/>
                <w:sz w:val="20"/>
                <w:szCs w:val="20"/>
                <w:lang w:eastAsia="ru-RU"/>
              </w:rPr>
            </w:pPr>
            <w:r w:rsidRPr="007879C4">
              <w:rPr>
                <w:rFonts w:ascii="Times New Roman" w:eastAsia="Times New Roman" w:hAnsi="Times New Roman" w:cs="Times New Roman"/>
                <w:sz w:val="20"/>
                <w:szCs w:val="20"/>
                <w:lang w:eastAsia="ru-RU"/>
              </w:rPr>
              <w:t>Целевые показатели в пилотном продуктовом потоке (вспомогательном процессе) улучшены не менее чем на 10 %.</w:t>
            </w:r>
          </w:p>
        </w:tc>
        <w:tc>
          <w:tcPr>
            <w:tcW w:w="711" w:type="pct"/>
            <w:gridSpan w:val="3"/>
            <w:tcBorders>
              <w:top w:val="single" w:sz="4" w:space="0" w:color="auto"/>
              <w:left w:val="single" w:sz="4" w:space="0" w:color="auto"/>
              <w:bottom w:val="single" w:sz="4" w:space="0" w:color="auto"/>
              <w:right w:val="single" w:sz="4" w:space="0" w:color="auto"/>
            </w:tcBorders>
            <w:shd w:val="clear" w:color="auto" w:fill="auto"/>
            <w:noWrap/>
            <w:hideMark/>
          </w:tcPr>
          <w:p w14:paraId="00AEFC4C" w14:textId="77777777" w:rsidR="0015050B" w:rsidRPr="007879C4" w:rsidRDefault="0015050B" w:rsidP="0015050B">
            <w:pPr>
              <w:tabs>
                <w:tab w:val="left" w:pos="709"/>
              </w:tabs>
              <w:spacing w:after="0" w:line="240" w:lineRule="auto"/>
              <w:ind w:left="567"/>
              <w:jc w:val="both"/>
              <w:rPr>
                <w:rFonts w:ascii="Times New Roman" w:eastAsia="Times New Roman" w:hAnsi="Times New Roman" w:cs="Times New Roman"/>
                <w:sz w:val="20"/>
                <w:szCs w:val="20"/>
                <w:lang w:eastAsia="ru-RU"/>
              </w:rPr>
            </w:pPr>
            <w:r w:rsidRPr="007879C4">
              <w:rPr>
                <w:rFonts w:ascii="Times New Roman" w:eastAsia="Times New Roman" w:hAnsi="Times New Roman" w:cs="Times New Roman"/>
                <w:sz w:val="20"/>
                <w:szCs w:val="20"/>
                <w:lang w:eastAsia="ru-RU"/>
              </w:rPr>
              <w:t> </w:t>
            </w:r>
          </w:p>
        </w:tc>
        <w:tc>
          <w:tcPr>
            <w:tcW w:w="556" w:type="pct"/>
            <w:tcBorders>
              <w:top w:val="single" w:sz="4" w:space="0" w:color="auto"/>
              <w:left w:val="single" w:sz="4" w:space="0" w:color="auto"/>
              <w:bottom w:val="single" w:sz="4" w:space="0" w:color="auto"/>
              <w:right w:val="single" w:sz="4" w:space="0" w:color="auto"/>
            </w:tcBorders>
            <w:shd w:val="clear" w:color="auto" w:fill="auto"/>
            <w:noWrap/>
            <w:hideMark/>
          </w:tcPr>
          <w:p w14:paraId="54119FF0" w14:textId="77777777" w:rsidR="0015050B" w:rsidRPr="007879C4" w:rsidRDefault="0015050B" w:rsidP="0015050B">
            <w:pPr>
              <w:tabs>
                <w:tab w:val="left" w:pos="709"/>
              </w:tabs>
              <w:spacing w:after="0" w:line="240" w:lineRule="auto"/>
              <w:ind w:left="567"/>
              <w:jc w:val="both"/>
              <w:rPr>
                <w:rFonts w:ascii="Times New Roman" w:eastAsia="Times New Roman" w:hAnsi="Times New Roman" w:cs="Times New Roman"/>
                <w:sz w:val="20"/>
                <w:szCs w:val="20"/>
                <w:lang w:eastAsia="ru-RU"/>
              </w:rPr>
            </w:pPr>
            <w:r w:rsidRPr="007879C4">
              <w:rPr>
                <w:rFonts w:ascii="Times New Roman" w:eastAsia="Times New Roman" w:hAnsi="Times New Roman" w:cs="Times New Roman"/>
                <w:sz w:val="20"/>
                <w:szCs w:val="20"/>
                <w:lang w:eastAsia="ru-RU"/>
              </w:rPr>
              <w:t> </w:t>
            </w:r>
          </w:p>
        </w:tc>
        <w:tc>
          <w:tcPr>
            <w:tcW w:w="761"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3319A19" w14:textId="77777777" w:rsidR="0015050B" w:rsidRPr="007879C4" w:rsidRDefault="0015050B" w:rsidP="0015050B">
            <w:pPr>
              <w:spacing w:after="0" w:line="240" w:lineRule="auto"/>
              <w:ind w:left="567"/>
              <w:jc w:val="both"/>
              <w:rPr>
                <w:rFonts w:ascii="Times New Roman" w:eastAsia="Times New Roman" w:hAnsi="Times New Roman" w:cs="Times New Roman"/>
                <w:sz w:val="20"/>
                <w:szCs w:val="20"/>
                <w:lang w:eastAsia="ru-RU"/>
              </w:rPr>
            </w:pPr>
          </w:p>
        </w:tc>
      </w:tr>
      <w:tr w:rsidR="0015050B" w:rsidRPr="007879C4" w14:paraId="3D35065D" w14:textId="77777777" w:rsidTr="0015050B">
        <w:trPr>
          <w:trHeight w:val="20"/>
        </w:trPr>
        <w:tc>
          <w:tcPr>
            <w:tcW w:w="20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C433EBA" w14:textId="77777777" w:rsidR="0015050B" w:rsidRPr="007879C4" w:rsidRDefault="0015050B" w:rsidP="0015050B">
            <w:pPr>
              <w:spacing w:after="0" w:line="240" w:lineRule="auto"/>
              <w:ind w:left="567"/>
              <w:jc w:val="both"/>
              <w:rPr>
                <w:rFonts w:ascii="Times New Roman" w:eastAsia="Times New Roman" w:hAnsi="Times New Roman" w:cs="Times New Roman"/>
                <w:bCs/>
                <w:sz w:val="20"/>
                <w:szCs w:val="20"/>
                <w:lang w:eastAsia="ru-RU"/>
              </w:rPr>
            </w:pPr>
          </w:p>
        </w:tc>
        <w:tc>
          <w:tcPr>
            <w:tcW w:w="75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ACA416F" w14:textId="77777777" w:rsidR="0015050B" w:rsidRPr="007879C4" w:rsidRDefault="0015050B" w:rsidP="0015050B">
            <w:pPr>
              <w:spacing w:after="0" w:line="240" w:lineRule="auto"/>
              <w:ind w:left="567"/>
              <w:jc w:val="both"/>
              <w:rPr>
                <w:rFonts w:ascii="Times New Roman" w:eastAsia="Times New Roman" w:hAnsi="Times New Roman" w:cs="Times New Roman"/>
                <w:bCs/>
                <w:sz w:val="20"/>
                <w:szCs w:val="20"/>
                <w:lang w:eastAsia="ru-RU"/>
              </w:rPr>
            </w:pPr>
          </w:p>
        </w:tc>
        <w:tc>
          <w:tcPr>
            <w:tcW w:w="4046" w:type="pct"/>
            <w:gridSpan w:val="10"/>
            <w:tcBorders>
              <w:top w:val="single" w:sz="4" w:space="0" w:color="auto"/>
              <w:left w:val="single" w:sz="4" w:space="0" w:color="auto"/>
              <w:bottom w:val="single" w:sz="4" w:space="0" w:color="auto"/>
              <w:right w:val="single" w:sz="4" w:space="0" w:color="auto"/>
            </w:tcBorders>
            <w:shd w:val="clear" w:color="auto" w:fill="auto"/>
            <w:hideMark/>
          </w:tcPr>
          <w:p w14:paraId="2C3D0D53" w14:textId="77777777" w:rsidR="0015050B" w:rsidRPr="007879C4" w:rsidRDefault="0015050B" w:rsidP="0015050B">
            <w:pPr>
              <w:spacing w:after="0" w:line="240" w:lineRule="auto"/>
              <w:ind w:left="199"/>
              <w:jc w:val="both"/>
              <w:rPr>
                <w:rFonts w:ascii="Times New Roman" w:eastAsia="Times New Roman" w:hAnsi="Times New Roman" w:cs="Times New Roman"/>
                <w:sz w:val="20"/>
                <w:szCs w:val="20"/>
                <w:lang w:eastAsia="ru-RU"/>
              </w:rPr>
            </w:pPr>
            <w:r w:rsidRPr="007879C4">
              <w:rPr>
                <w:rFonts w:ascii="Times New Roman" w:eastAsia="Times New Roman" w:hAnsi="Times New Roman" w:cs="Times New Roman"/>
                <w:bCs/>
                <w:sz w:val="20"/>
                <w:szCs w:val="20"/>
                <w:lang w:eastAsia="ru-RU"/>
              </w:rPr>
              <w:t xml:space="preserve">Уровень «2» </w:t>
            </w:r>
          </w:p>
        </w:tc>
      </w:tr>
      <w:tr w:rsidR="0015050B" w:rsidRPr="007879C4" w14:paraId="3B8A5B12" w14:textId="77777777" w:rsidTr="0015050B">
        <w:trPr>
          <w:trHeight w:val="20"/>
        </w:trPr>
        <w:tc>
          <w:tcPr>
            <w:tcW w:w="20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41F620" w14:textId="77777777" w:rsidR="0015050B" w:rsidRPr="007879C4" w:rsidRDefault="0015050B" w:rsidP="0015050B">
            <w:pPr>
              <w:spacing w:after="0" w:line="240" w:lineRule="auto"/>
              <w:ind w:left="567"/>
              <w:jc w:val="both"/>
              <w:rPr>
                <w:rFonts w:ascii="Times New Roman" w:eastAsia="Times New Roman" w:hAnsi="Times New Roman" w:cs="Times New Roman"/>
                <w:bCs/>
                <w:sz w:val="20"/>
                <w:szCs w:val="20"/>
                <w:lang w:eastAsia="ru-RU"/>
              </w:rPr>
            </w:pPr>
          </w:p>
        </w:tc>
        <w:tc>
          <w:tcPr>
            <w:tcW w:w="75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B8C0963" w14:textId="77777777" w:rsidR="0015050B" w:rsidRPr="007879C4" w:rsidRDefault="0015050B" w:rsidP="0015050B">
            <w:pPr>
              <w:spacing w:after="0" w:line="240" w:lineRule="auto"/>
              <w:ind w:left="567"/>
              <w:jc w:val="both"/>
              <w:rPr>
                <w:rFonts w:ascii="Times New Roman" w:eastAsia="Times New Roman" w:hAnsi="Times New Roman" w:cs="Times New Roman"/>
                <w:bCs/>
                <w:sz w:val="20"/>
                <w:szCs w:val="20"/>
                <w:lang w:eastAsia="ru-RU"/>
              </w:rPr>
            </w:pPr>
          </w:p>
        </w:tc>
        <w:tc>
          <w:tcPr>
            <w:tcW w:w="365" w:type="pct"/>
            <w:tcBorders>
              <w:top w:val="single" w:sz="4" w:space="0" w:color="auto"/>
              <w:left w:val="single" w:sz="4" w:space="0" w:color="auto"/>
              <w:bottom w:val="single" w:sz="4" w:space="0" w:color="auto"/>
              <w:right w:val="single" w:sz="4" w:space="0" w:color="auto"/>
            </w:tcBorders>
            <w:shd w:val="clear" w:color="auto" w:fill="auto"/>
            <w:hideMark/>
          </w:tcPr>
          <w:p w14:paraId="6650D3AF" w14:textId="77777777" w:rsidR="0015050B" w:rsidRPr="007879C4" w:rsidRDefault="0015050B" w:rsidP="0015050B">
            <w:pPr>
              <w:tabs>
                <w:tab w:val="left" w:pos="709"/>
              </w:tabs>
              <w:spacing w:after="0" w:line="240" w:lineRule="auto"/>
              <w:rPr>
                <w:rFonts w:ascii="Times New Roman" w:eastAsia="Times New Roman" w:hAnsi="Times New Roman" w:cs="Times New Roman"/>
                <w:sz w:val="20"/>
                <w:szCs w:val="20"/>
                <w:lang w:eastAsia="ru-RU"/>
              </w:rPr>
            </w:pPr>
            <w:r w:rsidRPr="007879C4">
              <w:rPr>
                <w:rFonts w:ascii="Times New Roman" w:eastAsia="Times New Roman" w:hAnsi="Times New Roman" w:cs="Times New Roman"/>
                <w:sz w:val="20"/>
                <w:szCs w:val="20"/>
                <w:lang w:eastAsia="ru-RU"/>
              </w:rPr>
              <w:t>2.2</w:t>
            </w:r>
          </w:p>
        </w:tc>
        <w:tc>
          <w:tcPr>
            <w:tcW w:w="1652" w:type="pct"/>
            <w:gridSpan w:val="2"/>
            <w:tcBorders>
              <w:top w:val="single" w:sz="4" w:space="0" w:color="auto"/>
              <w:left w:val="single" w:sz="4" w:space="0" w:color="auto"/>
              <w:bottom w:val="single" w:sz="4" w:space="0" w:color="auto"/>
              <w:right w:val="single" w:sz="4" w:space="0" w:color="auto"/>
            </w:tcBorders>
            <w:shd w:val="clear" w:color="auto" w:fill="auto"/>
            <w:hideMark/>
          </w:tcPr>
          <w:p w14:paraId="45D5CDAB" w14:textId="77777777" w:rsidR="0015050B" w:rsidRPr="007879C4" w:rsidRDefault="0015050B" w:rsidP="0015050B">
            <w:pPr>
              <w:tabs>
                <w:tab w:val="left" w:pos="709"/>
              </w:tabs>
              <w:spacing w:after="0" w:line="240" w:lineRule="auto"/>
              <w:ind w:left="47"/>
              <w:jc w:val="both"/>
              <w:rPr>
                <w:rFonts w:ascii="Times New Roman" w:eastAsia="Times New Roman" w:hAnsi="Times New Roman" w:cs="Times New Roman"/>
                <w:sz w:val="20"/>
                <w:szCs w:val="20"/>
                <w:lang w:eastAsia="ru-RU"/>
              </w:rPr>
            </w:pPr>
            <w:r w:rsidRPr="007879C4">
              <w:rPr>
                <w:rFonts w:ascii="Times New Roman" w:eastAsia="Times New Roman" w:hAnsi="Times New Roman" w:cs="Times New Roman"/>
                <w:sz w:val="20"/>
                <w:szCs w:val="20"/>
                <w:lang w:eastAsia="ru-RU"/>
              </w:rPr>
              <w:t>Целевые показатели в пилотном продуктовом потоке (вспомогательном процессе) улучшены не менее чем на 30 %.</w:t>
            </w:r>
          </w:p>
        </w:tc>
        <w:tc>
          <w:tcPr>
            <w:tcW w:w="711" w:type="pct"/>
            <w:gridSpan w:val="3"/>
            <w:tcBorders>
              <w:top w:val="single" w:sz="4" w:space="0" w:color="auto"/>
              <w:left w:val="single" w:sz="4" w:space="0" w:color="auto"/>
              <w:bottom w:val="single" w:sz="4" w:space="0" w:color="auto"/>
              <w:right w:val="single" w:sz="4" w:space="0" w:color="auto"/>
            </w:tcBorders>
            <w:shd w:val="clear" w:color="auto" w:fill="auto"/>
            <w:noWrap/>
            <w:hideMark/>
          </w:tcPr>
          <w:p w14:paraId="364004F2" w14:textId="77777777" w:rsidR="0015050B" w:rsidRPr="007879C4" w:rsidRDefault="0015050B" w:rsidP="0015050B">
            <w:pPr>
              <w:tabs>
                <w:tab w:val="left" w:pos="709"/>
              </w:tabs>
              <w:spacing w:after="0" w:line="240" w:lineRule="auto"/>
              <w:ind w:left="567"/>
              <w:jc w:val="both"/>
              <w:rPr>
                <w:rFonts w:ascii="Times New Roman" w:eastAsia="Times New Roman" w:hAnsi="Times New Roman" w:cs="Times New Roman"/>
                <w:sz w:val="20"/>
                <w:szCs w:val="20"/>
                <w:lang w:eastAsia="ru-RU"/>
              </w:rPr>
            </w:pPr>
            <w:r w:rsidRPr="007879C4">
              <w:rPr>
                <w:rFonts w:ascii="Times New Roman" w:eastAsia="Times New Roman" w:hAnsi="Times New Roman" w:cs="Times New Roman"/>
                <w:sz w:val="20"/>
                <w:szCs w:val="20"/>
                <w:lang w:eastAsia="ru-RU"/>
              </w:rPr>
              <w:t> </w:t>
            </w:r>
          </w:p>
        </w:tc>
        <w:tc>
          <w:tcPr>
            <w:tcW w:w="556" w:type="pct"/>
            <w:tcBorders>
              <w:top w:val="single" w:sz="4" w:space="0" w:color="auto"/>
              <w:left w:val="single" w:sz="4" w:space="0" w:color="auto"/>
              <w:bottom w:val="single" w:sz="4" w:space="0" w:color="auto"/>
              <w:right w:val="single" w:sz="4" w:space="0" w:color="auto"/>
            </w:tcBorders>
            <w:shd w:val="clear" w:color="auto" w:fill="auto"/>
            <w:noWrap/>
            <w:hideMark/>
          </w:tcPr>
          <w:p w14:paraId="510A7A00" w14:textId="77777777" w:rsidR="0015050B" w:rsidRPr="007879C4" w:rsidRDefault="0015050B" w:rsidP="0015050B">
            <w:pPr>
              <w:tabs>
                <w:tab w:val="left" w:pos="709"/>
              </w:tabs>
              <w:spacing w:after="0" w:line="240" w:lineRule="auto"/>
              <w:ind w:left="567"/>
              <w:jc w:val="both"/>
              <w:rPr>
                <w:rFonts w:ascii="Times New Roman" w:eastAsia="Times New Roman" w:hAnsi="Times New Roman" w:cs="Times New Roman"/>
                <w:sz w:val="20"/>
                <w:szCs w:val="20"/>
                <w:lang w:eastAsia="ru-RU"/>
              </w:rPr>
            </w:pPr>
            <w:r w:rsidRPr="007879C4">
              <w:rPr>
                <w:rFonts w:ascii="Times New Roman" w:eastAsia="Times New Roman" w:hAnsi="Times New Roman" w:cs="Times New Roman"/>
                <w:sz w:val="20"/>
                <w:szCs w:val="20"/>
                <w:lang w:eastAsia="ru-RU"/>
              </w:rPr>
              <w:t> </w:t>
            </w:r>
          </w:p>
        </w:tc>
        <w:tc>
          <w:tcPr>
            <w:tcW w:w="761" w:type="pct"/>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9F733C9" w14:textId="77777777" w:rsidR="0015050B" w:rsidRPr="007879C4" w:rsidRDefault="0015050B" w:rsidP="0015050B">
            <w:pPr>
              <w:spacing w:after="0" w:line="240" w:lineRule="auto"/>
              <w:ind w:left="567"/>
              <w:jc w:val="both"/>
              <w:rPr>
                <w:rFonts w:ascii="Times New Roman" w:eastAsia="Times New Roman" w:hAnsi="Times New Roman" w:cs="Times New Roman"/>
                <w:sz w:val="20"/>
                <w:szCs w:val="20"/>
                <w:lang w:eastAsia="ru-RU"/>
              </w:rPr>
            </w:pPr>
          </w:p>
        </w:tc>
      </w:tr>
      <w:tr w:rsidR="0015050B" w:rsidRPr="007879C4" w14:paraId="19560F0D" w14:textId="77777777" w:rsidTr="0015050B">
        <w:trPr>
          <w:trHeight w:val="20"/>
        </w:trPr>
        <w:tc>
          <w:tcPr>
            <w:tcW w:w="20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5D48C18" w14:textId="77777777" w:rsidR="0015050B" w:rsidRPr="007879C4" w:rsidRDefault="0015050B" w:rsidP="0015050B">
            <w:pPr>
              <w:spacing w:after="0" w:line="240" w:lineRule="auto"/>
              <w:ind w:left="567"/>
              <w:jc w:val="both"/>
              <w:rPr>
                <w:rFonts w:ascii="Times New Roman" w:eastAsia="Times New Roman" w:hAnsi="Times New Roman" w:cs="Times New Roman"/>
                <w:bCs/>
                <w:sz w:val="20"/>
                <w:szCs w:val="20"/>
                <w:lang w:eastAsia="ru-RU"/>
              </w:rPr>
            </w:pPr>
          </w:p>
        </w:tc>
        <w:tc>
          <w:tcPr>
            <w:tcW w:w="75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60F444C" w14:textId="77777777" w:rsidR="0015050B" w:rsidRPr="007879C4" w:rsidRDefault="0015050B" w:rsidP="0015050B">
            <w:pPr>
              <w:spacing w:after="0" w:line="240" w:lineRule="auto"/>
              <w:ind w:left="567"/>
              <w:jc w:val="both"/>
              <w:rPr>
                <w:rFonts w:ascii="Times New Roman" w:eastAsia="Times New Roman" w:hAnsi="Times New Roman" w:cs="Times New Roman"/>
                <w:bCs/>
                <w:sz w:val="20"/>
                <w:szCs w:val="20"/>
                <w:lang w:eastAsia="ru-RU"/>
              </w:rPr>
            </w:pPr>
          </w:p>
        </w:tc>
        <w:tc>
          <w:tcPr>
            <w:tcW w:w="365" w:type="pct"/>
            <w:tcBorders>
              <w:top w:val="single" w:sz="4" w:space="0" w:color="auto"/>
              <w:left w:val="single" w:sz="4" w:space="0" w:color="auto"/>
              <w:bottom w:val="single" w:sz="4" w:space="0" w:color="auto"/>
              <w:right w:val="single" w:sz="4" w:space="0" w:color="auto"/>
            </w:tcBorders>
            <w:shd w:val="clear" w:color="auto" w:fill="auto"/>
            <w:hideMark/>
          </w:tcPr>
          <w:p w14:paraId="12BBC757" w14:textId="77777777" w:rsidR="0015050B" w:rsidRPr="007879C4" w:rsidRDefault="0015050B" w:rsidP="0015050B">
            <w:pPr>
              <w:tabs>
                <w:tab w:val="left" w:pos="709"/>
              </w:tabs>
              <w:spacing w:after="0" w:line="240" w:lineRule="auto"/>
              <w:rPr>
                <w:rFonts w:ascii="Times New Roman" w:eastAsia="Times New Roman" w:hAnsi="Times New Roman" w:cs="Times New Roman"/>
                <w:sz w:val="20"/>
                <w:szCs w:val="20"/>
                <w:lang w:eastAsia="ru-RU"/>
              </w:rPr>
            </w:pPr>
            <w:r w:rsidRPr="007879C4">
              <w:rPr>
                <w:rFonts w:ascii="Times New Roman" w:eastAsia="Times New Roman" w:hAnsi="Times New Roman" w:cs="Times New Roman"/>
                <w:sz w:val="20"/>
                <w:szCs w:val="20"/>
                <w:lang w:eastAsia="ru-RU"/>
              </w:rPr>
              <w:t>2.3</w:t>
            </w:r>
          </w:p>
        </w:tc>
        <w:tc>
          <w:tcPr>
            <w:tcW w:w="1652" w:type="pct"/>
            <w:gridSpan w:val="2"/>
            <w:tcBorders>
              <w:top w:val="single" w:sz="4" w:space="0" w:color="auto"/>
              <w:left w:val="single" w:sz="4" w:space="0" w:color="auto"/>
              <w:bottom w:val="single" w:sz="4" w:space="0" w:color="auto"/>
              <w:right w:val="single" w:sz="4" w:space="0" w:color="auto"/>
            </w:tcBorders>
            <w:shd w:val="clear" w:color="auto" w:fill="auto"/>
            <w:hideMark/>
          </w:tcPr>
          <w:p w14:paraId="48DB2321" w14:textId="77777777" w:rsidR="0015050B" w:rsidRPr="007879C4" w:rsidRDefault="0015050B" w:rsidP="0015050B">
            <w:pPr>
              <w:tabs>
                <w:tab w:val="left" w:pos="709"/>
              </w:tabs>
              <w:spacing w:after="0" w:line="240" w:lineRule="auto"/>
              <w:ind w:left="47"/>
              <w:jc w:val="both"/>
              <w:rPr>
                <w:rFonts w:ascii="Times New Roman" w:eastAsia="Times New Roman" w:hAnsi="Times New Roman" w:cs="Times New Roman"/>
                <w:sz w:val="20"/>
                <w:szCs w:val="20"/>
                <w:lang w:eastAsia="ru-RU"/>
              </w:rPr>
            </w:pPr>
            <w:r w:rsidRPr="007879C4">
              <w:rPr>
                <w:rFonts w:ascii="Times New Roman" w:eastAsia="Times New Roman" w:hAnsi="Times New Roman" w:cs="Times New Roman"/>
                <w:sz w:val="20"/>
                <w:szCs w:val="20"/>
                <w:lang w:eastAsia="ru-RU"/>
              </w:rPr>
              <w:t>Достигнутые результаты (изменение трудоемкости, снижение запасов, сокращение затрат и т. п.) закреплены в нормативах и введены в действие как обязательные к использованию в операционной деятельности.</w:t>
            </w:r>
          </w:p>
        </w:tc>
        <w:tc>
          <w:tcPr>
            <w:tcW w:w="711" w:type="pct"/>
            <w:gridSpan w:val="3"/>
            <w:tcBorders>
              <w:top w:val="single" w:sz="4" w:space="0" w:color="auto"/>
              <w:left w:val="single" w:sz="4" w:space="0" w:color="auto"/>
              <w:bottom w:val="single" w:sz="4" w:space="0" w:color="auto"/>
              <w:right w:val="single" w:sz="4" w:space="0" w:color="auto"/>
            </w:tcBorders>
            <w:shd w:val="clear" w:color="auto" w:fill="auto"/>
            <w:noWrap/>
            <w:hideMark/>
          </w:tcPr>
          <w:p w14:paraId="19DF909E" w14:textId="77777777" w:rsidR="0015050B" w:rsidRPr="007879C4" w:rsidRDefault="0015050B" w:rsidP="0015050B">
            <w:pPr>
              <w:tabs>
                <w:tab w:val="left" w:pos="709"/>
              </w:tabs>
              <w:spacing w:after="0" w:line="240" w:lineRule="auto"/>
              <w:ind w:left="567"/>
              <w:jc w:val="both"/>
              <w:rPr>
                <w:rFonts w:ascii="Times New Roman" w:eastAsia="Times New Roman" w:hAnsi="Times New Roman" w:cs="Times New Roman"/>
                <w:sz w:val="20"/>
                <w:szCs w:val="20"/>
                <w:lang w:eastAsia="ru-RU"/>
              </w:rPr>
            </w:pPr>
            <w:r w:rsidRPr="007879C4">
              <w:rPr>
                <w:rFonts w:ascii="Times New Roman" w:eastAsia="Times New Roman" w:hAnsi="Times New Roman" w:cs="Times New Roman"/>
                <w:sz w:val="20"/>
                <w:szCs w:val="20"/>
                <w:lang w:eastAsia="ru-RU"/>
              </w:rPr>
              <w:t> </w:t>
            </w:r>
          </w:p>
        </w:tc>
        <w:tc>
          <w:tcPr>
            <w:tcW w:w="556" w:type="pct"/>
            <w:tcBorders>
              <w:top w:val="single" w:sz="4" w:space="0" w:color="auto"/>
              <w:left w:val="single" w:sz="4" w:space="0" w:color="auto"/>
              <w:bottom w:val="single" w:sz="4" w:space="0" w:color="auto"/>
              <w:right w:val="single" w:sz="4" w:space="0" w:color="auto"/>
            </w:tcBorders>
            <w:shd w:val="clear" w:color="auto" w:fill="auto"/>
            <w:noWrap/>
            <w:hideMark/>
          </w:tcPr>
          <w:p w14:paraId="30BBB8E5" w14:textId="77777777" w:rsidR="0015050B" w:rsidRPr="007879C4" w:rsidRDefault="0015050B" w:rsidP="0015050B">
            <w:pPr>
              <w:tabs>
                <w:tab w:val="left" w:pos="709"/>
              </w:tabs>
              <w:spacing w:after="0" w:line="240" w:lineRule="auto"/>
              <w:ind w:left="567"/>
              <w:jc w:val="both"/>
              <w:rPr>
                <w:rFonts w:ascii="Times New Roman" w:eastAsia="Times New Roman" w:hAnsi="Times New Roman" w:cs="Times New Roman"/>
                <w:sz w:val="20"/>
                <w:szCs w:val="20"/>
                <w:lang w:eastAsia="ru-RU"/>
              </w:rPr>
            </w:pPr>
            <w:r w:rsidRPr="007879C4">
              <w:rPr>
                <w:rFonts w:ascii="Times New Roman" w:eastAsia="Times New Roman" w:hAnsi="Times New Roman" w:cs="Times New Roman"/>
                <w:sz w:val="20"/>
                <w:szCs w:val="20"/>
                <w:lang w:eastAsia="ru-RU"/>
              </w:rPr>
              <w:t> </w:t>
            </w:r>
          </w:p>
        </w:tc>
        <w:tc>
          <w:tcPr>
            <w:tcW w:w="761" w:type="pct"/>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CB0E536" w14:textId="77777777" w:rsidR="0015050B" w:rsidRPr="007879C4" w:rsidRDefault="0015050B" w:rsidP="0015050B">
            <w:pPr>
              <w:spacing w:after="0" w:line="240" w:lineRule="auto"/>
              <w:ind w:left="567"/>
              <w:jc w:val="both"/>
              <w:rPr>
                <w:rFonts w:ascii="Times New Roman" w:eastAsia="Times New Roman" w:hAnsi="Times New Roman" w:cs="Times New Roman"/>
                <w:sz w:val="20"/>
                <w:szCs w:val="20"/>
                <w:lang w:eastAsia="ru-RU"/>
              </w:rPr>
            </w:pPr>
          </w:p>
        </w:tc>
      </w:tr>
      <w:tr w:rsidR="0015050B" w:rsidRPr="007879C4" w14:paraId="43E99EA6" w14:textId="77777777" w:rsidTr="0015050B">
        <w:trPr>
          <w:trHeight w:val="20"/>
        </w:trPr>
        <w:tc>
          <w:tcPr>
            <w:tcW w:w="20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58C35AD" w14:textId="77777777" w:rsidR="0015050B" w:rsidRPr="007879C4" w:rsidRDefault="0015050B" w:rsidP="0015050B">
            <w:pPr>
              <w:spacing w:after="0" w:line="240" w:lineRule="auto"/>
              <w:ind w:left="567"/>
              <w:jc w:val="both"/>
              <w:rPr>
                <w:rFonts w:ascii="Times New Roman" w:eastAsia="Times New Roman" w:hAnsi="Times New Roman" w:cs="Times New Roman"/>
                <w:bCs/>
                <w:sz w:val="20"/>
                <w:szCs w:val="20"/>
                <w:lang w:eastAsia="ru-RU"/>
              </w:rPr>
            </w:pPr>
          </w:p>
        </w:tc>
        <w:tc>
          <w:tcPr>
            <w:tcW w:w="75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EF3DA0E" w14:textId="77777777" w:rsidR="0015050B" w:rsidRPr="007879C4" w:rsidRDefault="0015050B" w:rsidP="0015050B">
            <w:pPr>
              <w:spacing w:after="0" w:line="240" w:lineRule="auto"/>
              <w:ind w:left="567"/>
              <w:jc w:val="both"/>
              <w:rPr>
                <w:rFonts w:ascii="Times New Roman" w:eastAsia="Times New Roman" w:hAnsi="Times New Roman" w:cs="Times New Roman"/>
                <w:bCs/>
                <w:sz w:val="20"/>
                <w:szCs w:val="20"/>
                <w:lang w:eastAsia="ru-RU"/>
              </w:rPr>
            </w:pPr>
          </w:p>
        </w:tc>
        <w:tc>
          <w:tcPr>
            <w:tcW w:w="4046" w:type="pct"/>
            <w:gridSpan w:val="10"/>
            <w:tcBorders>
              <w:top w:val="single" w:sz="4" w:space="0" w:color="auto"/>
              <w:left w:val="single" w:sz="4" w:space="0" w:color="auto"/>
              <w:bottom w:val="single" w:sz="4" w:space="0" w:color="auto"/>
              <w:right w:val="single" w:sz="4" w:space="0" w:color="auto"/>
            </w:tcBorders>
            <w:shd w:val="clear" w:color="auto" w:fill="auto"/>
            <w:hideMark/>
          </w:tcPr>
          <w:p w14:paraId="2C012B5F" w14:textId="77777777" w:rsidR="0015050B" w:rsidRPr="007879C4" w:rsidRDefault="0015050B" w:rsidP="0015050B">
            <w:pPr>
              <w:spacing w:after="0" w:line="240" w:lineRule="auto"/>
              <w:ind w:left="567"/>
              <w:jc w:val="both"/>
              <w:rPr>
                <w:rFonts w:ascii="Times New Roman" w:eastAsia="Times New Roman" w:hAnsi="Times New Roman" w:cs="Times New Roman"/>
                <w:sz w:val="20"/>
                <w:szCs w:val="20"/>
                <w:lang w:eastAsia="ru-RU"/>
              </w:rPr>
            </w:pPr>
            <w:r w:rsidRPr="007879C4">
              <w:rPr>
                <w:rFonts w:ascii="Times New Roman" w:eastAsia="Times New Roman" w:hAnsi="Times New Roman" w:cs="Times New Roman"/>
                <w:bCs/>
                <w:sz w:val="20"/>
                <w:szCs w:val="20"/>
                <w:lang w:eastAsia="ru-RU"/>
              </w:rPr>
              <w:t>Уровень «3»</w:t>
            </w:r>
          </w:p>
        </w:tc>
      </w:tr>
      <w:tr w:rsidR="0015050B" w:rsidRPr="007879C4" w14:paraId="022C4B2D" w14:textId="77777777" w:rsidTr="0015050B">
        <w:trPr>
          <w:trHeight w:val="20"/>
        </w:trPr>
        <w:tc>
          <w:tcPr>
            <w:tcW w:w="20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478168D" w14:textId="77777777" w:rsidR="0015050B" w:rsidRPr="007879C4" w:rsidRDefault="0015050B" w:rsidP="0015050B">
            <w:pPr>
              <w:spacing w:after="0" w:line="240" w:lineRule="auto"/>
              <w:ind w:left="567"/>
              <w:jc w:val="both"/>
              <w:rPr>
                <w:rFonts w:ascii="Times New Roman" w:eastAsia="Times New Roman" w:hAnsi="Times New Roman" w:cs="Times New Roman"/>
                <w:bCs/>
                <w:sz w:val="20"/>
                <w:szCs w:val="20"/>
                <w:lang w:eastAsia="ru-RU"/>
              </w:rPr>
            </w:pPr>
          </w:p>
        </w:tc>
        <w:tc>
          <w:tcPr>
            <w:tcW w:w="75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E060DAB" w14:textId="77777777" w:rsidR="0015050B" w:rsidRPr="007879C4" w:rsidRDefault="0015050B" w:rsidP="0015050B">
            <w:pPr>
              <w:spacing w:after="0" w:line="240" w:lineRule="auto"/>
              <w:ind w:left="567"/>
              <w:jc w:val="both"/>
              <w:rPr>
                <w:rFonts w:ascii="Times New Roman" w:eastAsia="Times New Roman" w:hAnsi="Times New Roman" w:cs="Times New Roman"/>
                <w:bCs/>
                <w:sz w:val="20"/>
                <w:szCs w:val="20"/>
                <w:lang w:eastAsia="ru-RU"/>
              </w:rPr>
            </w:pPr>
          </w:p>
        </w:tc>
        <w:tc>
          <w:tcPr>
            <w:tcW w:w="365" w:type="pct"/>
            <w:tcBorders>
              <w:top w:val="single" w:sz="4" w:space="0" w:color="auto"/>
              <w:left w:val="single" w:sz="4" w:space="0" w:color="auto"/>
              <w:bottom w:val="single" w:sz="4" w:space="0" w:color="auto"/>
              <w:right w:val="single" w:sz="4" w:space="0" w:color="auto"/>
            </w:tcBorders>
            <w:shd w:val="clear" w:color="auto" w:fill="auto"/>
            <w:hideMark/>
          </w:tcPr>
          <w:p w14:paraId="09472913" w14:textId="77777777" w:rsidR="0015050B" w:rsidRPr="007879C4" w:rsidRDefault="0015050B" w:rsidP="0015050B">
            <w:pPr>
              <w:tabs>
                <w:tab w:val="left" w:pos="227"/>
              </w:tabs>
              <w:spacing w:after="0" w:line="240" w:lineRule="auto"/>
              <w:rPr>
                <w:rFonts w:ascii="Times New Roman" w:eastAsia="Times New Roman" w:hAnsi="Times New Roman" w:cs="Times New Roman"/>
                <w:sz w:val="20"/>
                <w:szCs w:val="20"/>
                <w:lang w:eastAsia="ru-RU"/>
              </w:rPr>
            </w:pPr>
            <w:r w:rsidRPr="007879C4">
              <w:rPr>
                <w:rFonts w:ascii="Times New Roman" w:eastAsia="Times New Roman" w:hAnsi="Times New Roman" w:cs="Times New Roman"/>
                <w:sz w:val="20"/>
                <w:szCs w:val="20"/>
                <w:lang w:eastAsia="ru-RU"/>
              </w:rPr>
              <w:t>2.4</w:t>
            </w:r>
          </w:p>
        </w:tc>
        <w:tc>
          <w:tcPr>
            <w:tcW w:w="1646" w:type="pct"/>
            <w:tcBorders>
              <w:top w:val="single" w:sz="4" w:space="0" w:color="auto"/>
              <w:left w:val="single" w:sz="4" w:space="0" w:color="auto"/>
              <w:bottom w:val="single" w:sz="4" w:space="0" w:color="auto"/>
              <w:right w:val="single" w:sz="4" w:space="0" w:color="auto"/>
            </w:tcBorders>
            <w:shd w:val="clear" w:color="auto" w:fill="auto"/>
            <w:hideMark/>
          </w:tcPr>
          <w:p w14:paraId="09FF6A1D" w14:textId="77777777" w:rsidR="0015050B" w:rsidRPr="007879C4" w:rsidRDefault="0015050B" w:rsidP="0015050B">
            <w:pPr>
              <w:tabs>
                <w:tab w:val="left" w:pos="709"/>
              </w:tabs>
              <w:spacing w:after="0" w:line="240" w:lineRule="auto"/>
              <w:ind w:left="47"/>
              <w:jc w:val="both"/>
              <w:rPr>
                <w:rFonts w:ascii="Times New Roman" w:eastAsia="Times New Roman" w:hAnsi="Times New Roman" w:cs="Times New Roman"/>
                <w:sz w:val="20"/>
                <w:szCs w:val="20"/>
                <w:lang w:eastAsia="ru-RU"/>
              </w:rPr>
            </w:pPr>
            <w:r w:rsidRPr="007879C4">
              <w:rPr>
                <w:rFonts w:ascii="Times New Roman" w:eastAsia="Times New Roman" w:hAnsi="Times New Roman" w:cs="Times New Roman"/>
                <w:sz w:val="20"/>
                <w:szCs w:val="20"/>
                <w:lang w:eastAsia="ru-RU"/>
              </w:rPr>
              <w:t>Целевые показатели проектов обеспечивают достижение целей предприятия по повышению производительности труда в текущий отчетный год.</w:t>
            </w:r>
          </w:p>
        </w:tc>
        <w:tc>
          <w:tcPr>
            <w:tcW w:w="717" w:type="pct"/>
            <w:gridSpan w:val="4"/>
            <w:tcBorders>
              <w:top w:val="single" w:sz="4" w:space="0" w:color="auto"/>
              <w:left w:val="single" w:sz="4" w:space="0" w:color="auto"/>
              <w:bottom w:val="single" w:sz="4" w:space="0" w:color="auto"/>
              <w:right w:val="single" w:sz="4" w:space="0" w:color="auto"/>
            </w:tcBorders>
            <w:shd w:val="clear" w:color="auto" w:fill="auto"/>
            <w:noWrap/>
            <w:hideMark/>
          </w:tcPr>
          <w:p w14:paraId="26969475" w14:textId="77777777" w:rsidR="0015050B" w:rsidRPr="007879C4" w:rsidRDefault="0015050B" w:rsidP="0015050B">
            <w:pPr>
              <w:tabs>
                <w:tab w:val="left" w:pos="709"/>
              </w:tabs>
              <w:spacing w:after="0" w:line="240" w:lineRule="auto"/>
              <w:ind w:left="567"/>
              <w:jc w:val="both"/>
              <w:rPr>
                <w:rFonts w:ascii="Times New Roman" w:eastAsia="Times New Roman" w:hAnsi="Times New Roman" w:cs="Times New Roman"/>
                <w:sz w:val="20"/>
                <w:szCs w:val="20"/>
                <w:lang w:eastAsia="ru-RU"/>
              </w:rPr>
            </w:pPr>
            <w:r w:rsidRPr="007879C4">
              <w:rPr>
                <w:rFonts w:ascii="Times New Roman" w:eastAsia="Times New Roman" w:hAnsi="Times New Roman" w:cs="Times New Roman"/>
                <w:sz w:val="20"/>
                <w:szCs w:val="20"/>
                <w:lang w:eastAsia="ru-RU"/>
              </w:rPr>
              <w:t> </w:t>
            </w:r>
          </w:p>
        </w:tc>
        <w:tc>
          <w:tcPr>
            <w:tcW w:w="560" w:type="pct"/>
            <w:gridSpan w:val="2"/>
            <w:tcBorders>
              <w:top w:val="single" w:sz="4" w:space="0" w:color="auto"/>
              <w:left w:val="single" w:sz="4" w:space="0" w:color="auto"/>
              <w:bottom w:val="single" w:sz="4" w:space="0" w:color="auto"/>
              <w:right w:val="single" w:sz="4" w:space="0" w:color="auto"/>
            </w:tcBorders>
            <w:shd w:val="clear" w:color="auto" w:fill="auto"/>
            <w:noWrap/>
            <w:hideMark/>
          </w:tcPr>
          <w:p w14:paraId="79CA0FA3" w14:textId="77777777" w:rsidR="0015050B" w:rsidRPr="007879C4" w:rsidRDefault="0015050B" w:rsidP="0015050B">
            <w:pPr>
              <w:tabs>
                <w:tab w:val="left" w:pos="709"/>
              </w:tabs>
              <w:spacing w:after="0" w:line="240" w:lineRule="auto"/>
              <w:ind w:left="567"/>
              <w:jc w:val="both"/>
              <w:rPr>
                <w:rFonts w:ascii="Times New Roman" w:eastAsia="Times New Roman" w:hAnsi="Times New Roman" w:cs="Times New Roman"/>
                <w:sz w:val="20"/>
                <w:szCs w:val="20"/>
                <w:lang w:eastAsia="ru-RU"/>
              </w:rPr>
            </w:pPr>
            <w:r w:rsidRPr="007879C4">
              <w:rPr>
                <w:rFonts w:ascii="Times New Roman" w:eastAsia="Times New Roman" w:hAnsi="Times New Roman" w:cs="Times New Roman"/>
                <w:sz w:val="20"/>
                <w:szCs w:val="20"/>
                <w:lang w:eastAsia="ru-RU"/>
              </w:rPr>
              <w:t> </w:t>
            </w:r>
          </w:p>
        </w:tc>
        <w:tc>
          <w:tcPr>
            <w:tcW w:w="75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7C6D6D3" w14:textId="77777777" w:rsidR="0015050B" w:rsidRPr="007879C4" w:rsidRDefault="0015050B" w:rsidP="0015050B">
            <w:pPr>
              <w:spacing w:after="0" w:line="240" w:lineRule="auto"/>
              <w:ind w:left="567"/>
              <w:jc w:val="both"/>
              <w:rPr>
                <w:rFonts w:ascii="Times New Roman" w:eastAsia="Times New Roman" w:hAnsi="Times New Roman" w:cs="Times New Roman"/>
                <w:sz w:val="20"/>
                <w:szCs w:val="20"/>
                <w:lang w:eastAsia="ru-RU"/>
              </w:rPr>
            </w:pPr>
          </w:p>
        </w:tc>
      </w:tr>
      <w:tr w:rsidR="0015050B" w:rsidRPr="007879C4" w14:paraId="37F427B5" w14:textId="77777777" w:rsidTr="0015050B">
        <w:trPr>
          <w:trHeight w:val="20"/>
        </w:trPr>
        <w:tc>
          <w:tcPr>
            <w:tcW w:w="203"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784CADC0" w14:textId="77777777" w:rsidR="0015050B" w:rsidRPr="007879C4" w:rsidRDefault="0015050B" w:rsidP="0015050B">
            <w:pPr>
              <w:tabs>
                <w:tab w:val="left" w:pos="709"/>
              </w:tabs>
              <w:spacing w:after="0" w:line="240" w:lineRule="auto"/>
              <w:ind w:left="567"/>
              <w:jc w:val="both"/>
              <w:rPr>
                <w:rFonts w:ascii="Times New Roman" w:eastAsia="Times New Roman" w:hAnsi="Times New Roman" w:cs="Times New Roman"/>
                <w:bCs/>
                <w:sz w:val="20"/>
                <w:szCs w:val="20"/>
                <w:lang w:eastAsia="ru-RU"/>
              </w:rPr>
            </w:pPr>
            <w:r w:rsidRPr="007879C4">
              <w:rPr>
                <w:rFonts w:ascii="Times New Roman" w:eastAsia="Times New Roman" w:hAnsi="Times New Roman" w:cs="Times New Roman"/>
                <w:bCs/>
                <w:sz w:val="20"/>
                <w:szCs w:val="20"/>
                <w:lang w:eastAsia="ru-RU"/>
              </w:rPr>
              <w:t>3</w:t>
            </w:r>
          </w:p>
        </w:tc>
        <w:tc>
          <w:tcPr>
            <w:tcW w:w="752"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30B285A1" w14:textId="77777777" w:rsidR="0015050B" w:rsidRPr="007879C4" w:rsidRDefault="0015050B" w:rsidP="0015050B">
            <w:pPr>
              <w:spacing w:after="0" w:line="240" w:lineRule="auto"/>
              <w:jc w:val="both"/>
              <w:rPr>
                <w:rFonts w:ascii="Times New Roman" w:eastAsia="Times New Roman" w:hAnsi="Times New Roman" w:cs="Times New Roman"/>
                <w:bCs/>
                <w:sz w:val="20"/>
                <w:szCs w:val="20"/>
                <w:lang w:eastAsia="ru-RU"/>
              </w:rPr>
            </w:pPr>
            <w:r w:rsidRPr="007879C4">
              <w:rPr>
                <w:rFonts w:ascii="Times New Roman" w:eastAsia="Times New Roman" w:hAnsi="Times New Roman" w:cs="Times New Roman"/>
                <w:bCs/>
                <w:sz w:val="20"/>
                <w:szCs w:val="20"/>
                <w:lang w:eastAsia="ru-RU"/>
              </w:rPr>
              <w:t>Инструменты диагностики</w:t>
            </w:r>
          </w:p>
        </w:tc>
        <w:tc>
          <w:tcPr>
            <w:tcW w:w="4046" w:type="pct"/>
            <w:gridSpan w:val="10"/>
            <w:tcBorders>
              <w:top w:val="single" w:sz="4" w:space="0" w:color="auto"/>
              <w:left w:val="single" w:sz="4" w:space="0" w:color="auto"/>
              <w:bottom w:val="single" w:sz="4" w:space="0" w:color="auto"/>
              <w:right w:val="single" w:sz="4" w:space="0" w:color="auto"/>
            </w:tcBorders>
            <w:shd w:val="clear" w:color="auto" w:fill="auto"/>
            <w:hideMark/>
          </w:tcPr>
          <w:p w14:paraId="4BBD4B07" w14:textId="77777777" w:rsidR="0015050B" w:rsidRPr="007879C4" w:rsidRDefault="0015050B" w:rsidP="0015050B">
            <w:pPr>
              <w:tabs>
                <w:tab w:val="left" w:pos="709"/>
              </w:tabs>
              <w:spacing w:after="0" w:line="240" w:lineRule="auto"/>
              <w:ind w:left="567"/>
              <w:rPr>
                <w:rFonts w:ascii="Times New Roman" w:eastAsia="Times New Roman" w:hAnsi="Times New Roman" w:cs="Times New Roman"/>
                <w:bCs/>
                <w:sz w:val="20"/>
                <w:szCs w:val="20"/>
                <w:lang w:eastAsia="ru-RU"/>
              </w:rPr>
            </w:pPr>
            <w:r w:rsidRPr="007879C4">
              <w:rPr>
                <w:rFonts w:ascii="Times New Roman" w:eastAsia="Times New Roman" w:hAnsi="Times New Roman" w:cs="Times New Roman"/>
                <w:bCs/>
                <w:sz w:val="20"/>
                <w:szCs w:val="20"/>
                <w:lang w:eastAsia="ru-RU"/>
              </w:rPr>
              <w:t>Уровень «1»</w:t>
            </w:r>
          </w:p>
        </w:tc>
      </w:tr>
      <w:tr w:rsidR="0015050B" w:rsidRPr="007879C4" w14:paraId="750B6B44" w14:textId="77777777" w:rsidTr="0015050B">
        <w:trPr>
          <w:trHeight w:val="20"/>
        </w:trPr>
        <w:tc>
          <w:tcPr>
            <w:tcW w:w="20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CA40E44" w14:textId="77777777" w:rsidR="0015050B" w:rsidRPr="007879C4" w:rsidRDefault="0015050B" w:rsidP="0015050B">
            <w:pPr>
              <w:spacing w:after="0" w:line="240" w:lineRule="auto"/>
              <w:ind w:left="567"/>
              <w:jc w:val="both"/>
              <w:rPr>
                <w:rFonts w:ascii="Times New Roman" w:eastAsia="Times New Roman" w:hAnsi="Times New Roman" w:cs="Times New Roman"/>
                <w:bCs/>
                <w:sz w:val="20"/>
                <w:szCs w:val="20"/>
                <w:lang w:eastAsia="ru-RU"/>
              </w:rPr>
            </w:pPr>
          </w:p>
        </w:tc>
        <w:tc>
          <w:tcPr>
            <w:tcW w:w="75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CC4136E" w14:textId="77777777" w:rsidR="0015050B" w:rsidRPr="007879C4" w:rsidRDefault="0015050B" w:rsidP="0015050B">
            <w:pPr>
              <w:spacing w:after="0" w:line="240" w:lineRule="auto"/>
              <w:jc w:val="both"/>
              <w:rPr>
                <w:rFonts w:ascii="Times New Roman" w:eastAsia="Times New Roman" w:hAnsi="Times New Roman" w:cs="Times New Roman"/>
                <w:bCs/>
                <w:sz w:val="20"/>
                <w:szCs w:val="20"/>
                <w:lang w:eastAsia="ru-RU"/>
              </w:rPr>
            </w:pPr>
          </w:p>
        </w:tc>
        <w:tc>
          <w:tcPr>
            <w:tcW w:w="365" w:type="pct"/>
            <w:tcBorders>
              <w:top w:val="single" w:sz="4" w:space="0" w:color="auto"/>
              <w:left w:val="single" w:sz="4" w:space="0" w:color="auto"/>
              <w:bottom w:val="single" w:sz="4" w:space="0" w:color="auto"/>
              <w:right w:val="single" w:sz="4" w:space="0" w:color="auto"/>
            </w:tcBorders>
            <w:shd w:val="clear" w:color="auto" w:fill="auto"/>
            <w:hideMark/>
          </w:tcPr>
          <w:p w14:paraId="792A3CCC" w14:textId="77777777" w:rsidR="0015050B" w:rsidRPr="007879C4" w:rsidRDefault="0015050B" w:rsidP="0015050B">
            <w:pPr>
              <w:tabs>
                <w:tab w:val="left" w:pos="709"/>
              </w:tabs>
              <w:spacing w:after="0" w:line="240" w:lineRule="auto"/>
              <w:rPr>
                <w:rFonts w:ascii="Times New Roman" w:eastAsia="Times New Roman" w:hAnsi="Times New Roman" w:cs="Times New Roman"/>
                <w:sz w:val="20"/>
                <w:szCs w:val="20"/>
                <w:lang w:eastAsia="ru-RU"/>
              </w:rPr>
            </w:pPr>
            <w:r w:rsidRPr="007879C4">
              <w:rPr>
                <w:rFonts w:ascii="Times New Roman" w:eastAsia="Times New Roman" w:hAnsi="Times New Roman" w:cs="Times New Roman"/>
                <w:sz w:val="20"/>
                <w:szCs w:val="20"/>
                <w:lang w:eastAsia="ru-RU"/>
              </w:rPr>
              <w:t>3.1</w:t>
            </w:r>
          </w:p>
        </w:tc>
        <w:tc>
          <w:tcPr>
            <w:tcW w:w="1665" w:type="pct"/>
            <w:gridSpan w:val="4"/>
            <w:tcBorders>
              <w:top w:val="single" w:sz="4" w:space="0" w:color="auto"/>
              <w:left w:val="single" w:sz="4" w:space="0" w:color="auto"/>
              <w:bottom w:val="single" w:sz="4" w:space="0" w:color="auto"/>
              <w:right w:val="single" w:sz="4" w:space="0" w:color="auto"/>
            </w:tcBorders>
            <w:shd w:val="clear" w:color="auto" w:fill="auto"/>
            <w:hideMark/>
          </w:tcPr>
          <w:p w14:paraId="646B5625" w14:textId="77777777" w:rsidR="0015050B" w:rsidRPr="007879C4" w:rsidRDefault="0015050B" w:rsidP="0015050B">
            <w:pPr>
              <w:spacing w:after="0" w:line="240" w:lineRule="auto"/>
              <w:jc w:val="both"/>
              <w:rPr>
                <w:rFonts w:ascii="Times New Roman" w:eastAsia="Times New Roman" w:hAnsi="Times New Roman" w:cs="Times New Roman"/>
                <w:sz w:val="20"/>
                <w:szCs w:val="20"/>
                <w:lang w:eastAsia="ru-RU"/>
              </w:rPr>
            </w:pPr>
            <w:r w:rsidRPr="007879C4">
              <w:rPr>
                <w:rFonts w:ascii="Times New Roman" w:eastAsia="Times New Roman" w:hAnsi="Times New Roman" w:cs="Times New Roman"/>
                <w:sz w:val="20"/>
                <w:szCs w:val="20"/>
                <w:lang w:eastAsia="ru-RU"/>
              </w:rPr>
              <w:t>В потоке разработаны карты текущего и целевого состояний потока создания ценности. Выявлены и документально зафиксированы проблемы, связанные с организацией процессов в потоке. Утвержден план мероприятий по достижению целевого состояния.</w:t>
            </w:r>
          </w:p>
        </w:tc>
        <w:tc>
          <w:tcPr>
            <w:tcW w:w="699" w:type="pct"/>
            <w:tcBorders>
              <w:top w:val="single" w:sz="4" w:space="0" w:color="auto"/>
              <w:left w:val="single" w:sz="4" w:space="0" w:color="auto"/>
              <w:bottom w:val="single" w:sz="4" w:space="0" w:color="auto"/>
              <w:right w:val="single" w:sz="4" w:space="0" w:color="auto"/>
            </w:tcBorders>
            <w:shd w:val="clear" w:color="auto" w:fill="auto"/>
            <w:noWrap/>
            <w:hideMark/>
          </w:tcPr>
          <w:p w14:paraId="04D4A2FC" w14:textId="77777777" w:rsidR="0015050B" w:rsidRPr="007879C4" w:rsidRDefault="0015050B" w:rsidP="0015050B">
            <w:pPr>
              <w:tabs>
                <w:tab w:val="left" w:pos="709"/>
              </w:tabs>
              <w:spacing w:after="0" w:line="240" w:lineRule="auto"/>
              <w:ind w:left="567"/>
              <w:jc w:val="both"/>
              <w:rPr>
                <w:rFonts w:ascii="Times New Roman" w:eastAsia="Times New Roman" w:hAnsi="Times New Roman" w:cs="Times New Roman"/>
                <w:sz w:val="20"/>
                <w:szCs w:val="20"/>
                <w:lang w:eastAsia="ru-RU"/>
              </w:rPr>
            </w:pPr>
            <w:r w:rsidRPr="007879C4">
              <w:rPr>
                <w:rFonts w:ascii="Times New Roman" w:eastAsia="Times New Roman" w:hAnsi="Times New Roman" w:cs="Times New Roman"/>
                <w:sz w:val="20"/>
                <w:szCs w:val="20"/>
                <w:lang w:eastAsia="ru-RU"/>
              </w:rPr>
              <w:t> </w:t>
            </w:r>
          </w:p>
        </w:tc>
        <w:tc>
          <w:tcPr>
            <w:tcW w:w="560" w:type="pct"/>
            <w:gridSpan w:val="2"/>
            <w:tcBorders>
              <w:top w:val="single" w:sz="4" w:space="0" w:color="auto"/>
              <w:left w:val="single" w:sz="4" w:space="0" w:color="auto"/>
              <w:bottom w:val="single" w:sz="4" w:space="0" w:color="auto"/>
              <w:right w:val="single" w:sz="4" w:space="0" w:color="auto"/>
            </w:tcBorders>
            <w:shd w:val="clear" w:color="auto" w:fill="auto"/>
            <w:noWrap/>
            <w:hideMark/>
          </w:tcPr>
          <w:p w14:paraId="6C7D5358" w14:textId="77777777" w:rsidR="0015050B" w:rsidRPr="007879C4" w:rsidRDefault="0015050B" w:rsidP="0015050B">
            <w:pPr>
              <w:tabs>
                <w:tab w:val="left" w:pos="709"/>
              </w:tabs>
              <w:spacing w:after="0" w:line="240" w:lineRule="auto"/>
              <w:ind w:left="567"/>
              <w:jc w:val="both"/>
              <w:rPr>
                <w:rFonts w:ascii="Times New Roman" w:eastAsia="Times New Roman" w:hAnsi="Times New Roman" w:cs="Times New Roman"/>
                <w:sz w:val="20"/>
                <w:szCs w:val="20"/>
                <w:lang w:eastAsia="ru-RU"/>
              </w:rPr>
            </w:pPr>
            <w:r w:rsidRPr="007879C4">
              <w:rPr>
                <w:rFonts w:ascii="Times New Roman" w:eastAsia="Times New Roman" w:hAnsi="Times New Roman" w:cs="Times New Roman"/>
                <w:sz w:val="20"/>
                <w:szCs w:val="20"/>
                <w:lang w:eastAsia="ru-RU"/>
              </w:rPr>
              <w:t> </w:t>
            </w:r>
          </w:p>
        </w:tc>
        <w:tc>
          <w:tcPr>
            <w:tcW w:w="757"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EF340D8" w14:textId="77777777" w:rsidR="0015050B" w:rsidRPr="007879C4" w:rsidRDefault="0015050B" w:rsidP="0015050B">
            <w:pPr>
              <w:spacing w:after="0" w:line="240" w:lineRule="auto"/>
              <w:ind w:left="567"/>
              <w:jc w:val="both"/>
              <w:rPr>
                <w:rFonts w:ascii="Times New Roman" w:eastAsia="Times New Roman" w:hAnsi="Times New Roman" w:cs="Times New Roman"/>
                <w:sz w:val="20"/>
                <w:szCs w:val="20"/>
                <w:lang w:eastAsia="ru-RU"/>
              </w:rPr>
            </w:pPr>
          </w:p>
        </w:tc>
      </w:tr>
      <w:tr w:rsidR="0015050B" w:rsidRPr="007879C4" w14:paraId="0D16E54A" w14:textId="77777777" w:rsidTr="0015050B">
        <w:trPr>
          <w:trHeight w:val="20"/>
        </w:trPr>
        <w:tc>
          <w:tcPr>
            <w:tcW w:w="20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21F16DF" w14:textId="77777777" w:rsidR="0015050B" w:rsidRPr="007879C4" w:rsidRDefault="0015050B" w:rsidP="0015050B">
            <w:pPr>
              <w:spacing w:after="0" w:line="240" w:lineRule="auto"/>
              <w:ind w:left="567"/>
              <w:jc w:val="both"/>
              <w:rPr>
                <w:rFonts w:ascii="Times New Roman" w:eastAsia="Times New Roman" w:hAnsi="Times New Roman" w:cs="Times New Roman"/>
                <w:bCs/>
                <w:sz w:val="20"/>
                <w:szCs w:val="20"/>
                <w:lang w:eastAsia="ru-RU"/>
              </w:rPr>
            </w:pPr>
          </w:p>
        </w:tc>
        <w:tc>
          <w:tcPr>
            <w:tcW w:w="75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DBD5CEE" w14:textId="77777777" w:rsidR="0015050B" w:rsidRPr="007879C4" w:rsidRDefault="0015050B" w:rsidP="0015050B">
            <w:pPr>
              <w:spacing w:after="0" w:line="240" w:lineRule="auto"/>
              <w:jc w:val="both"/>
              <w:rPr>
                <w:rFonts w:ascii="Times New Roman" w:eastAsia="Times New Roman" w:hAnsi="Times New Roman" w:cs="Times New Roman"/>
                <w:bCs/>
                <w:sz w:val="20"/>
                <w:szCs w:val="20"/>
                <w:lang w:eastAsia="ru-RU"/>
              </w:rPr>
            </w:pPr>
          </w:p>
        </w:tc>
        <w:tc>
          <w:tcPr>
            <w:tcW w:w="365" w:type="pct"/>
            <w:tcBorders>
              <w:top w:val="single" w:sz="4" w:space="0" w:color="auto"/>
              <w:left w:val="single" w:sz="4" w:space="0" w:color="auto"/>
              <w:bottom w:val="single" w:sz="4" w:space="0" w:color="auto"/>
              <w:right w:val="single" w:sz="4" w:space="0" w:color="auto"/>
            </w:tcBorders>
            <w:shd w:val="clear" w:color="auto" w:fill="auto"/>
            <w:hideMark/>
          </w:tcPr>
          <w:p w14:paraId="34A2C9DD" w14:textId="77777777" w:rsidR="0015050B" w:rsidRPr="007879C4" w:rsidRDefault="0015050B" w:rsidP="0015050B">
            <w:pPr>
              <w:tabs>
                <w:tab w:val="left" w:pos="709"/>
              </w:tabs>
              <w:spacing w:after="0" w:line="240" w:lineRule="auto"/>
              <w:rPr>
                <w:rFonts w:ascii="Times New Roman" w:eastAsia="Times New Roman" w:hAnsi="Times New Roman" w:cs="Times New Roman"/>
                <w:sz w:val="20"/>
                <w:szCs w:val="20"/>
                <w:lang w:eastAsia="ru-RU"/>
              </w:rPr>
            </w:pPr>
            <w:r w:rsidRPr="007879C4">
              <w:rPr>
                <w:rFonts w:ascii="Times New Roman" w:eastAsia="Times New Roman" w:hAnsi="Times New Roman" w:cs="Times New Roman"/>
                <w:sz w:val="20"/>
                <w:szCs w:val="20"/>
                <w:lang w:eastAsia="ru-RU"/>
              </w:rPr>
              <w:t>3.2</w:t>
            </w:r>
          </w:p>
        </w:tc>
        <w:tc>
          <w:tcPr>
            <w:tcW w:w="1665" w:type="pct"/>
            <w:gridSpan w:val="4"/>
            <w:tcBorders>
              <w:top w:val="single" w:sz="4" w:space="0" w:color="auto"/>
              <w:left w:val="single" w:sz="4" w:space="0" w:color="auto"/>
              <w:bottom w:val="single" w:sz="4" w:space="0" w:color="auto"/>
              <w:right w:val="single" w:sz="4" w:space="0" w:color="auto"/>
            </w:tcBorders>
            <w:shd w:val="clear" w:color="auto" w:fill="auto"/>
            <w:hideMark/>
          </w:tcPr>
          <w:p w14:paraId="6426EDFD" w14:textId="77777777" w:rsidR="0015050B" w:rsidRPr="007879C4" w:rsidRDefault="0015050B" w:rsidP="0015050B">
            <w:pPr>
              <w:spacing w:after="0" w:line="240" w:lineRule="auto"/>
              <w:jc w:val="both"/>
              <w:rPr>
                <w:rFonts w:ascii="Times New Roman" w:eastAsia="Times New Roman" w:hAnsi="Times New Roman" w:cs="Times New Roman"/>
                <w:sz w:val="20"/>
                <w:szCs w:val="20"/>
                <w:lang w:eastAsia="ru-RU"/>
              </w:rPr>
            </w:pPr>
            <w:r w:rsidRPr="007879C4">
              <w:rPr>
                <w:rFonts w:ascii="Times New Roman" w:eastAsia="Times New Roman" w:hAnsi="Times New Roman" w:cs="Times New Roman"/>
                <w:sz w:val="20"/>
                <w:szCs w:val="20"/>
                <w:lang w:eastAsia="ru-RU"/>
              </w:rPr>
              <w:t>Проанализировано расстояние и маршруты перемещений материального потока, разработана диаграмма «спагетти». Зафиксированы проблемы, связанные с перемещениями в пространстве, слияниями/разделениями потоков. Разработана целевая планировка</w:t>
            </w:r>
            <w:r w:rsidRPr="007879C4">
              <w:rPr>
                <w:rFonts w:ascii="Times New Roman" w:eastAsia="Times New Roman" w:hAnsi="Times New Roman" w:cs="Times New Roman"/>
                <w:sz w:val="20"/>
                <w:szCs w:val="20"/>
                <w:lang w:val="en-US" w:eastAsia="ru-RU"/>
              </w:rPr>
              <w:t xml:space="preserve"> / </w:t>
            </w:r>
            <w:proofErr w:type="spellStart"/>
            <w:r w:rsidRPr="007879C4">
              <w:rPr>
                <w:rFonts w:ascii="Times New Roman" w:eastAsia="Times New Roman" w:hAnsi="Times New Roman" w:cs="Times New Roman"/>
                <w:sz w:val="20"/>
                <w:szCs w:val="20"/>
                <w:lang w:val="en-US" w:eastAsia="ru-RU"/>
              </w:rPr>
              <w:t>целевые</w:t>
            </w:r>
            <w:proofErr w:type="spellEnd"/>
            <w:r w:rsidRPr="007879C4">
              <w:rPr>
                <w:rFonts w:ascii="Times New Roman" w:eastAsia="Times New Roman" w:hAnsi="Times New Roman" w:cs="Times New Roman"/>
                <w:sz w:val="20"/>
                <w:szCs w:val="20"/>
                <w:lang w:val="en-US" w:eastAsia="ru-RU"/>
              </w:rPr>
              <w:t xml:space="preserve"> </w:t>
            </w:r>
            <w:proofErr w:type="spellStart"/>
            <w:r w:rsidRPr="007879C4">
              <w:rPr>
                <w:rFonts w:ascii="Times New Roman" w:eastAsia="Times New Roman" w:hAnsi="Times New Roman" w:cs="Times New Roman"/>
                <w:sz w:val="20"/>
                <w:szCs w:val="20"/>
                <w:lang w:val="en-US" w:eastAsia="ru-RU"/>
              </w:rPr>
              <w:t>маршруты</w:t>
            </w:r>
            <w:proofErr w:type="spellEnd"/>
            <w:r w:rsidRPr="007879C4">
              <w:rPr>
                <w:rFonts w:ascii="Times New Roman" w:eastAsia="Times New Roman" w:hAnsi="Times New Roman" w:cs="Times New Roman"/>
                <w:sz w:val="20"/>
                <w:szCs w:val="20"/>
                <w:lang w:val="en-US" w:eastAsia="ru-RU"/>
              </w:rPr>
              <w:t xml:space="preserve"> </w:t>
            </w:r>
            <w:proofErr w:type="spellStart"/>
            <w:r w:rsidRPr="007879C4">
              <w:rPr>
                <w:rFonts w:ascii="Times New Roman" w:eastAsia="Times New Roman" w:hAnsi="Times New Roman" w:cs="Times New Roman"/>
                <w:sz w:val="20"/>
                <w:szCs w:val="20"/>
                <w:lang w:val="en-US" w:eastAsia="ru-RU"/>
              </w:rPr>
              <w:t>техники</w:t>
            </w:r>
            <w:proofErr w:type="spellEnd"/>
            <w:r w:rsidRPr="007879C4">
              <w:rPr>
                <w:rFonts w:ascii="Times New Roman" w:eastAsia="Times New Roman" w:hAnsi="Times New Roman" w:cs="Times New Roman"/>
                <w:sz w:val="20"/>
                <w:szCs w:val="20"/>
                <w:lang w:eastAsia="ru-RU"/>
              </w:rPr>
              <w:t>.</w:t>
            </w:r>
          </w:p>
        </w:tc>
        <w:tc>
          <w:tcPr>
            <w:tcW w:w="699" w:type="pct"/>
            <w:tcBorders>
              <w:top w:val="single" w:sz="4" w:space="0" w:color="auto"/>
              <w:left w:val="single" w:sz="4" w:space="0" w:color="auto"/>
              <w:bottom w:val="single" w:sz="4" w:space="0" w:color="auto"/>
              <w:right w:val="single" w:sz="4" w:space="0" w:color="auto"/>
            </w:tcBorders>
            <w:shd w:val="clear" w:color="auto" w:fill="auto"/>
            <w:noWrap/>
            <w:hideMark/>
          </w:tcPr>
          <w:p w14:paraId="4484E06C" w14:textId="77777777" w:rsidR="0015050B" w:rsidRPr="007879C4" w:rsidRDefault="0015050B" w:rsidP="0015050B">
            <w:pPr>
              <w:tabs>
                <w:tab w:val="left" w:pos="709"/>
              </w:tabs>
              <w:spacing w:after="0" w:line="240" w:lineRule="auto"/>
              <w:ind w:left="567"/>
              <w:jc w:val="both"/>
              <w:rPr>
                <w:rFonts w:ascii="Times New Roman" w:eastAsia="Times New Roman" w:hAnsi="Times New Roman" w:cs="Times New Roman"/>
                <w:sz w:val="20"/>
                <w:szCs w:val="20"/>
                <w:lang w:eastAsia="ru-RU"/>
              </w:rPr>
            </w:pPr>
            <w:r w:rsidRPr="007879C4">
              <w:rPr>
                <w:rFonts w:ascii="Times New Roman" w:eastAsia="Times New Roman" w:hAnsi="Times New Roman" w:cs="Times New Roman"/>
                <w:sz w:val="20"/>
                <w:szCs w:val="20"/>
                <w:lang w:eastAsia="ru-RU"/>
              </w:rPr>
              <w:t> </w:t>
            </w:r>
          </w:p>
        </w:tc>
        <w:tc>
          <w:tcPr>
            <w:tcW w:w="560" w:type="pct"/>
            <w:gridSpan w:val="2"/>
            <w:tcBorders>
              <w:top w:val="single" w:sz="4" w:space="0" w:color="auto"/>
              <w:left w:val="single" w:sz="4" w:space="0" w:color="auto"/>
              <w:bottom w:val="single" w:sz="4" w:space="0" w:color="auto"/>
              <w:right w:val="single" w:sz="4" w:space="0" w:color="auto"/>
            </w:tcBorders>
            <w:shd w:val="clear" w:color="auto" w:fill="auto"/>
            <w:noWrap/>
            <w:hideMark/>
          </w:tcPr>
          <w:p w14:paraId="38A25D16" w14:textId="77777777" w:rsidR="0015050B" w:rsidRPr="007879C4" w:rsidRDefault="0015050B" w:rsidP="0015050B">
            <w:pPr>
              <w:tabs>
                <w:tab w:val="left" w:pos="709"/>
              </w:tabs>
              <w:spacing w:after="0" w:line="240" w:lineRule="auto"/>
              <w:ind w:left="567"/>
              <w:jc w:val="both"/>
              <w:rPr>
                <w:rFonts w:ascii="Times New Roman" w:eastAsia="Times New Roman" w:hAnsi="Times New Roman" w:cs="Times New Roman"/>
                <w:sz w:val="20"/>
                <w:szCs w:val="20"/>
                <w:lang w:eastAsia="ru-RU"/>
              </w:rPr>
            </w:pPr>
            <w:r w:rsidRPr="007879C4">
              <w:rPr>
                <w:rFonts w:ascii="Times New Roman" w:eastAsia="Times New Roman" w:hAnsi="Times New Roman" w:cs="Times New Roman"/>
                <w:sz w:val="20"/>
                <w:szCs w:val="20"/>
                <w:lang w:eastAsia="ru-RU"/>
              </w:rPr>
              <w:t> </w:t>
            </w:r>
          </w:p>
        </w:tc>
        <w:tc>
          <w:tcPr>
            <w:tcW w:w="757" w:type="pct"/>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7D9E444" w14:textId="77777777" w:rsidR="0015050B" w:rsidRPr="007879C4" w:rsidRDefault="0015050B" w:rsidP="0015050B">
            <w:pPr>
              <w:spacing w:after="0" w:line="240" w:lineRule="auto"/>
              <w:ind w:left="567"/>
              <w:jc w:val="both"/>
              <w:rPr>
                <w:rFonts w:ascii="Times New Roman" w:eastAsia="Times New Roman" w:hAnsi="Times New Roman" w:cs="Times New Roman"/>
                <w:sz w:val="20"/>
                <w:szCs w:val="20"/>
                <w:lang w:eastAsia="ru-RU"/>
              </w:rPr>
            </w:pPr>
          </w:p>
        </w:tc>
      </w:tr>
      <w:tr w:rsidR="0015050B" w:rsidRPr="007879C4" w14:paraId="76F5A263" w14:textId="77777777" w:rsidTr="0015050B">
        <w:trPr>
          <w:trHeight w:val="20"/>
        </w:trPr>
        <w:tc>
          <w:tcPr>
            <w:tcW w:w="20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670087" w14:textId="77777777" w:rsidR="0015050B" w:rsidRPr="007879C4" w:rsidRDefault="0015050B" w:rsidP="0015050B">
            <w:pPr>
              <w:spacing w:after="0" w:line="240" w:lineRule="auto"/>
              <w:ind w:left="567"/>
              <w:jc w:val="both"/>
              <w:rPr>
                <w:rFonts w:ascii="Times New Roman" w:eastAsia="Times New Roman" w:hAnsi="Times New Roman" w:cs="Times New Roman"/>
                <w:bCs/>
                <w:sz w:val="20"/>
                <w:szCs w:val="20"/>
                <w:lang w:eastAsia="ru-RU"/>
              </w:rPr>
            </w:pPr>
          </w:p>
        </w:tc>
        <w:tc>
          <w:tcPr>
            <w:tcW w:w="75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48C212D" w14:textId="77777777" w:rsidR="0015050B" w:rsidRPr="007879C4" w:rsidRDefault="0015050B" w:rsidP="0015050B">
            <w:pPr>
              <w:spacing w:after="0" w:line="240" w:lineRule="auto"/>
              <w:jc w:val="both"/>
              <w:rPr>
                <w:rFonts w:ascii="Times New Roman" w:eastAsia="Times New Roman" w:hAnsi="Times New Roman" w:cs="Times New Roman"/>
                <w:bCs/>
                <w:sz w:val="20"/>
                <w:szCs w:val="20"/>
                <w:lang w:eastAsia="ru-RU"/>
              </w:rPr>
            </w:pPr>
          </w:p>
        </w:tc>
        <w:tc>
          <w:tcPr>
            <w:tcW w:w="4046" w:type="pct"/>
            <w:gridSpan w:val="10"/>
            <w:tcBorders>
              <w:top w:val="single" w:sz="4" w:space="0" w:color="auto"/>
              <w:left w:val="single" w:sz="4" w:space="0" w:color="auto"/>
              <w:bottom w:val="single" w:sz="4" w:space="0" w:color="auto"/>
              <w:right w:val="single" w:sz="4" w:space="0" w:color="auto"/>
            </w:tcBorders>
            <w:shd w:val="clear" w:color="auto" w:fill="auto"/>
            <w:hideMark/>
          </w:tcPr>
          <w:p w14:paraId="0EE15E91" w14:textId="77777777" w:rsidR="0015050B" w:rsidRPr="007879C4" w:rsidRDefault="0015050B" w:rsidP="0015050B">
            <w:pPr>
              <w:spacing w:after="0" w:line="240" w:lineRule="auto"/>
              <w:ind w:left="567"/>
              <w:jc w:val="both"/>
              <w:rPr>
                <w:rFonts w:ascii="Times New Roman" w:eastAsia="Times New Roman" w:hAnsi="Times New Roman" w:cs="Times New Roman"/>
                <w:sz w:val="20"/>
                <w:szCs w:val="20"/>
                <w:lang w:eastAsia="ru-RU"/>
              </w:rPr>
            </w:pPr>
            <w:r w:rsidRPr="007879C4">
              <w:rPr>
                <w:rFonts w:ascii="Times New Roman" w:eastAsia="Times New Roman" w:hAnsi="Times New Roman" w:cs="Times New Roman"/>
                <w:bCs/>
                <w:sz w:val="20"/>
                <w:szCs w:val="20"/>
                <w:lang w:eastAsia="ru-RU"/>
              </w:rPr>
              <w:t xml:space="preserve">Уровень «2» </w:t>
            </w:r>
          </w:p>
        </w:tc>
      </w:tr>
      <w:tr w:rsidR="0015050B" w:rsidRPr="007879C4" w14:paraId="42FF668A" w14:textId="77777777" w:rsidTr="0015050B">
        <w:trPr>
          <w:trHeight w:val="20"/>
        </w:trPr>
        <w:tc>
          <w:tcPr>
            <w:tcW w:w="20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8639545" w14:textId="77777777" w:rsidR="0015050B" w:rsidRPr="007879C4" w:rsidRDefault="0015050B" w:rsidP="0015050B">
            <w:pPr>
              <w:spacing w:after="0" w:line="240" w:lineRule="auto"/>
              <w:ind w:left="567"/>
              <w:jc w:val="both"/>
              <w:rPr>
                <w:rFonts w:ascii="Times New Roman" w:eastAsia="Times New Roman" w:hAnsi="Times New Roman" w:cs="Times New Roman"/>
                <w:bCs/>
                <w:sz w:val="20"/>
                <w:szCs w:val="20"/>
                <w:lang w:eastAsia="ru-RU"/>
              </w:rPr>
            </w:pPr>
          </w:p>
        </w:tc>
        <w:tc>
          <w:tcPr>
            <w:tcW w:w="75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F6241B9" w14:textId="77777777" w:rsidR="0015050B" w:rsidRPr="007879C4" w:rsidRDefault="0015050B" w:rsidP="0015050B">
            <w:pPr>
              <w:spacing w:after="0" w:line="240" w:lineRule="auto"/>
              <w:jc w:val="both"/>
              <w:rPr>
                <w:rFonts w:ascii="Times New Roman" w:eastAsia="Times New Roman" w:hAnsi="Times New Roman" w:cs="Times New Roman"/>
                <w:bCs/>
                <w:sz w:val="20"/>
                <w:szCs w:val="20"/>
                <w:lang w:eastAsia="ru-RU"/>
              </w:rPr>
            </w:pPr>
          </w:p>
        </w:tc>
        <w:tc>
          <w:tcPr>
            <w:tcW w:w="365" w:type="pct"/>
            <w:tcBorders>
              <w:top w:val="single" w:sz="4" w:space="0" w:color="auto"/>
              <w:left w:val="single" w:sz="4" w:space="0" w:color="auto"/>
              <w:bottom w:val="single" w:sz="4" w:space="0" w:color="auto"/>
              <w:right w:val="single" w:sz="4" w:space="0" w:color="auto"/>
            </w:tcBorders>
            <w:shd w:val="clear" w:color="auto" w:fill="auto"/>
            <w:hideMark/>
          </w:tcPr>
          <w:p w14:paraId="67801EE3" w14:textId="77777777" w:rsidR="0015050B" w:rsidRPr="007879C4" w:rsidRDefault="0015050B" w:rsidP="0015050B">
            <w:pPr>
              <w:spacing w:after="0" w:line="240" w:lineRule="auto"/>
              <w:ind w:left="-18" w:firstLine="18"/>
              <w:rPr>
                <w:rFonts w:ascii="Times New Roman" w:eastAsia="Times New Roman" w:hAnsi="Times New Roman" w:cs="Times New Roman"/>
                <w:sz w:val="20"/>
                <w:szCs w:val="20"/>
                <w:lang w:eastAsia="ru-RU"/>
              </w:rPr>
            </w:pPr>
            <w:r w:rsidRPr="007879C4">
              <w:rPr>
                <w:rFonts w:ascii="Times New Roman" w:eastAsia="Times New Roman" w:hAnsi="Times New Roman" w:cs="Times New Roman"/>
                <w:sz w:val="20"/>
                <w:szCs w:val="20"/>
                <w:lang w:eastAsia="ru-RU"/>
              </w:rPr>
              <w:t>3.3</w:t>
            </w:r>
          </w:p>
        </w:tc>
        <w:tc>
          <w:tcPr>
            <w:tcW w:w="1652" w:type="pct"/>
            <w:gridSpan w:val="2"/>
            <w:tcBorders>
              <w:top w:val="single" w:sz="4" w:space="0" w:color="auto"/>
              <w:left w:val="single" w:sz="4" w:space="0" w:color="auto"/>
              <w:bottom w:val="single" w:sz="4" w:space="0" w:color="auto"/>
              <w:right w:val="single" w:sz="4" w:space="0" w:color="auto"/>
            </w:tcBorders>
            <w:shd w:val="clear" w:color="auto" w:fill="auto"/>
            <w:hideMark/>
          </w:tcPr>
          <w:p w14:paraId="392DCBA6" w14:textId="77777777" w:rsidR="0015050B" w:rsidRPr="007879C4" w:rsidRDefault="0015050B" w:rsidP="0015050B">
            <w:pPr>
              <w:spacing w:after="0" w:line="240" w:lineRule="auto"/>
              <w:ind w:left="47"/>
              <w:jc w:val="both"/>
              <w:rPr>
                <w:rFonts w:ascii="Times New Roman" w:eastAsia="Times New Roman" w:hAnsi="Times New Roman" w:cs="Times New Roman"/>
                <w:sz w:val="20"/>
                <w:szCs w:val="20"/>
                <w:lang w:eastAsia="ru-RU"/>
              </w:rPr>
            </w:pPr>
            <w:r w:rsidRPr="007879C4">
              <w:rPr>
                <w:rFonts w:ascii="Times New Roman" w:eastAsia="Times New Roman" w:hAnsi="Times New Roman" w:cs="Times New Roman"/>
                <w:sz w:val="20"/>
                <w:szCs w:val="20"/>
                <w:lang w:eastAsia="ru-RU"/>
              </w:rPr>
              <w:t>На критических с точки зрения производительности рабочих местах (участках) ведется почасовый (поштучный) производственный анализ с указанием отклонений и анализом причин их появления.</w:t>
            </w:r>
          </w:p>
        </w:tc>
        <w:tc>
          <w:tcPr>
            <w:tcW w:w="711" w:type="pct"/>
            <w:gridSpan w:val="3"/>
            <w:tcBorders>
              <w:top w:val="single" w:sz="4" w:space="0" w:color="auto"/>
              <w:left w:val="single" w:sz="4" w:space="0" w:color="auto"/>
              <w:bottom w:val="single" w:sz="4" w:space="0" w:color="auto"/>
              <w:right w:val="single" w:sz="4" w:space="0" w:color="auto"/>
            </w:tcBorders>
            <w:shd w:val="clear" w:color="auto" w:fill="auto"/>
            <w:noWrap/>
            <w:hideMark/>
          </w:tcPr>
          <w:p w14:paraId="2CEA6956" w14:textId="77777777" w:rsidR="0015050B" w:rsidRPr="007879C4" w:rsidRDefault="0015050B" w:rsidP="0015050B">
            <w:pPr>
              <w:tabs>
                <w:tab w:val="left" w:pos="709"/>
              </w:tabs>
              <w:spacing w:after="0" w:line="240" w:lineRule="auto"/>
              <w:ind w:left="567"/>
              <w:jc w:val="both"/>
              <w:rPr>
                <w:rFonts w:ascii="Times New Roman" w:eastAsia="Times New Roman" w:hAnsi="Times New Roman" w:cs="Times New Roman"/>
                <w:sz w:val="20"/>
                <w:szCs w:val="20"/>
                <w:lang w:eastAsia="ru-RU"/>
              </w:rPr>
            </w:pPr>
            <w:r w:rsidRPr="007879C4">
              <w:rPr>
                <w:rFonts w:ascii="Times New Roman" w:eastAsia="Times New Roman" w:hAnsi="Times New Roman" w:cs="Times New Roman"/>
                <w:sz w:val="20"/>
                <w:szCs w:val="20"/>
                <w:lang w:eastAsia="ru-RU"/>
              </w:rPr>
              <w:t> </w:t>
            </w:r>
          </w:p>
        </w:tc>
        <w:tc>
          <w:tcPr>
            <w:tcW w:w="556" w:type="pct"/>
            <w:tcBorders>
              <w:top w:val="single" w:sz="4" w:space="0" w:color="auto"/>
              <w:left w:val="single" w:sz="4" w:space="0" w:color="auto"/>
              <w:bottom w:val="single" w:sz="4" w:space="0" w:color="auto"/>
              <w:right w:val="single" w:sz="4" w:space="0" w:color="auto"/>
            </w:tcBorders>
            <w:shd w:val="clear" w:color="auto" w:fill="auto"/>
            <w:noWrap/>
            <w:hideMark/>
          </w:tcPr>
          <w:p w14:paraId="37D7CD67" w14:textId="77777777" w:rsidR="0015050B" w:rsidRPr="007879C4" w:rsidRDefault="0015050B" w:rsidP="0015050B">
            <w:pPr>
              <w:tabs>
                <w:tab w:val="left" w:pos="709"/>
              </w:tabs>
              <w:spacing w:after="0" w:line="240" w:lineRule="auto"/>
              <w:ind w:left="567"/>
              <w:jc w:val="both"/>
              <w:rPr>
                <w:rFonts w:ascii="Times New Roman" w:eastAsia="Times New Roman" w:hAnsi="Times New Roman" w:cs="Times New Roman"/>
                <w:sz w:val="20"/>
                <w:szCs w:val="20"/>
                <w:lang w:eastAsia="ru-RU"/>
              </w:rPr>
            </w:pPr>
            <w:r w:rsidRPr="007879C4">
              <w:rPr>
                <w:rFonts w:ascii="Times New Roman" w:eastAsia="Times New Roman" w:hAnsi="Times New Roman" w:cs="Times New Roman"/>
                <w:sz w:val="20"/>
                <w:szCs w:val="20"/>
                <w:lang w:eastAsia="ru-RU"/>
              </w:rPr>
              <w:t> </w:t>
            </w:r>
          </w:p>
        </w:tc>
        <w:tc>
          <w:tcPr>
            <w:tcW w:w="761" w:type="pct"/>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CEFB4FE" w14:textId="77777777" w:rsidR="0015050B" w:rsidRPr="007879C4" w:rsidRDefault="0015050B" w:rsidP="0015050B">
            <w:pPr>
              <w:spacing w:after="0" w:line="240" w:lineRule="auto"/>
              <w:ind w:left="567"/>
              <w:jc w:val="both"/>
              <w:rPr>
                <w:rFonts w:ascii="Times New Roman" w:eastAsia="Times New Roman" w:hAnsi="Times New Roman" w:cs="Times New Roman"/>
                <w:sz w:val="20"/>
                <w:szCs w:val="20"/>
                <w:lang w:eastAsia="ru-RU"/>
              </w:rPr>
            </w:pPr>
          </w:p>
        </w:tc>
      </w:tr>
      <w:tr w:rsidR="0015050B" w:rsidRPr="007879C4" w14:paraId="7D8D4C14" w14:textId="77777777" w:rsidTr="0015050B">
        <w:trPr>
          <w:trHeight w:val="20"/>
        </w:trPr>
        <w:tc>
          <w:tcPr>
            <w:tcW w:w="20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B0D961F" w14:textId="77777777" w:rsidR="0015050B" w:rsidRPr="007879C4" w:rsidRDefault="0015050B" w:rsidP="0015050B">
            <w:pPr>
              <w:spacing w:after="0" w:line="240" w:lineRule="auto"/>
              <w:ind w:left="567"/>
              <w:jc w:val="both"/>
              <w:rPr>
                <w:rFonts w:ascii="Times New Roman" w:eastAsia="Times New Roman" w:hAnsi="Times New Roman" w:cs="Times New Roman"/>
                <w:bCs/>
                <w:sz w:val="20"/>
                <w:szCs w:val="20"/>
                <w:lang w:eastAsia="ru-RU"/>
              </w:rPr>
            </w:pPr>
          </w:p>
        </w:tc>
        <w:tc>
          <w:tcPr>
            <w:tcW w:w="75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34502DF" w14:textId="77777777" w:rsidR="0015050B" w:rsidRPr="007879C4" w:rsidRDefault="0015050B" w:rsidP="0015050B">
            <w:pPr>
              <w:spacing w:after="0" w:line="240" w:lineRule="auto"/>
              <w:jc w:val="both"/>
              <w:rPr>
                <w:rFonts w:ascii="Times New Roman" w:eastAsia="Times New Roman" w:hAnsi="Times New Roman" w:cs="Times New Roman"/>
                <w:bCs/>
                <w:sz w:val="20"/>
                <w:szCs w:val="20"/>
                <w:lang w:eastAsia="ru-RU"/>
              </w:rPr>
            </w:pPr>
          </w:p>
        </w:tc>
        <w:tc>
          <w:tcPr>
            <w:tcW w:w="365" w:type="pct"/>
            <w:tcBorders>
              <w:top w:val="single" w:sz="4" w:space="0" w:color="auto"/>
              <w:left w:val="single" w:sz="4" w:space="0" w:color="auto"/>
              <w:bottom w:val="single" w:sz="4" w:space="0" w:color="auto"/>
              <w:right w:val="single" w:sz="4" w:space="0" w:color="auto"/>
            </w:tcBorders>
            <w:shd w:val="clear" w:color="auto" w:fill="auto"/>
            <w:hideMark/>
          </w:tcPr>
          <w:p w14:paraId="798BF628" w14:textId="77777777" w:rsidR="0015050B" w:rsidRPr="007879C4" w:rsidRDefault="0015050B" w:rsidP="0015050B">
            <w:pPr>
              <w:spacing w:after="0" w:line="240" w:lineRule="auto"/>
              <w:ind w:left="-18" w:firstLine="18"/>
              <w:rPr>
                <w:rFonts w:ascii="Times New Roman" w:eastAsia="Times New Roman" w:hAnsi="Times New Roman" w:cs="Times New Roman"/>
                <w:sz w:val="20"/>
                <w:szCs w:val="20"/>
                <w:lang w:eastAsia="ru-RU"/>
              </w:rPr>
            </w:pPr>
            <w:r w:rsidRPr="007879C4">
              <w:rPr>
                <w:rFonts w:ascii="Times New Roman" w:eastAsia="Times New Roman" w:hAnsi="Times New Roman" w:cs="Times New Roman"/>
                <w:sz w:val="20"/>
                <w:szCs w:val="20"/>
                <w:lang w:eastAsia="ru-RU"/>
              </w:rPr>
              <w:t>3.4</w:t>
            </w:r>
          </w:p>
        </w:tc>
        <w:tc>
          <w:tcPr>
            <w:tcW w:w="1652" w:type="pct"/>
            <w:gridSpan w:val="2"/>
            <w:tcBorders>
              <w:top w:val="single" w:sz="4" w:space="0" w:color="auto"/>
              <w:left w:val="single" w:sz="4" w:space="0" w:color="auto"/>
              <w:bottom w:val="single" w:sz="4" w:space="0" w:color="auto"/>
              <w:right w:val="single" w:sz="4" w:space="0" w:color="auto"/>
            </w:tcBorders>
            <w:shd w:val="clear" w:color="auto" w:fill="auto"/>
            <w:hideMark/>
          </w:tcPr>
          <w:p w14:paraId="096F51DF" w14:textId="77777777" w:rsidR="0015050B" w:rsidRPr="007879C4" w:rsidRDefault="0015050B" w:rsidP="0015050B">
            <w:pPr>
              <w:spacing w:after="0" w:line="240" w:lineRule="auto"/>
              <w:ind w:left="47"/>
              <w:jc w:val="both"/>
              <w:rPr>
                <w:rFonts w:ascii="Times New Roman" w:eastAsia="Times New Roman" w:hAnsi="Times New Roman" w:cs="Times New Roman"/>
                <w:sz w:val="20"/>
                <w:szCs w:val="20"/>
                <w:lang w:eastAsia="ru-RU"/>
              </w:rPr>
            </w:pPr>
            <w:r w:rsidRPr="007879C4">
              <w:rPr>
                <w:rFonts w:ascii="Times New Roman" w:eastAsia="Times New Roman" w:hAnsi="Times New Roman" w:cs="Times New Roman"/>
                <w:sz w:val="20"/>
                <w:szCs w:val="20"/>
                <w:lang w:eastAsia="ru-RU"/>
              </w:rPr>
              <w:t>Проведен анализ/хронометраж технологических операций, выявлены потери, зафиксированы проблемы, связанные с действиями персонала при производстве работ (оказании услуг).</w:t>
            </w:r>
          </w:p>
        </w:tc>
        <w:tc>
          <w:tcPr>
            <w:tcW w:w="711" w:type="pct"/>
            <w:gridSpan w:val="3"/>
            <w:tcBorders>
              <w:top w:val="single" w:sz="4" w:space="0" w:color="auto"/>
              <w:left w:val="single" w:sz="4" w:space="0" w:color="auto"/>
              <w:bottom w:val="single" w:sz="4" w:space="0" w:color="auto"/>
              <w:right w:val="single" w:sz="4" w:space="0" w:color="auto"/>
            </w:tcBorders>
            <w:shd w:val="clear" w:color="auto" w:fill="auto"/>
            <w:noWrap/>
            <w:hideMark/>
          </w:tcPr>
          <w:p w14:paraId="0EA49CE0" w14:textId="77777777" w:rsidR="0015050B" w:rsidRPr="007879C4" w:rsidRDefault="0015050B" w:rsidP="0015050B">
            <w:pPr>
              <w:tabs>
                <w:tab w:val="left" w:pos="709"/>
              </w:tabs>
              <w:spacing w:after="0" w:line="240" w:lineRule="auto"/>
              <w:ind w:left="567"/>
              <w:jc w:val="both"/>
              <w:rPr>
                <w:rFonts w:ascii="Times New Roman" w:eastAsia="Times New Roman" w:hAnsi="Times New Roman" w:cs="Times New Roman"/>
                <w:sz w:val="20"/>
                <w:szCs w:val="20"/>
                <w:lang w:eastAsia="ru-RU"/>
              </w:rPr>
            </w:pPr>
            <w:r w:rsidRPr="007879C4">
              <w:rPr>
                <w:rFonts w:ascii="Times New Roman" w:eastAsia="Times New Roman" w:hAnsi="Times New Roman" w:cs="Times New Roman"/>
                <w:sz w:val="20"/>
                <w:szCs w:val="20"/>
                <w:lang w:eastAsia="ru-RU"/>
              </w:rPr>
              <w:t> </w:t>
            </w:r>
          </w:p>
        </w:tc>
        <w:tc>
          <w:tcPr>
            <w:tcW w:w="556" w:type="pct"/>
            <w:tcBorders>
              <w:top w:val="single" w:sz="4" w:space="0" w:color="auto"/>
              <w:left w:val="single" w:sz="4" w:space="0" w:color="auto"/>
              <w:bottom w:val="single" w:sz="4" w:space="0" w:color="auto"/>
              <w:right w:val="single" w:sz="4" w:space="0" w:color="auto"/>
            </w:tcBorders>
            <w:shd w:val="clear" w:color="auto" w:fill="auto"/>
            <w:noWrap/>
            <w:hideMark/>
          </w:tcPr>
          <w:p w14:paraId="5C22EE14" w14:textId="77777777" w:rsidR="0015050B" w:rsidRPr="007879C4" w:rsidRDefault="0015050B" w:rsidP="0015050B">
            <w:pPr>
              <w:tabs>
                <w:tab w:val="left" w:pos="709"/>
              </w:tabs>
              <w:spacing w:after="0" w:line="240" w:lineRule="auto"/>
              <w:ind w:left="567"/>
              <w:jc w:val="both"/>
              <w:rPr>
                <w:rFonts w:ascii="Times New Roman" w:eastAsia="Times New Roman" w:hAnsi="Times New Roman" w:cs="Times New Roman"/>
                <w:sz w:val="20"/>
                <w:szCs w:val="20"/>
                <w:lang w:eastAsia="ru-RU"/>
              </w:rPr>
            </w:pPr>
            <w:r w:rsidRPr="007879C4">
              <w:rPr>
                <w:rFonts w:ascii="Times New Roman" w:eastAsia="Times New Roman" w:hAnsi="Times New Roman" w:cs="Times New Roman"/>
                <w:sz w:val="20"/>
                <w:szCs w:val="20"/>
                <w:lang w:eastAsia="ru-RU"/>
              </w:rPr>
              <w:t> </w:t>
            </w:r>
          </w:p>
        </w:tc>
        <w:tc>
          <w:tcPr>
            <w:tcW w:w="761" w:type="pct"/>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31451A7" w14:textId="77777777" w:rsidR="0015050B" w:rsidRPr="007879C4" w:rsidRDefault="0015050B" w:rsidP="0015050B">
            <w:pPr>
              <w:spacing w:after="0" w:line="240" w:lineRule="auto"/>
              <w:ind w:left="567"/>
              <w:jc w:val="both"/>
              <w:rPr>
                <w:rFonts w:ascii="Times New Roman" w:eastAsia="Times New Roman" w:hAnsi="Times New Roman" w:cs="Times New Roman"/>
                <w:sz w:val="20"/>
                <w:szCs w:val="20"/>
                <w:lang w:eastAsia="ru-RU"/>
              </w:rPr>
            </w:pPr>
          </w:p>
        </w:tc>
      </w:tr>
      <w:tr w:rsidR="0015050B" w:rsidRPr="007879C4" w14:paraId="0C7651B7" w14:textId="77777777" w:rsidTr="0015050B">
        <w:trPr>
          <w:trHeight w:val="20"/>
        </w:trPr>
        <w:tc>
          <w:tcPr>
            <w:tcW w:w="20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0ACA85B" w14:textId="77777777" w:rsidR="0015050B" w:rsidRPr="007879C4" w:rsidRDefault="0015050B" w:rsidP="0015050B">
            <w:pPr>
              <w:spacing w:after="0" w:line="240" w:lineRule="auto"/>
              <w:ind w:left="567"/>
              <w:jc w:val="both"/>
              <w:rPr>
                <w:rFonts w:ascii="Times New Roman" w:eastAsia="Times New Roman" w:hAnsi="Times New Roman" w:cs="Times New Roman"/>
                <w:bCs/>
                <w:sz w:val="20"/>
                <w:szCs w:val="20"/>
                <w:lang w:eastAsia="ru-RU"/>
              </w:rPr>
            </w:pPr>
          </w:p>
        </w:tc>
        <w:tc>
          <w:tcPr>
            <w:tcW w:w="75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AC38618" w14:textId="77777777" w:rsidR="0015050B" w:rsidRPr="007879C4" w:rsidRDefault="0015050B" w:rsidP="0015050B">
            <w:pPr>
              <w:spacing w:after="0" w:line="240" w:lineRule="auto"/>
              <w:jc w:val="both"/>
              <w:rPr>
                <w:rFonts w:ascii="Times New Roman" w:eastAsia="Times New Roman" w:hAnsi="Times New Roman" w:cs="Times New Roman"/>
                <w:bCs/>
                <w:sz w:val="20"/>
                <w:szCs w:val="20"/>
                <w:lang w:eastAsia="ru-RU"/>
              </w:rPr>
            </w:pPr>
          </w:p>
        </w:tc>
        <w:tc>
          <w:tcPr>
            <w:tcW w:w="4046" w:type="pct"/>
            <w:gridSpan w:val="10"/>
            <w:tcBorders>
              <w:top w:val="single" w:sz="4" w:space="0" w:color="auto"/>
              <w:left w:val="single" w:sz="4" w:space="0" w:color="auto"/>
              <w:bottom w:val="single" w:sz="4" w:space="0" w:color="auto"/>
              <w:right w:val="single" w:sz="4" w:space="0" w:color="auto"/>
            </w:tcBorders>
            <w:shd w:val="clear" w:color="auto" w:fill="auto"/>
            <w:hideMark/>
          </w:tcPr>
          <w:p w14:paraId="69FC3B28" w14:textId="77777777" w:rsidR="0015050B" w:rsidRPr="007879C4" w:rsidRDefault="0015050B" w:rsidP="0015050B">
            <w:pPr>
              <w:spacing w:after="0" w:line="240" w:lineRule="auto"/>
              <w:ind w:left="567"/>
              <w:jc w:val="both"/>
              <w:rPr>
                <w:rFonts w:ascii="Times New Roman" w:eastAsia="Times New Roman" w:hAnsi="Times New Roman" w:cs="Times New Roman"/>
                <w:sz w:val="20"/>
                <w:szCs w:val="20"/>
                <w:lang w:eastAsia="ru-RU"/>
              </w:rPr>
            </w:pPr>
            <w:r w:rsidRPr="007879C4">
              <w:rPr>
                <w:rFonts w:ascii="Times New Roman" w:eastAsia="Times New Roman" w:hAnsi="Times New Roman" w:cs="Times New Roman"/>
                <w:bCs/>
                <w:sz w:val="20"/>
                <w:szCs w:val="20"/>
                <w:lang w:eastAsia="ru-RU"/>
              </w:rPr>
              <w:t>Уровень «3»</w:t>
            </w:r>
          </w:p>
        </w:tc>
      </w:tr>
      <w:tr w:rsidR="0015050B" w:rsidRPr="007879C4" w14:paraId="6D9211BC" w14:textId="77777777" w:rsidTr="0015050B">
        <w:trPr>
          <w:trHeight w:val="20"/>
        </w:trPr>
        <w:tc>
          <w:tcPr>
            <w:tcW w:w="20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2298756" w14:textId="77777777" w:rsidR="0015050B" w:rsidRPr="007879C4" w:rsidRDefault="0015050B" w:rsidP="0015050B">
            <w:pPr>
              <w:spacing w:after="0" w:line="240" w:lineRule="auto"/>
              <w:ind w:left="567"/>
              <w:jc w:val="both"/>
              <w:rPr>
                <w:rFonts w:ascii="Times New Roman" w:eastAsia="Times New Roman" w:hAnsi="Times New Roman" w:cs="Times New Roman"/>
                <w:bCs/>
                <w:sz w:val="20"/>
                <w:szCs w:val="20"/>
                <w:lang w:eastAsia="ru-RU"/>
              </w:rPr>
            </w:pPr>
          </w:p>
        </w:tc>
        <w:tc>
          <w:tcPr>
            <w:tcW w:w="75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E39CE5F" w14:textId="77777777" w:rsidR="0015050B" w:rsidRPr="007879C4" w:rsidRDefault="0015050B" w:rsidP="0015050B">
            <w:pPr>
              <w:spacing w:after="0" w:line="240" w:lineRule="auto"/>
              <w:jc w:val="both"/>
              <w:rPr>
                <w:rFonts w:ascii="Times New Roman" w:eastAsia="Times New Roman" w:hAnsi="Times New Roman" w:cs="Times New Roman"/>
                <w:bCs/>
                <w:sz w:val="20"/>
                <w:szCs w:val="20"/>
                <w:lang w:eastAsia="ru-RU"/>
              </w:rPr>
            </w:pPr>
          </w:p>
        </w:tc>
        <w:tc>
          <w:tcPr>
            <w:tcW w:w="365" w:type="pct"/>
            <w:tcBorders>
              <w:top w:val="single" w:sz="4" w:space="0" w:color="auto"/>
              <w:left w:val="single" w:sz="4" w:space="0" w:color="auto"/>
              <w:bottom w:val="single" w:sz="4" w:space="0" w:color="auto"/>
              <w:right w:val="single" w:sz="4" w:space="0" w:color="auto"/>
            </w:tcBorders>
            <w:shd w:val="clear" w:color="auto" w:fill="auto"/>
            <w:hideMark/>
          </w:tcPr>
          <w:p w14:paraId="0AAF1471" w14:textId="77777777" w:rsidR="0015050B" w:rsidRPr="007879C4" w:rsidRDefault="0015050B" w:rsidP="0015050B">
            <w:pPr>
              <w:tabs>
                <w:tab w:val="left" w:pos="709"/>
              </w:tabs>
              <w:spacing w:after="0" w:line="240" w:lineRule="auto"/>
              <w:ind w:hanging="18"/>
              <w:rPr>
                <w:rFonts w:ascii="Times New Roman" w:eastAsia="Times New Roman" w:hAnsi="Times New Roman" w:cs="Times New Roman"/>
                <w:sz w:val="20"/>
                <w:szCs w:val="20"/>
                <w:lang w:eastAsia="ru-RU"/>
              </w:rPr>
            </w:pPr>
            <w:r w:rsidRPr="007879C4">
              <w:rPr>
                <w:rFonts w:ascii="Times New Roman" w:eastAsia="Times New Roman" w:hAnsi="Times New Roman" w:cs="Times New Roman"/>
                <w:sz w:val="20"/>
                <w:szCs w:val="20"/>
                <w:lang w:eastAsia="ru-RU"/>
              </w:rPr>
              <w:t>3.5</w:t>
            </w:r>
          </w:p>
        </w:tc>
        <w:tc>
          <w:tcPr>
            <w:tcW w:w="1646" w:type="pct"/>
            <w:tcBorders>
              <w:top w:val="single" w:sz="4" w:space="0" w:color="auto"/>
              <w:left w:val="single" w:sz="4" w:space="0" w:color="auto"/>
              <w:bottom w:val="single" w:sz="4" w:space="0" w:color="auto"/>
              <w:right w:val="single" w:sz="4" w:space="0" w:color="auto"/>
            </w:tcBorders>
            <w:shd w:val="clear" w:color="auto" w:fill="auto"/>
            <w:hideMark/>
          </w:tcPr>
          <w:p w14:paraId="79AFE553" w14:textId="77777777" w:rsidR="0015050B" w:rsidRPr="007879C4" w:rsidRDefault="0015050B" w:rsidP="0015050B">
            <w:pPr>
              <w:tabs>
                <w:tab w:val="left" w:pos="709"/>
              </w:tabs>
              <w:spacing w:after="0" w:line="240" w:lineRule="auto"/>
              <w:ind w:left="47"/>
              <w:jc w:val="both"/>
              <w:rPr>
                <w:rFonts w:ascii="Times New Roman" w:eastAsia="Times New Roman" w:hAnsi="Times New Roman" w:cs="Times New Roman"/>
                <w:sz w:val="20"/>
                <w:szCs w:val="20"/>
                <w:lang w:eastAsia="ru-RU"/>
              </w:rPr>
            </w:pPr>
            <w:r w:rsidRPr="007879C4">
              <w:rPr>
                <w:rFonts w:ascii="Times New Roman" w:eastAsia="Times New Roman" w:hAnsi="Times New Roman" w:cs="Times New Roman"/>
                <w:sz w:val="20"/>
                <w:szCs w:val="20"/>
                <w:lang w:eastAsia="ru-RU"/>
              </w:rPr>
              <w:t>Для выявления проблем и отклонений используются методы статистического управления (SPC, «6 сигма», FMEA и т. п.).</w:t>
            </w:r>
          </w:p>
        </w:tc>
        <w:tc>
          <w:tcPr>
            <w:tcW w:w="717" w:type="pct"/>
            <w:gridSpan w:val="4"/>
            <w:tcBorders>
              <w:top w:val="single" w:sz="4" w:space="0" w:color="auto"/>
              <w:left w:val="single" w:sz="4" w:space="0" w:color="auto"/>
              <w:bottom w:val="single" w:sz="4" w:space="0" w:color="auto"/>
              <w:right w:val="single" w:sz="4" w:space="0" w:color="auto"/>
            </w:tcBorders>
            <w:shd w:val="clear" w:color="auto" w:fill="auto"/>
            <w:noWrap/>
            <w:hideMark/>
          </w:tcPr>
          <w:p w14:paraId="6BFD9CC8" w14:textId="77777777" w:rsidR="0015050B" w:rsidRPr="007879C4" w:rsidRDefault="0015050B" w:rsidP="0015050B">
            <w:pPr>
              <w:tabs>
                <w:tab w:val="left" w:pos="709"/>
              </w:tabs>
              <w:spacing w:after="0" w:line="240" w:lineRule="auto"/>
              <w:ind w:left="567"/>
              <w:jc w:val="both"/>
              <w:rPr>
                <w:rFonts w:ascii="Times New Roman" w:eastAsia="Times New Roman" w:hAnsi="Times New Roman" w:cs="Times New Roman"/>
                <w:sz w:val="20"/>
                <w:szCs w:val="20"/>
                <w:lang w:eastAsia="ru-RU"/>
              </w:rPr>
            </w:pPr>
            <w:r w:rsidRPr="007879C4">
              <w:rPr>
                <w:rFonts w:ascii="Times New Roman" w:eastAsia="Times New Roman" w:hAnsi="Times New Roman" w:cs="Times New Roman"/>
                <w:sz w:val="20"/>
                <w:szCs w:val="20"/>
                <w:lang w:eastAsia="ru-RU"/>
              </w:rPr>
              <w:t> </w:t>
            </w:r>
          </w:p>
        </w:tc>
        <w:tc>
          <w:tcPr>
            <w:tcW w:w="560" w:type="pct"/>
            <w:gridSpan w:val="2"/>
            <w:tcBorders>
              <w:top w:val="single" w:sz="4" w:space="0" w:color="auto"/>
              <w:left w:val="single" w:sz="4" w:space="0" w:color="auto"/>
              <w:bottom w:val="single" w:sz="4" w:space="0" w:color="auto"/>
              <w:right w:val="single" w:sz="4" w:space="0" w:color="auto"/>
            </w:tcBorders>
            <w:shd w:val="clear" w:color="auto" w:fill="auto"/>
            <w:noWrap/>
            <w:hideMark/>
          </w:tcPr>
          <w:p w14:paraId="7B7499C4" w14:textId="77777777" w:rsidR="0015050B" w:rsidRPr="007879C4" w:rsidRDefault="0015050B" w:rsidP="0015050B">
            <w:pPr>
              <w:tabs>
                <w:tab w:val="left" w:pos="709"/>
              </w:tabs>
              <w:spacing w:after="0" w:line="240" w:lineRule="auto"/>
              <w:ind w:left="567"/>
              <w:jc w:val="both"/>
              <w:rPr>
                <w:rFonts w:ascii="Times New Roman" w:eastAsia="Times New Roman" w:hAnsi="Times New Roman" w:cs="Times New Roman"/>
                <w:sz w:val="20"/>
                <w:szCs w:val="20"/>
                <w:lang w:eastAsia="ru-RU"/>
              </w:rPr>
            </w:pPr>
            <w:r w:rsidRPr="007879C4">
              <w:rPr>
                <w:rFonts w:ascii="Times New Roman" w:eastAsia="Times New Roman" w:hAnsi="Times New Roman" w:cs="Times New Roman"/>
                <w:sz w:val="20"/>
                <w:szCs w:val="20"/>
                <w:lang w:eastAsia="ru-RU"/>
              </w:rPr>
              <w:t> </w:t>
            </w:r>
          </w:p>
        </w:tc>
        <w:tc>
          <w:tcPr>
            <w:tcW w:w="75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33BF0CF" w14:textId="77777777" w:rsidR="0015050B" w:rsidRPr="007879C4" w:rsidRDefault="0015050B" w:rsidP="0015050B">
            <w:pPr>
              <w:spacing w:after="0" w:line="240" w:lineRule="auto"/>
              <w:ind w:left="567"/>
              <w:jc w:val="both"/>
              <w:rPr>
                <w:rFonts w:ascii="Times New Roman" w:eastAsia="Times New Roman" w:hAnsi="Times New Roman" w:cs="Times New Roman"/>
                <w:sz w:val="20"/>
                <w:szCs w:val="20"/>
                <w:lang w:eastAsia="ru-RU"/>
              </w:rPr>
            </w:pPr>
          </w:p>
        </w:tc>
      </w:tr>
      <w:tr w:rsidR="0015050B" w:rsidRPr="007879C4" w14:paraId="7A0AB8ED" w14:textId="77777777" w:rsidTr="0015050B">
        <w:trPr>
          <w:trHeight w:val="20"/>
        </w:trPr>
        <w:tc>
          <w:tcPr>
            <w:tcW w:w="203"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17BF3FA7" w14:textId="77777777" w:rsidR="0015050B" w:rsidRPr="007879C4" w:rsidRDefault="0015050B" w:rsidP="0015050B">
            <w:pPr>
              <w:tabs>
                <w:tab w:val="left" w:pos="709"/>
              </w:tabs>
              <w:spacing w:after="0" w:line="240" w:lineRule="auto"/>
              <w:ind w:left="567"/>
              <w:jc w:val="both"/>
              <w:rPr>
                <w:rFonts w:ascii="Times New Roman" w:eastAsia="Times New Roman" w:hAnsi="Times New Roman" w:cs="Times New Roman"/>
                <w:bCs/>
                <w:sz w:val="20"/>
                <w:szCs w:val="20"/>
                <w:lang w:eastAsia="ru-RU"/>
              </w:rPr>
            </w:pPr>
            <w:r w:rsidRPr="007879C4">
              <w:rPr>
                <w:rFonts w:ascii="Times New Roman" w:eastAsia="Times New Roman" w:hAnsi="Times New Roman" w:cs="Times New Roman"/>
                <w:bCs/>
                <w:sz w:val="20"/>
                <w:szCs w:val="20"/>
                <w:lang w:eastAsia="ru-RU"/>
              </w:rPr>
              <w:t>4</w:t>
            </w:r>
          </w:p>
        </w:tc>
        <w:tc>
          <w:tcPr>
            <w:tcW w:w="752"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1EF9A1F1" w14:textId="77777777" w:rsidR="0015050B" w:rsidRPr="007879C4" w:rsidRDefault="0015050B" w:rsidP="0015050B">
            <w:pPr>
              <w:spacing w:after="0" w:line="240" w:lineRule="auto"/>
              <w:jc w:val="both"/>
              <w:rPr>
                <w:rFonts w:ascii="Times New Roman" w:eastAsia="Times New Roman" w:hAnsi="Times New Roman" w:cs="Times New Roman"/>
                <w:bCs/>
                <w:sz w:val="20"/>
                <w:szCs w:val="20"/>
                <w:lang w:eastAsia="ru-RU"/>
              </w:rPr>
            </w:pPr>
            <w:r w:rsidRPr="007879C4">
              <w:rPr>
                <w:rFonts w:ascii="Times New Roman" w:eastAsia="Times New Roman" w:hAnsi="Times New Roman" w:cs="Times New Roman"/>
                <w:bCs/>
                <w:sz w:val="20"/>
                <w:szCs w:val="20"/>
                <w:lang w:eastAsia="ru-RU"/>
              </w:rPr>
              <w:t>Планирование и логистика</w:t>
            </w:r>
          </w:p>
        </w:tc>
        <w:tc>
          <w:tcPr>
            <w:tcW w:w="4046" w:type="pct"/>
            <w:gridSpan w:val="10"/>
            <w:tcBorders>
              <w:top w:val="single" w:sz="4" w:space="0" w:color="auto"/>
              <w:left w:val="single" w:sz="4" w:space="0" w:color="auto"/>
              <w:bottom w:val="single" w:sz="4" w:space="0" w:color="auto"/>
              <w:right w:val="single" w:sz="4" w:space="0" w:color="auto"/>
            </w:tcBorders>
            <w:shd w:val="clear" w:color="auto" w:fill="auto"/>
            <w:hideMark/>
          </w:tcPr>
          <w:p w14:paraId="69C65DD6" w14:textId="77777777" w:rsidR="0015050B" w:rsidRPr="007879C4" w:rsidRDefault="0015050B" w:rsidP="0015050B">
            <w:pPr>
              <w:tabs>
                <w:tab w:val="left" w:pos="709"/>
              </w:tabs>
              <w:spacing w:after="0" w:line="240" w:lineRule="auto"/>
              <w:ind w:left="567"/>
              <w:rPr>
                <w:rFonts w:ascii="Times New Roman" w:eastAsia="Times New Roman" w:hAnsi="Times New Roman" w:cs="Times New Roman"/>
                <w:b/>
                <w:bCs/>
                <w:sz w:val="20"/>
                <w:szCs w:val="20"/>
                <w:lang w:eastAsia="ru-RU"/>
              </w:rPr>
            </w:pPr>
            <w:r w:rsidRPr="007879C4">
              <w:rPr>
                <w:rFonts w:ascii="Times New Roman" w:eastAsia="Times New Roman" w:hAnsi="Times New Roman" w:cs="Times New Roman"/>
                <w:b/>
                <w:bCs/>
                <w:sz w:val="20"/>
                <w:szCs w:val="20"/>
                <w:lang w:eastAsia="ru-RU"/>
              </w:rPr>
              <w:t>Уровень «1»</w:t>
            </w:r>
          </w:p>
        </w:tc>
      </w:tr>
      <w:tr w:rsidR="0015050B" w:rsidRPr="007879C4" w14:paraId="0EFD1E69" w14:textId="77777777" w:rsidTr="0015050B">
        <w:trPr>
          <w:trHeight w:val="20"/>
        </w:trPr>
        <w:tc>
          <w:tcPr>
            <w:tcW w:w="20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865424E" w14:textId="77777777" w:rsidR="0015050B" w:rsidRPr="007879C4" w:rsidRDefault="0015050B" w:rsidP="0015050B">
            <w:pPr>
              <w:spacing w:after="0" w:line="240" w:lineRule="auto"/>
              <w:ind w:left="567"/>
              <w:jc w:val="both"/>
              <w:rPr>
                <w:rFonts w:ascii="Times New Roman" w:eastAsia="Times New Roman" w:hAnsi="Times New Roman" w:cs="Times New Roman"/>
                <w:bCs/>
                <w:sz w:val="20"/>
                <w:szCs w:val="20"/>
                <w:lang w:eastAsia="ru-RU"/>
              </w:rPr>
            </w:pPr>
          </w:p>
        </w:tc>
        <w:tc>
          <w:tcPr>
            <w:tcW w:w="75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FAD5486" w14:textId="77777777" w:rsidR="0015050B" w:rsidRPr="007879C4" w:rsidRDefault="0015050B" w:rsidP="0015050B">
            <w:pPr>
              <w:spacing w:after="0" w:line="240" w:lineRule="auto"/>
              <w:ind w:left="567"/>
              <w:jc w:val="both"/>
              <w:rPr>
                <w:rFonts w:ascii="Times New Roman" w:eastAsia="Times New Roman" w:hAnsi="Times New Roman" w:cs="Times New Roman"/>
                <w:bCs/>
                <w:sz w:val="20"/>
                <w:szCs w:val="20"/>
                <w:lang w:eastAsia="ru-RU"/>
              </w:rPr>
            </w:pPr>
          </w:p>
        </w:tc>
        <w:tc>
          <w:tcPr>
            <w:tcW w:w="365" w:type="pct"/>
            <w:tcBorders>
              <w:top w:val="single" w:sz="4" w:space="0" w:color="auto"/>
              <w:left w:val="single" w:sz="4" w:space="0" w:color="auto"/>
              <w:bottom w:val="single" w:sz="4" w:space="0" w:color="auto"/>
              <w:right w:val="single" w:sz="4" w:space="0" w:color="auto"/>
            </w:tcBorders>
            <w:shd w:val="clear" w:color="auto" w:fill="auto"/>
            <w:hideMark/>
          </w:tcPr>
          <w:p w14:paraId="27905646" w14:textId="77777777" w:rsidR="0015050B" w:rsidRPr="007879C4" w:rsidRDefault="0015050B" w:rsidP="0015050B">
            <w:pPr>
              <w:tabs>
                <w:tab w:val="left" w:pos="709"/>
              </w:tabs>
              <w:spacing w:after="0" w:line="240" w:lineRule="auto"/>
              <w:ind w:left="567" w:hanging="567"/>
              <w:rPr>
                <w:rFonts w:ascii="Times New Roman" w:eastAsia="Times New Roman" w:hAnsi="Times New Roman" w:cs="Times New Roman"/>
                <w:sz w:val="20"/>
                <w:szCs w:val="20"/>
                <w:lang w:eastAsia="ru-RU"/>
              </w:rPr>
            </w:pPr>
            <w:r w:rsidRPr="007879C4">
              <w:rPr>
                <w:rFonts w:ascii="Times New Roman" w:eastAsia="Times New Roman" w:hAnsi="Times New Roman" w:cs="Times New Roman"/>
                <w:sz w:val="20"/>
                <w:szCs w:val="20"/>
                <w:lang w:eastAsia="ru-RU"/>
              </w:rPr>
              <w:t>4.1</w:t>
            </w:r>
          </w:p>
        </w:tc>
        <w:tc>
          <w:tcPr>
            <w:tcW w:w="1646" w:type="pct"/>
            <w:tcBorders>
              <w:top w:val="single" w:sz="4" w:space="0" w:color="auto"/>
              <w:left w:val="single" w:sz="4" w:space="0" w:color="auto"/>
              <w:bottom w:val="single" w:sz="4" w:space="0" w:color="auto"/>
              <w:right w:val="single" w:sz="4" w:space="0" w:color="auto"/>
            </w:tcBorders>
            <w:shd w:val="clear" w:color="auto" w:fill="auto"/>
            <w:hideMark/>
          </w:tcPr>
          <w:p w14:paraId="674A7ABE" w14:textId="77777777" w:rsidR="0015050B" w:rsidRPr="007879C4" w:rsidRDefault="0015050B" w:rsidP="0015050B">
            <w:pPr>
              <w:tabs>
                <w:tab w:val="left" w:pos="709"/>
              </w:tabs>
              <w:spacing w:after="0" w:line="240" w:lineRule="auto"/>
              <w:ind w:left="47"/>
              <w:jc w:val="both"/>
              <w:rPr>
                <w:rFonts w:ascii="Times New Roman" w:eastAsia="Times New Roman" w:hAnsi="Times New Roman" w:cs="Times New Roman"/>
                <w:sz w:val="20"/>
                <w:szCs w:val="20"/>
                <w:lang w:eastAsia="ru-RU"/>
              </w:rPr>
            </w:pPr>
            <w:r w:rsidRPr="007879C4">
              <w:rPr>
                <w:rFonts w:ascii="Times New Roman" w:eastAsia="Times New Roman" w:hAnsi="Times New Roman" w:cs="Times New Roman"/>
                <w:sz w:val="20"/>
                <w:szCs w:val="20"/>
                <w:lang w:eastAsia="ru-RU"/>
              </w:rPr>
              <w:t>Производству (вспомогательному процессу) устанавливаются планы производства продукции (выполнения работ) на определенные отчетные периоды (квартал, месяц, неделя). Планы производства (выполнения работ) декомпозируются до сменного (суточного) задания каждому сотруднику.</w:t>
            </w:r>
          </w:p>
        </w:tc>
        <w:tc>
          <w:tcPr>
            <w:tcW w:w="717" w:type="pct"/>
            <w:gridSpan w:val="4"/>
            <w:tcBorders>
              <w:top w:val="single" w:sz="4" w:space="0" w:color="auto"/>
              <w:left w:val="single" w:sz="4" w:space="0" w:color="auto"/>
              <w:bottom w:val="single" w:sz="4" w:space="0" w:color="auto"/>
              <w:right w:val="single" w:sz="4" w:space="0" w:color="auto"/>
            </w:tcBorders>
            <w:shd w:val="clear" w:color="auto" w:fill="auto"/>
            <w:noWrap/>
            <w:hideMark/>
          </w:tcPr>
          <w:p w14:paraId="2F53B785" w14:textId="77777777" w:rsidR="0015050B" w:rsidRPr="007879C4" w:rsidRDefault="0015050B" w:rsidP="0015050B">
            <w:pPr>
              <w:tabs>
                <w:tab w:val="left" w:pos="709"/>
              </w:tabs>
              <w:spacing w:after="0" w:line="240" w:lineRule="auto"/>
              <w:ind w:left="567"/>
              <w:jc w:val="both"/>
              <w:rPr>
                <w:rFonts w:ascii="Times New Roman" w:eastAsia="Times New Roman" w:hAnsi="Times New Roman" w:cs="Times New Roman"/>
                <w:sz w:val="20"/>
                <w:szCs w:val="20"/>
                <w:lang w:eastAsia="ru-RU"/>
              </w:rPr>
            </w:pPr>
            <w:r w:rsidRPr="007879C4">
              <w:rPr>
                <w:rFonts w:ascii="Times New Roman" w:eastAsia="Times New Roman" w:hAnsi="Times New Roman" w:cs="Times New Roman"/>
                <w:sz w:val="20"/>
                <w:szCs w:val="20"/>
                <w:lang w:eastAsia="ru-RU"/>
              </w:rPr>
              <w:t> </w:t>
            </w:r>
          </w:p>
        </w:tc>
        <w:tc>
          <w:tcPr>
            <w:tcW w:w="560" w:type="pct"/>
            <w:gridSpan w:val="2"/>
            <w:tcBorders>
              <w:top w:val="single" w:sz="4" w:space="0" w:color="auto"/>
              <w:left w:val="single" w:sz="4" w:space="0" w:color="auto"/>
              <w:bottom w:val="single" w:sz="4" w:space="0" w:color="auto"/>
              <w:right w:val="single" w:sz="4" w:space="0" w:color="auto"/>
            </w:tcBorders>
            <w:shd w:val="clear" w:color="auto" w:fill="auto"/>
            <w:noWrap/>
            <w:hideMark/>
          </w:tcPr>
          <w:p w14:paraId="39B443C1" w14:textId="77777777" w:rsidR="0015050B" w:rsidRPr="007879C4" w:rsidRDefault="0015050B" w:rsidP="0015050B">
            <w:pPr>
              <w:tabs>
                <w:tab w:val="left" w:pos="709"/>
              </w:tabs>
              <w:spacing w:after="0" w:line="240" w:lineRule="auto"/>
              <w:ind w:left="567"/>
              <w:jc w:val="both"/>
              <w:rPr>
                <w:rFonts w:ascii="Times New Roman" w:eastAsia="Times New Roman" w:hAnsi="Times New Roman" w:cs="Times New Roman"/>
                <w:sz w:val="20"/>
                <w:szCs w:val="20"/>
                <w:lang w:eastAsia="ru-RU"/>
              </w:rPr>
            </w:pPr>
            <w:r w:rsidRPr="007879C4">
              <w:rPr>
                <w:rFonts w:ascii="Times New Roman" w:eastAsia="Times New Roman" w:hAnsi="Times New Roman" w:cs="Times New Roman"/>
                <w:sz w:val="20"/>
                <w:szCs w:val="20"/>
                <w:lang w:eastAsia="ru-RU"/>
              </w:rPr>
              <w:t> </w:t>
            </w:r>
          </w:p>
        </w:tc>
        <w:tc>
          <w:tcPr>
            <w:tcW w:w="757"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398262B" w14:textId="77777777" w:rsidR="0015050B" w:rsidRPr="007879C4" w:rsidRDefault="0015050B" w:rsidP="0015050B">
            <w:pPr>
              <w:spacing w:after="0" w:line="240" w:lineRule="auto"/>
              <w:ind w:left="567"/>
              <w:jc w:val="both"/>
              <w:rPr>
                <w:rFonts w:ascii="Times New Roman" w:eastAsia="Times New Roman" w:hAnsi="Times New Roman" w:cs="Times New Roman"/>
                <w:sz w:val="20"/>
                <w:szCs w:val="20"/>
                <w:lang w:eastAsia="ru-RU"/>
              </w:rPr>
            </w:pPr>
          </w:p>
        </w:tc>
      </w:tr>
      <w:tr w:rsidR="0015050B" w:rsidRPr="007879C4" w14:paraId="54AC964A" w14:textId="77777777" w:rsidTr="0015050B">
        <w:trPr>
          <w:trHeight w:val="20"/>
        </w:trPr>
        <w:tc>
          <w:tcPr>
            <w:tcW w:w="20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F844D01" w14:textId="77777777" w:rsidR="0015050B" w:rsidRPr="007879C4" w:rsidRDefault="0015050B" w:rsidP="0015050B">
            <w:pPr>
              <w:spacing w:after="0" w:line="240" w:lineRule="auto"/>
              <w:ind w:left="567"/>
              <w:jc w:val="both"/>
              <w:rPr>
                <w:rFonts w:ascii="Times New Roman" w:eastAsia="Times New Roman" w:hAnsi="Times New Roman" w:cs="Times New Roman"/>
                <w:bCs/>
                <w:sz w:val="20"/>
                <w:szCs w:val="20"/>
                <w:lang w:eastAsia="ru-RU"/>
              </w:rPr>
            </w:pPr>
          </w:p>
        </w:tc>
        <w:tc>
          <w:tcPr>
            <w:tcW w:w="75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18AF54F" w14:textId="77777777" w:rsidR="0015050B" w:rsidRPr="007879C4" w:rsidRDefault="0015050B" w:rsidP="0015050B">
            <w:pPr>
              <w:spacing w:after="0" w:line="240" w:lineRule="auto"/>
              <w:ind w:left="567"/>
              <w:jc w:val="both"/>
              <w:rPr>
                <w:rFonts w:ascii="Times New Roman" w:eastAsia="Times New Roman" w:hAnsi="Times New Roman" w:cs="Times New Roman"/>
                <w:bCs/>
                <w:sz w:val="20"/>
                <w:szCs w:val="20"/>
                <w:lang w:eastAsia="ru-RU"/>
              </w:rPr>
            </w:pPr>
          </w:p>
        </w:tc>
        <w:tc>
          <w:tcPr>
            <w:tcW w:w="365" w:type="pct"/>
            <w:tcBorders>
              <w:top w:val="single" w:sz="4" w:space="0" w:color="auto"/>
              <w:left w:val="single" w:sz="4" w:space="0" w:color="auto"/>
              <w:bottom w:val="single" w:sz="4" w:space="0" w:color="auto"/>
              <w:right w:val="single" w:sz="4" w:space="0" w:color="auto"/>
            </w:tcBorders>
            <w:shd w:val="clear" w:color="auto" w:fill="auto"/>
            <w:hideMark/>
          </w:tcPr>
          <w:p w14:paraId="3AF1984A" w14:textId="77777777" w:rsidR="0015050B" w:rsidRPr="007879C4" w:rsidRDefault="0015050B" w:rsidP="0015050B">
            <w:pPr>
              <w:tabs>
                <w:tab w:val="left" w:pos="709"/>
              </w:tabs>
              <w:spacing w:after="0" w:line="240" w:lineRule="auto"/>
              <w:ind w:left="567" w:hanging="567"/>
              <w:rPr>
                <w:rFonts w:ascii="Times New Roman" w:eastAsia="Times New Roman" w:hAnsi="Times New Roman" w:cs="Times New Roman"/>
                <w:sz w:val="20"/>
                <w:szCs w:val="20"/>
                <w:lang w:eastAsia="ru-RU"/>
              </w:rPr>
            </w:pPr>
            <w:r w:rsidRPr="007879C4">
              <w:rPr>
                <w:rFonts w:ascii="Times New Roman" w:eastAsia="Times New Roman" w:hAnsi="Times New Roman" w:cs="Times New Roman"/>
                <w:sz w:val="20"/>
                <w:szCs w:val="20"/>
                <w:lang w:eastAsia="ru-RU"/>
              </w:rPr>
              <w:t>4.2</w:t>
            </w:r>
          </w:p>
        </w:tc>
        <w:tc>
          <w:tcPr>
            <w:tcW w:w="1646" w:type="pct"/>
            <w:tcBorders>
              <w:top w:val="single" w:sz="4" w:space="0" w:color="auto"/>
              <w:left w:val="single" w:sz="4" w:space="0" w:color="auto"/>
              <w:bottom w:val="single" w:sz="4" w:space="0" w:color="auto"/>
              <w:right w:val="single" w:sz="4" w:space="0" w:color="auto"/>
            </w:tcBorders>
            <w:shd w:val="clear" w:color="auto" w:fill="auto"/>
            <w:hideMark/>
          </w:tcPr>
          <w:p w14:paraId="616C1863" w14:textId="77777777" w:rsidR="0015050B" w:rsidRPr="007879C4" w:rsidRDefault="0015050B" w:rsidP="0015050B">
            <w:pPr>
              <w:tabs>
                <w:tab w:val="left" w:pos="709"/>
              </w:tabs>
              <w:spacing w:after="0" w:line="240" w:lineRule="auto"/>
              <w:ind w:left="47"/>
              <w:jc w:val="both"/>
              <w:rPr>
                <w:rFonts w:ascii="Times New Roman" w:eastAsia="Times New Roman" w:hAnsi="Times New Roman" w:cs="Times New Roman"/>
                <w:sz w:val="20"/>
                <w:szCs w:val="20"/>
                <w:lang w:eastAsia="ru-RU"/>
              </w:rPr>
            </w:pPr>
            <w:r w:rsidRPr="007879C4">
              <w:rPr>
                <w:rFonts w:ascii="Times New Roman" w:eastAsia="Times New Roman" w:hAnsi="Times New Roman" w:cs="Times New Roman"/>
                <w:sz w:val="20"/>
                <w:szCs w:val="20"/>
                <w:lang w:eastAsia="ru-RU"/>
              </w:rPr>
              <w:t xml:space="preserve">Разработаны правила перемещения изделий и материалов в потоке, </w:t>
            </w:r>
            <w:r w:rsidRPr="007879C4">
              <w:rPr>
                <w:rFonts w:ascii="Times New Roman" w:eastAsia="Times New Roman" w:hAnsi="Times New Roman" w:cs="Times New Roman"/>
                <w:sz w:val="20"/>
                <w:szCs w:val="20"/>
                <w:lang w:eastAsia="ru-RU"/>
              </w:rPr>
              <w:lastRenderedPageBreak/>
              <w:t>устанавливающие маршруты, способы перемещений, тара и т. п.</w:t>
            </w:r>
          </w:p>
        </w:tc>
        <w:tc>
          <w:tcPr>
            <w:tcW w:w="717" w:type="pct"/>
            <w:gridSpan w:val="4"/>
            <w:tcBorders>
              <w:top w:val="single" w:sz="4" w:space="0" w:color="auto"/>
              <w:left w:val="single" w:sz="4" w:space="0" w:color="auto"/>
              <w:bottom w:val="single" w:sz="4" w:space="0" w:color="auto"/>
              <w:right w:val="single" w:sz="4" w:space="0" w:color="auto"/>
            </w:tcBorders>
            <w:shd w:val="clear" w:color="auto" w:fill="auto"/>
            <w:noWrap/>
            <w:hideMark/>
          </w:tcPr>
          <w:p w14:paraId="0AF06F13" w14:textId="77777777" w:rsidR="0015050B" w:rsidRPr="007879C4" w:rsidRDefault="0015050B" w:rsidP="0015050B">
            <w:pPr>
              <w:tabs>
                <w:tab w:val="left" w:pos="709"/>
              </w:tabs>
              <w:spacing w:after="0" w:line="240" w:lineRule="auto"/>
              <w:ind w:left="567"/>
              <w:jc w:val="both"/>
              <w:rPr>
                <w:rFonts w:ascii="Times New Roman" w:eastAsia="Times New Roman" w:hAnsi="Times New Roman" w:cs="Times New Roman"/>
                <w:sz w:val="20"/>
                <w:szCs w:val="20"/>
                <w:lang w:eastAsia="ru-RU"/>
              </w:rPr>
            </w:pPr>
            <w:r w:rsidRPr="007879C4">
              <w:rPr>
                <w:rFonts w:ascii="Times New Roman" w:eastAsia="Times New Roman" w:hAnsi="Times New Roman" w:cs="Times New Roman"/>
                <w:sz w:val="20"/>
                <w:szCs w:val="20"/>
                <w:lang w:eastAsia="ru-RU"/>
              </w:rPr>
              <w:lastRenderedPageBreak/>
              <w:t> </w:t>
            </w:r>
          </w:p>
        </w:tc>
        <w:tc>
          <w:tcPr>
            <w:tcW w:w="560" w:type="pct"/>
            <w:gridSpan w:val="2"/>
            <w:tcBorders>
              <w:top w:val="single" w:sz="4" w:space="0" w:color="auto"/>
              <w:left w:val="single" w:sz="4" w:space="0" w:color="auto"/>
              <w:bottom w:val="single" w:sz="4" w:space="0" w:color="auto"/>
              <w:right w:val="single" w:sz="4" w:space="0" w:color="auto"/>
            </w:tcBorders>
            <w:shd w:val="clear" w:color="auto" w:fill="auto"/>
            <w:noWrap/>
            <w:hideMark/>
          </w:tcPr>
          <w:p w14:paraId="44E1EEF7" w14:textId="77777777" w:rsidR="0015050B" w:rsidRPr="007879C4" w:rsidRDefault="0015050B" w:rsidP="0015050B">
            <w:pPr>
              <w:tabs>
                <w:tab w:val="left" w:pos="709"/>
              </w:tabs>
              <w:spacing w:after="0" w:line="240" w:lineRule="auto"/>
              <w:ind w:left="567"/>
              <w:jc w:val="both"/>
              <w:rPr>
                <w:rFonts w:ascii="Times New Roman" w:eastAsia="Times New Roman" w:hAnsi="Times New Roman" w:cs="Times New Roman"/>
                <w:sz w:val="20"/>
                <w:szCs w:val="20"/>
                <w:lang w:eastAsia="ru-RU"/>
              </w:rPr>
            </w:pPr>
            <w:r w:rsidRPr="007879C4">
              <w:rPr>
                <w:rFonts w:ascii="Times New Roman" w:eastAsia="Times New Roman" w:hAnsi="Times New Roman" w:cs="Times New Roman"/>
                <w:sz w:val="20"/>
                <w:szCs w:val="20"/>
                <w:lang w:eastAsia="ru-RU"/>
              </w:rPr>
              <w:t> </w:t>
            </w:r>
          </w:p>
        </w:tc>
        <w:tc>
          <w:tcPr>
            <w:tcW w:w="757" w:type="pct"/>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A994303" w14:textId="77777777" w:rsidR="0015050B" w:rsidRPr="007879C4" w:rsidRDefault="0015050B" w:rsidP="0015050B">
            <w:pPr>
              <w:spacing w:after="0" w:line="240" w:lineRule="auto"/>
              <w:ind w:left="567"/>
              <w:jc w:val="both"/>
              <w:rPr>
                <w:rFonts w:ascii="Times New Roman" w:eastAsia="Times New Roman" w:hAnsi="Times New Roman" w:cs="Times New Roman"/>
                <w:sz w:val="20"/>
                <w:szCs w:val="20"/>
                <w:lang w:eastAsia="ru-RU"/>
              </w:rPr>
            </w:pPr>
          </w:p>
        </w:tc>
      </w:tr>
      <w:tr w:rsidR="0015050B" w:rsidRPr="007879C4" w14:paraId="45A4A8B7" w14:textId="77777777" w:rsidTr="0015050B">
        <w:trPr>
          <w:trHeight w:val="20"/>
        </w:trPr>
        <w:tc>
          <w:tcPr>
            <w:tcW w:w="20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C0E8AAB" w14:textId="77777777" w:rsidR="0015050B" w:rsidRPr="007879C4" w:rsidRDefault="0015050B" w:rsidP="0015050B">
            <w:pPr>
              <w:spacing w:after="0" w:line="240" w:lineRule="auto"/>
              <w:ind w:left="567"/>
              <w:jc w:val="both"/>
              <w:rPr>
                <w:rFonts w:ascii="Times New Roman" w:eastAsia="Times New Roman" w:hAnsi="Times New Roman" w:cs="Times New Roman"/>
                <w:bCs/>
                <w:sz w:val="20"/>
                <w:szCs w:val="20"/>
                <w:lang w:eastAsia="ru-RU"/>
              </w:rPr>
            </w:pPr>
          </w:p>
        </w:tc>
        <w:tc>
          <w:tcPr>
            <w:tcW w:w="75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4EAB0A4" w14:textId="77777777" w:rsidR="0015050B" w:rsidRPr="007879C4" w:rsidRDefault="0015050B" w:rsidP="0015050B">
            <w:pPr>
              <w:spacing w:after="0" w:line="240" w:lineRule="auto"/>
              <w:ind w:left="567"/>
              <w:jc w:val="both"/>
              <w:rPr>
                <w:rFonts w:ascii="Times New Roman" w:eastAsia="Times New Roman" w:hAnsi="Times New Roman" w:cs="Times New Roman"/>
                <w:bCs/>
                <w:sz w:val="20"/>
                <w:szCs w:val="20"/>
                <w:lang w:eastAsia="ru-RU"/>
              </w:rPr>
            </w:pPr>
          </w:p>
        </w:tc>
        <w:tc>
          <w:tcPr>
            <w:tcW w:w="4046" w:type="pct"/>
            <w:gridSpan w:val="10"/>
            <w:tcBorders>
              <w:top w:val="single" w:sz="4" w:space="0" w:color="auto"/>
              <w:left w:val="single" w:sz="4" w:space="0" w:color="auto"/>
              <w:bottom w:val="single" w:sz="4" w:space="0" w:color="auto"/>
              <w:right w:val="single" w:sz="4" w:space="0" w:color="auto"/>
            </w:tcBorders>
            <w:shd w:val="clear" w:color="auto" w:fill="auto"/>
            <w:hideMark/>
          </w:tcPr>
          <w:p w14:paraId="4A875A6B" w14:textId="77777777" w:rsidR="0015050B" w:rsidRPr="007879C4" w:rsidRDefault="0015050B" w:rsidP="0015050B">
            <w:pPr>
              <w:spacing w:after="0" w:line="240" w:lineRule="auto"/>
              <w:ind w:left="567"/>
              <w:jc w:val="both"/>
              <w:rPr>
                <w:rFonts w:ascii="Times New Roman" w:eastAsia="Times New Roman" w:hAnsi="Times New Roman" w:cs="Times New Roman"/>
                <w:sz w:val="20"/>
                <w:szCs w:val="20"/>
                <w:lang w:eastAsia="ru-RU"/>
              </w:rPr>
            </w:pPr>
            <w:r w:rsidRPr="007879C4">
              <w:rPr>
                <w:rFonts w:ascii="Times New Roman" w:eastAsia="Times New Roman" w:hAnsi="Times New Roman" w:cs="Times New Roman"/>
                <w:bCs/>
                <w:sz w:val="20"/>
                <w:szCs w:val="20"/>
                <w:lang w:eastAsia="ru-RU"/>
              </w:rPr>
              <w:t xml:space="preserve">Уровень «2» </w:t>
            </w:r>
          </w:p>
        </w:tc>
      </w:tr>
      <w:tr w:rsidR="0015050B" w:rsidRPr="007879C4" w14:paraId="3E2F954B" w14:textId="77777777" w:rsidTr="0015050B">
        <w:trPr>
          <w:trHeight w:val="20"/>
        </w:trPr>
        <w:tc>
          <w:tcPr>
            <w:tcW w:w="20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8E95942" w14:textId="77777777" w:rsidR="0015050B" w:rsidRPr="007879C4" w:rsidRDefault="0015050B" w:rsidP="0015050B">
            <w:pPr>
              <w:spacing w:after="0" w:line="240" w:lineRule="auto"/>
              <w:ind w:left="567"/>
              <w:jc w:val="both"/>
              <w:rPr>
                <w:rFonts w:ascii="Times New Roman" w:eastAsia="Times New Roman" w:hAnsi="Times New Roman" w:cs="Times New Roman"/>
                <w:bCs/>
                <w:sz w:val="20"/>
                <w:szCs w:val="20"/>
                <w:lang w:eastAsia="ru-RU"/>
              </w:rPr>
            </w:pPr>
          </w:p>
        </w:tc>
        <w:tc>
          <w:tcPr>
            <w:tcW w:w="75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B121E95" w14:textId="77777777" w:rsidR="0015050B" w:rsidRPr="007879C4" w:rsidRDefault="0015050B" w:rsidP="0015050B">
            <w:pPr>
              <w:spacing w:after="0" w:line="240" w:lineRule="auto"/>
              <w:ind w:left="567"/>
              <w:jc w:val="both"/>
              <w:rPr>
                <w:rFonts w:ascii="Times New Roman" w:eastAsia="Times New Roman" w:hAnsi="Times New Roman" w:cs="Times New Roman"/>
                <w:bCs/>
                <w:sz w:val="20"/>
                <w:szCs w:val="20"/>
                <w:lang w:eastAsia="ru-RU"/>
              </w:rPr>
            </w:pPr>
          </w:p>
        </w:tc>
        <w:tc>
          <w:tcPr>
            <w:tcW w:w="365" w:type="pct"/>
            <w:tcBorders>
              <w:top w:val="single" w:sz="4" w:space="0" w:color="auto"/>
              <w:left w:val="single" w:sz="4" w:space="0" w:color="auto"/>
              <w:bottom w:val="single" w:sz="4" w:space="0" w:color="auto"/>
              <w:right w:val="single" w:sz="4" w:space="0" w:color="auto"/>
            </w:tcBorders>
            <w:shd w:val="clear" w:color="auto" w:fill="auto"/>
            <w:hideMark/>
          </w:tcPr>
          <w:p w14:paraId="512BF94B" w14:textId="77777777" w:rsidR="0015050B" w:rsidRPr="007879C4" w:rsidRDefault="0015050B" w:rsidP="0015050B">
            <w:pPr>
              <w:tabs>
                <w:tab w:val="left" w:pos="709"/>
              </w:tabs>
              <w:spacing w:after="0" w:line="240" w:lineRule="auto"/>
              <w:ind w:hanging="18"/>
              <w:rPr>
                <w:rFonts w:ascii="Times New Roman" w:eastAsia="Times New Roman" w:hAnsi="Times New Roman" w:cs="Times New Roman"/>
                <w:sz w:val="20"/>
                <w:szCs w:val="20"/>
                <w:lang w:eastAsia="ru-RU"/>
              </w:rPr>
            </w:pPr>
            <w:r w:rsidRPr="007879C4">
              <w:rPr>
                <w:rFonts w:ascii="Times New Roman" w:eastAsia="Times New Roman" w:hAnsi="Times New Roman" w:cs="Times New Roman"/>
                <w:sz w:val="20"/>
                <w:szCs w:val="20"/>
                <w:lang w:eastAsia="ru-RU"/>
              </w:rPr>
              <w:t>4.3</w:t>
            </w:r>
          </w:p>
        </w:tc>
        <w:tc>
          <w:tcPr>
            <w:tcW w:w="1646" w:type="pct"/>
            <w:tcBorders>
              <w:top w:val="single" w:sz="4" w:space="0" w:color="auto"/>
              <w:left w:val="single" w:sz="4" w:space="0" w:color="auto"/>
              <w:bottom w:val="single" w:sz="4" w:space="0" w:color="auto"/>
              <w:right w:val="single" w:sz="4" w:space="0" w:color="auto"/>
            </w:tcBorders>
            <w:shd w:val="clear" w:color="auto" w:fill="auto"/>
            <w:hideMark/>
          </w:tcPr>
          <w:p w14:paraId="1F0790CF" w14:textId="77777777" w:rsidR="0015050B" w:rsidRPr="007879C4" w:rsidRDefault="0015050B" w:rsidP="0015050B">
            <w:pPr>
              <w:spacing w:after="0" w:line="240" w:lineRule="auto"/>
              <w:ind w:left="47"/>
              <w:jc w:val="both"/>
              <w:rPr>
                <w:rFonts w:ascii="Times New Roman" w:eastAsia="Times New Roman" w:hAnsi="Times New Roman" w:cs="Times New Roman"/>
                <w:sz w:val="20"/>
                <w:szCs w:val="20"/>
                <w:lang w:eastAsia="ru-RU"/>
              </w:rPr>
            </w:pPr>
            <w:r w:rsidRPr="007879C4">
              <w:rPr>
                <w:rFonts w:ascii="Times New Roman" w:eastAsia="Times New Roman" w:hAnsi="Times New Roman" w:cs="Times New Roman"/>
                <w:sz w:val="20"/>
                <w:szCs w:val="20"/>
                <w:lang w:eastAsia="ru-RU"/>
              </w:rPr>
              <w:t>Устанавливаются графики запуска продукции в производство (графики выполнения работ), обеспечивающие выполнение графика отгрузок (передачи на склад готовой продукции). Дата запуска определяется с помощью установленного норматива времени протекания процесса или времени выполнения заказа.</w:t>
            </w:r>
          </w:p>
        </w:tc>
        <w:tc>
          <w:tcPr>
            <w:tcW w:w="717" w:type="pct"/>
            <w:gridSpan w:val="4"/>
            <w:tcBorders>
              <w:top w:val="single" w:sz="4" w:space="0" w:color="auto"/>
              <w:left w:val="single" w:sz="4" w:space="0" w:color="auto"/>
              <w:bottom w:val="single" w:sz="4" w:space="0" w:color="auto"/>
              <w:right w:val="single" w:sz="4" w:space="0" w:color="auto"/>
            </w:tcBorders>
            <w:shd w:val="clear" w:color="auto" w:fill="auto"/>
            <w:noWrap/>
            <w:hideMark/>
          </w:tcPr>
          <w:p w14:paraId="004B1185" w14:textId="77777777" w:rsidR="0015050B" w:rsidRPr="007879C4" w:rsidRDefault="0015050B" w:rsidP="0015050B">
            <w:pPr>
              <w:tabs>
                <w:tab w:val="left" w:pos="709"/>
              </w:tabs>
              <w:spacing w:after="0" w:line="240" w:lineRule="auto"/>
              <w:ind w:left="567"/>
              <w:jc w:val="both"/>
              <w:rPr>
                <w:rFonts w:ascii="Times New Roman" w:eastAsia="Times New Roman" w:hAnsi="Times New Roman" w:cs="Times New Roman"/>
                <w:sz w:val="20"/>
                <w:szCs w:val="20"/>
                <w:lang w:eastAsia="ru-RU"/>
              </w:rPr>
            </w:pPr>
            <w:r w:rsidRPr="007879C4">
              <w:rPr>
                <w:rFonts w:ascii="Times New Roman" w:eastAsia="Times New Roman" w:hAnsi="Times New Roman" w:cs="Times New Roman"/>
                <w:sz w:val="20"/>
                <w:szCs w:val="20"/>
                <w:lang w:eastAsia="ru-RU"/>
              </w:rPr>
              <w:t> </w:t>
            </w:r>
          </w:p>
        </w:tc>
        <w:tc>
          <w:tcPr>
            <w:tcW w:w="560" w:type="pct"/>
            <w:gridSpan w:val="2"/>
            <w:tcBorders>
              <w:top w:val="single" w:sz="4" w:space="0" w:color="auto"/>
              <w:left w:val="single" w:sz="4" w:space="0" w:color="auto"/>
              <w:bottom w:val="single" w:sz="4" w:space="0" w:color="auto"/>
              <w:right w:val="single" w:sz="4" w:space="0" w:color="auto"/>
            </w:tcBorders>
            <w:shd w:val="clear" w:color="auto" w:fill="auto"/>
            <w:noWrap/>
            <w:hideMark/>
          </w:tcPr>
          <w:p w14:paraId="5AEBD742" w14:textId="77777777" w:rsidR="0015050B" w:rsidRPr="007879C4" w:rsidRDefault="0015050B" w:rsidP="0015050B">
            <w:pPr>
              <w:tabs>
                <w:tab w:val="left" w:pos="709"/>
              </w:tabs>
              <w:spacing w:after="0" w:line="240" w:lineRule="auto"/>
              <w:ind w:left="567"/>
              <w:jc w:val="both"/>
              <w:rPr>
                <w:rFonts w:ascii="Times New Roman" w:eastAsia="Times New Roman" w:hAnsi="Times New Roman" w:cs="Times New Roman"/>
                <w:sz w:val="20"/>
                <w:szCs w:val="20"/>
                <w:lang w:eastAsia="ru-RU"/>
              </w:rPr>
            </w:pPr>
            <w:r w:rsidRPr="007879C4">
              <w:rPr>
                <w:rFonts w:ascii="Times New Roman" w:eastAsia="Times New Roman" w:hAnsi="Times New Roman" w:cs="Times New Roman"/>
                <w:sz w:val="20"/>
                <w:szCs w:val="20"/>
                <w:lang w:eastAsia="ru-RU"/>
              </w:rPr>
              <w:t> </w:t>
            </w:r>
          </w:p>
        </w:tc>
        <w:tc>
          <w:tcPr>
            <w:tcW w:w="757"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4ADE4CF" w14:textId="77777777" w:rsidR="0015050B" w:rsidRPr="007879C4" w:rsidRDefault="0015050B" w:rsidP="0015050B">
            <w:pPr>
              <w:spacing w:after="0" w:line="240" w:lineRule="auto"/>
              <w:ind w:left="567"/>
              <w:jc w:val="both"/>
              <w:rPr>
                <w:rFonts w:ascii="Times New Roman" w:eastAsia="Times New Roman" w:hAnsi="Times New Roman" w:cs="Times New Roman"/>
                <w:sz w:val="20"/>
                <w:szCs w:val="20"/>
                <w:lang w:eastAsia="ru-RU"/>
              </w:rPr>
            </w:pPr>
          </w:p>
        </w:tc>
      </w:tr>
      <w:tr w:rsidR="0015050B" w:rsidRPr="007879C4" w14:paraId="75846FF9" w14:textId="77777777" w:rsidTr="0015050B">
        <w:trPr>
          <w:trHeight w:val="20"/>
        </w:trPr>
        <w:tc>
          <w:tcPr>
            <w:tcW w:w="20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7F2BA6" w14:textId="77777777" w:rsidR="0015050B" w:rsidRPr="007879C4" w:rsidRDefault="0015050B" w:rsidP="0015050B">
            <w:pPr>
              <w:spacing w:after="0" w:line="240" w:lineRule="auto"/>
              <w:ind w:left="567"/>
              <w:jc w:val="both"/>
              <w:rPr>
                <w:rFonts w:ascii="Times New Roman" w:eastAsia="Times New Roman" w:hAnsi="Times New Roman" w:cs="Times New Roman"/>
                <w:bCs/>
                <w:sz w:val="20"/>
                <w:szCs w:val="20"/>
                <w:lang w:eastAsia="ru-RU"/>
              </w:rPr>
            </w:pPr>
          </w:p>
        </w:tc>
        <w:tc>
          <w:tcPr>
            <w:tcW w:w="75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3BA4B22" w14:textId="77777777" w:rsidR="0015050B" w:rsidRPr="007879C4" w:rsidRDefault="0015050B" w:rsidP="0015050B">
            <w:pPr>
              <w:spacing w:after="0" w:line="240" w:lineRule="auto"/>
              <w:ind w:left="567"/>
              <w:jc w:val="both"/>
              <w:rPr>
                <w:rFonts w:ascii="Times New Roman" w:eastAsia="Times New Roman" w:hAnsi="Times New Roman" w:cs="Times New Roman"/>
                <w:bCs/>
                <w:sz w:val="20"/>
                <w:szCs w:val="20"/>
                <w:lang w:eastAsia="ru-RU"/>
              </w:rPr>
            </w:pPr>
          </w:p>
        </w:tc>
        <w:tc>
          <w:tcPr>
            <w:tcW w:w="365" w:type="pct"/>
            <w:tcBorders>
              <w:top w:val="single" w:sz="4" w:space="0" w:color="auto"/>
              <w:left w:val="single" w:sz="4" w:space="0" w:color="auto"/>
              <w:bottom w:val="single" w:sz="4" w:space="0" w:color="auto"/>
              <w:right w:val="single" w:sz="4" w:space="0" w:color="auto"/>
            </w:tcBorders>
            <w:shd w:val="clear" w:color="auto" w:fill="auto"/>
            <w:hideMark/>
          </w:tcPr>
          <w:p w14:paraId="3CE12A4C" w14:textId="77777777" w:rsidR="0015050B" w:rsidRPr="007879C4" w:rsidRDefault="0015050B" w:rsidP="0015050B">
            <w:pPr>
              <w:tabs>
                <w:tab w:val="left" w:pos="709"/>
              </w:tabs>
              <w:spacing w:after="0" w:line="240" w:lineRule="auto"/>
              <w:ind w:hanging="18"/>
              <w:rPr>
                <w:rFonts w:ascii="Times New Roman" w:eastAsia="Times New Roman" w:hAnsi="Times New Roman" w:cs="Times New Roman"/>
                <w:sz w:val="20"/>
                <w:szCs w:val="20"/>
                <w:lang w:eastAsia="ru-RU"/>
              </w:rPr>
            </w:pPr>
            <w:r w:rsidRPr="007879C4">
              <w:rPr>
                <w:rFonts w:ascii="Times New Roman" w:eastAsia="Times New Roman" w:hAnsi="Times New Roman" w:cs="Times New Roman"/>
                <w:sz w:val="20"/>
                <w:szCs w:val="20"/>
                <w:lang w:eastAsia="ru-RU"/>
              </w:rPr>
              <w:t>4.4</w:t>
            </w:r>
          </w:p>
        </w:tc>
        <w:tc>
          <w:tcPr>
            <w:tcW w:w="1646" w:type="pct"/>
            <w:tcBorders>
              <w:top w:val="single" w:sz="4" w:space="0" w:color="auto"/>
              <w:left w:val="single" w:sz="4" w:space="0" w:color="auto"/>
              <w:bottom w:val="single" w:sz="4" w:space="0" w:color="auto"/>
              <w:right w:val="single" w:sz="4" w:space="0" w:color="auto"/>
            </w:tcBorders>
            <w:shd w:val="clear" w:color="auto" w:fill="auto"/>
            <w:hideMark/>
          </w:tcPr>
          <w:p w14:paraId="2520825F" w14:textId="77777777" w:rsidR="0015050B" w:rsidRPr="007879C4" w:rsidRDefault="0015050B" w:rsidP="0015050B">
            <w:pPr>
              <w:spacing w:after="0" w:line="240" w:lineRule="auto"/>
              <w:ind w:left="47"/>
              <w:jc w:val="both"/>
              <w:rPr>
                <w:rFonts w:ascii="Times New Roman" w:eastAsia="Times New Roman" w:hAnsi="Times New Roman" w:cs="Times New Roman"/>
                <w:sz w:val="20"/>
                <w:szCs w:val="20"/>
                <w:lang w:eastAsia="ru-RU"/>
              </w:rPr>
            </w:pPr>
            <w:r w:rsidRPr="007879C4">
              <w:rPr>
                <w:rFonts w:ascii="Times New Roman" w:eastAsia="Times New Roman" w:hAnsi="Times New Roman" w:cs="Times New Roman"/>
                <w:sz w:val="20"/>
                <w:szCs w:val="20"/>
                <w:lang w:eastAsia="ru-RU"/>
              </w:rPr>
              <w:t>Транспортировка организована по принципам тянущей системы (при возникновении потребности на следующем переделе/ операции, по времени такта).</w:t>
            </w:r>
          </w:p>
        </w:tc>
        <w:tc>
          <w:tcPr>
            <w:tcW w:w="717" w:type="pct"/>
            <w:gridSpan w:val="4"/>
            <w:tcBorders>
              <w:top w:val="single" w:sz="4" w:space="0" w:color="auto"/>
              <w:left w:val="single" w:sz="4" w:space="0" w:color="auto"/>
              <w:bottom w:val="single" w:sz="4" w:space="0" w:color="auto"/>
              <w:right w:val="single" w:sz="4" w:space="0" w:color="auto"/>
            </w:tcBorders>
            <w:shd w:val="clear" w:color="auto" w:fill="auto"/>
            <w:noWrap/>
            <w:hideMark/>
          </w:tcPr>
          <w:p w14:paraId="6B364B67" w14:textId="77777777" w:rsidR="0015050B" w:rsidRPr="007879C4" w:rsidRDefault="0015050B" w:rsidP="0015050B">
            <w:pPr>
              <w:tabs>
                <w:tab w:val="left" w:pos="709"/>
              </w:tabs>
              <w:spacing w:after="0" w:line="240" w:lineRule="auto"/>
              <w:ind w:left="567"/>
              <w:jc w:val="both"/>
              <w:rPr>
                <w:rFonts w:ascii="Times New Roman" w:eastAsia="Times New Roman" w:hAnsi="Times New Roman" w:cs="Times New Roman"/>
                <w:sz w:val="20"/>
                <w:szCs w:val="20"/>
                <w:lang w:eastAsia="ru-RU"/>
              </w:rPr>
            </w:pPr>
            <w:r w:rsidRPr="007879C4">
              <w:rPr>
                <w:rFonts w:ascii="Times New Roman" w:eastAsia="Times New Roman" w:hAnsi="Times New Roman" w:cs="Times New Roman"/>
                <w:sz w:val="20"/>
                <w:szCs w:val="20"/>
                <w:lang w:eastAsia="ru-RU"/>
              </w:rPr>
              <w:t> </w:t>
            </w:r>
          </w:p>
        </w:tc>
        <w:tc>
          <w:tcPr>
            <w:tcW w:w="560" w:type="pct"/>
            <w:gridSpan w:val="2"/>
            <w:tcBorders>
              <w:top w:val="single" w:sz="4" w:space="0" w:color="auto"/>
              <w:left w:val="single" w:sz="4" w:space="0" w:color="auto"/>
              <w:bottom w:val="single" w:sz="4" w:space="0" w:color="auto"/>
              <w:right w:val="single" w:sz="4" w:space="0" w:color="auto"/>
            </w:tcBorders>
            <w:shd w:val="clear" w:color="auto" w:fill="auto"/>
            <w:noWrap/>
            <w:hideMark/>
          </w:tcPr>
          <w:p w14:paraId="1CF7A6E8" w14:textId="77777777" w:rsidR="0015050B" w:rsidRPr="007879C4" w:rsidRDefault="0015050B" w:rsidP="0015050B">
            <w:pPr>
              <w:tabs>
                <w:tab w:val="left" w:pos="709"/>
              </w:tabs>
              <w:spacing w:after="0" w:line="240" w:lineRule="auto"/>
              <w:ind w:left="567"/>
              <w:jc w:val="both"/>
              <w:rPr>
                <w:rFonts w:ascii="Times New Roman" w:eastAsia="Times New Roman" w:hAnsi="Times New Roman" w:cs="Times New Roman"/>
                <w:sz w:val="20"/>
                <w:szCs w:val="20"/>
                <w:lang w:eastAsia="ru-RU"/>
              </w:rPr>
            </w:pPr>
            <w:r w:rsidRPr="007879C4">
              <w:rPr>
                <w:rFonts w:ascii="Times New Roman" w:eastAsia="Times New Roman" w:hAnsi="Times New Roman" w:cs="Times New Roman"/>
                <w:sz w:val="20"/>
                <w:szCs w:val="20"/>
                <w:lang w:eastAsia="ru-RU"/>
              </w:rPr>
              <w:t> </w:t>
            </w:r>
          </w:p>
        </w:tc>
        <w:tc>
          <w:tcPr>
            <w:tcW w:w="757" w:type="pct"/>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3CAC8C1" w14:textId="77777777" w:rsidR="0015050B" w:rsidRPr="007879C4" w:rsidRDefault="0015050B" w:rsidP="0015050B">
            <w:pPr>
              <w:spacing w:after="0" w:line="240" w:lineRule="auto"/>
              <w:ind w:left="567"/>
              <w:jc w:val="both"/>
              <w:rPr>
                <w:rFonts w:ascii="Times New Roman" w:eastAsia="Times New Roman" w:hAnsi="Times New Roman" w:cs="Times New Roman"/>
                <w:sz w:val="20"/>
                <w:szCs w:val="20"/>
                <w:lang w:eastAsia="ru-RU"/>
              </w:rPr>
            </w:pPr>
          </w:p>
        </w:tc>
      </w:tr>
      <w:tr w:rsidR="0015050B" w:rsidRPr="007879C4" w14:paraId="136F3FA1" w14:textId="77777777" w:rsidTr="0015050B">
        <w:trPr>
          <w:trHeight w:val="20"/>
        </w:trPr>
        <w:tc>
          <w:tcPr>
            <w:tcW w:w="20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4C897D1" w14:textId="77777777" w:rsidR="0015050B" w:rsidRPr="007879C4" w:rsidRDefault="0015050B" w:rsidP="0015050B">
            <w:pPr>
              <w:spacing w:after="0" w:line="240" w:lineRule="auto"/>
              <w:ind w:left="567"/>
              <w:jc w:val="both"/>
              <w:rPr>
                <w:rFonts w:ascii="Times New Roman" w:eastAsia="Times New Roman" w:hAnsi="Times New Roman" w:cs="Times New Roman"/>
                <w:bCs/>
                <w:sz w:val="20"/>
                <w:szCs w:val="20"/>
                <w:lang w:eastAsia="ru-RU"/>
              </w:rPr>
            </w:pPr>
          </w:p>
        </w:tc>
        <w:tc>
          <w:tcPr>
            <w:tcW w:w="75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753093" w14:textId="77777777" w:rsidR="0015050B" w:rsidRPr="007879C4" w:rsidRDefault="0015050B" w:rsidP="0015050B">
            <w:pPr>
              <w:spacing w:after="0" w:line="240" w:lineRule="auto"/>
              <w:ind w:left="567"/>
              <w:jc w:val="both"/>
              <w:rPr>
                <w:rFonts w:ascii="Times New Roman" w:eastAsia="Times New Roman" w:hAnsi="Times New Roman" w:cs="Times New Roman"/>
                <w:bCs/>
                <w:sz w:val="20"/>
                <w:szCs w:val="20"/>
                <w:lang w:eastAsia="ru-RU"/>
              </w:rPr>
            </w:pPr>
          </w:p>
        </w:tc>
        <w:tc>
          <w:tcPr>
            <w:tcW w:w="4046" w:type="pct"/>
            <w:gridSpan w:val="10"/>
            <w:tcBorders>
              <w:top w:val="single" w:sz="4" w:space="0" w:color="auto"/>
              <w:left w:val="single" w:sz="4" w:space="0" w:color="auto"/>
              <w:bottom w:val="single" w:sz="4" w:space="0" w:color="auto"/>
              <w:right w:val="single" w:sz="4" w:space="0" w:color="auto"/>
            </w:tcBorders>
            <w:shd w:val="clear" w:color="auto" w:fill="auto"/>
            <w:hideMark/>
          </w:tcPr>
          <w:p w14:paraId="00D556CA" w14:textId="77777777" w:rsidR="0015050B" w:rsidRPr="007879C4" w:rsidRDefault="0015050B" w:rsidP="0015050B">
            <w:pPr>
              <w:spacing w:after="0" w:line="240" w:lineRule="auto"/>
              <w:ind w:left="567"/>
              <w:jc w:val="both"/>
              <w:rPr>
                <w:rFonts w:ascii="Times New Roman" w:eastAsia="Times New Roman" w:hAnsi="Times New Roman" w:cs="Times New Roman"/>
                <w:sz w:val="20"/>
                <w:szCs w:val="20"/>
                <w:lang w:eastAsia="ru-RU"/>
              </w:rPr>
            </w:pPr>
            <w:r w:rsidRPr="007879C4">
              <w:rPr>
                <w:rFonts w:ascii="Times New Roman" w:eastAsia="Times New Roman" w:hAnsi="Times New Roman" w:cs="Times New Roman"/>
                <w:bCs/>
                <w:sz w:val="20"/>
                <w:szCs w:val="20"/>
                <w:lang w:eastAsia="ru-RU"/>
              </w:rPr>
              <w:t>Уровень «3»</w:t>
            </w:r>
          </w:p>
        </w:tc>
      </w:tr>
      <w:tr w:rsidR="0015050B" w:rsidRPr="007879C4" w14:paraId="00A976D6" w14:textId="77777777" w:rsidTr="0015050B">
        <w:trPr>
          <w:trHeight w:val="20"/>
        </w:trPr>
        <w:tc>
          <w:tcPr>
            <w:tcW w:w="20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DE8B877" w14:textId="77777777" w:rsidR="0015050B" w:rsidRPr="007879C4" w:rsidRDefault="0015050B" w:rsidP="0015050B">
            <w:pPr>
              <w:spacing w:after="0" w:line="240" w:lineRule="auto"/>
              <w:ind w:left="567"/>
              <w:jc w:val="both"/>
              <w:rPr>
                <w:rFonts w:ascii="Times New Roman" w:eastAsia="Times New Roman" w:hAnsi="Times New Roman" w:cs="Times New Roman"/>
                <w:bCs/>
                <w:sz w:val="20"/>
                <w:szCs w:val="20"/>
                <w:lang w:eastAsia="ru-RU"/>
              </w:rPr>
            </w:pPr>
          </w:p>
        </w:tc>
        <w:tc>
          <w:tcPr>
            <w:tcW w:w="75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3F97C51" w14:textId="77777777" w:rsidR="0015050B" w:rsidRPr="007879C4" w:rsidRDefault="0015050B" w:rsidP="0015050B">
            <w:pPr>
              <w:spacing w:after="0" w:line="240" w:lineRule="auto"/>
              <w:ind w:left="567"/>
              <w:jc w:val="both"/>
              <w:rPr>
                <w:rFonts w:ascii="Times New Roman" w:eastAsia="Times New Roman" w:hAnsi="Times New Roman" w:cs="Times New Roman"/>
                <w:bCs/>
                <w:sz w:val="20"/>
                <w:szCs w:val="20"/>
                <w:lang w:eastAsia="ru-RU"/>
              </w:rPr>
            </w:pPr>
          </w:p>
        </w:tc>
        <w:tc>
          <w:tcPr>
            <w:tcW w:w="365" w:type="pct"/>
            <w:tcBorders>
              <w:top w:val="single" w:sz="4" w:space="0" w:color="auto"/>
              <w:left w:val="single" w:sz="4" w:space="0" w:color="auto"/>
              <w:bottom w:val="single" w:sz="4" w:space="0" w:color="auto"/>
              <w:right w:val="single" w:sz="4" w:space="0" w:color="auto"/>
            </w:tcBorders>
            <w:shd w:val="clear" w:color="auto" w:fill="auto"/>
            <w:hideMark/>
          </w:tcPr>
          <w:p w14:paraId="252311C5" w14:textId="77777777" w:rsidR="0015050B" w:rsidRPr="007879C4" w:rsidRDefault="0015050B" w:rsidP="0015050B">
            <w:pPr>
              <w:tabs>
                <w:tab w:val="left" w:pos="709"/>
              </w:tabs>
              <w:spacing w:after="0" w:line="240" w:lineRule="auto"/>
              <w:ind w:left="-18" w:firstLine="18"/>
              <w:rPr>
                <w:rFonts w:ascii="Times New Roman" w:eastAsia="Times New Roman" w:hAnsi="Times New Roman" w:cs="Times New Roman"/>
                <w:sz w:val="20"/>
                <w:szCs w:val="20"/>
                <w:lang w:eastAsia="ru-RU"/>
              </w:rPr>
            </w:pPr>
            <w:r w:rsidRPr="007879C4">
              <w:rPr>
                <w:rFonts w:ascii="Times New Roman" w:eastAsia="Times New Roman" w:hAnsi="Times New Roman" w:cs="Times New Roman"/>
                <w:sz w:val="20"/>
                <w:szCs w:val="20"/>
                <w:lang w:eastAsia="ru-RU"/>
              </w:rPr>
              <w:t>4.5</w:t>
            </w:r>
          </w:p>
        </w:tc>
        <w:tc>
          <w:tcPr>
            <w:tcW w:w="1646" w:type="pct"/>
            <w:tcBorders>
              <w:top w:val="single" w:sz="4" w:space="0" w:color="auto"/>
              <w:left w:val="single" w:sz="4" w:space="0" w:color="auto"/>
              <w:bottom w:val="single" w:sz="4" w:space="0" w:color="auto"/>
              <w:right w:val="single" w:sz="4" w:space="0" w:color="auto"/>
            </w:tcBorders>
            <w:shd w:val="clear" w:color="auto" w:fill="auto"/>
            <w:hideMark/>
          </w:tcPr>
          <w:p w14:paraId="4D6D88BC" w14:textId="77777777" w:rsidR="0015050B" w:rsidRPr="007879C4" w:rsidRDefault="0015050B" w:rsidP="0015050B">
            <w:pPr>
              <w:tabs>
                <w:tab w:val="left" w:pos="709"/>
              </w:tabs>
              <w:spacing w:after="0" w:line="240" w:lineRule="auto"/>
              <w:jc w:val="both"/>
              <w:rPr>
                <w:rFonts w:ascii="Times New Roman" w:eastAsia="Times New Roman" w:hAnsi="Times New Roman" w:cs="Times New Roman"/>
                <w:sz w:val="20"/>
                <w:szCs w:val="20"/>
                <w:lang w:eastAsia="ru-RU"/>
              </w:rPr>
            </w:pPr>
            <w:r w:rsidRPr="007879C4">
              <w:rPr>
                <w:rFonts w:ascii="Times New Roman" w:eastAsia="Times New Roman" w:hAnsi="Times New Roman" w:cs="Times New Roman"/>
                <w:sz w:val="20"/>
                <w:szCs w:val="20"/>
                <w:lang w:eastAsia="ru-RU"/>
              </w:rPr>
              <w:t>Производство (выполнение работ/услуг) на каждом этапе запускается по возникновению потребности следующего передела. Используются системы пополнения запасов, организован информационный поток сигналов на запуск производства (начало работ) и перемещение материалов.</w:t>
            </w:r>
          </w:p>
          <w:p w14:paraId="7E2369C9" w14:textId="77777777" w:rsidR="0015050B" w:rsidRPr="007879C4" w:rsidRDefault="0015050B" w:rsidP="0015050B">
            <w:pPr>
              <w:tabs>
                <w:tab w:val="left" w:pos="709"/>
              </w:tabs>
              <w:spacing w:after="0"/>
              <w:rPr>
                <w:rFonts w:ascii="Times New Roman" w:eastAsia="Times New Roman" w:hAnsi="Times New Roman" w:cs="Times New Roman"/>
                <w:iCs/>
                <w:sz w:val="20"/>
                <w:szCs w:val="20"/>
                <w:lang w:eastAsia="ru-RU"/>
              </w:rPr>
            </w:pPr>
            <w:r w:rsidRPr="007879C4">
              <w:rPr>
                <w:rFonts w:ascii="Times New Roman" w:eastAsia="Times New Roman" w:hAnsi="Times New Roman" w:cs="Times New Roman"/>
                <w:iCs/>
                <w:sz w:val="20"/>
                <w:szCs w:val="20"/>
                <w:lang w:eastAsia="ru-RU"/>
              </w:rPr>
              <w:t xml:space="preserve">На предприятиях транспортной логистики: </w:t>
            </w:r>
          </w:p>
          <w:p w14:paraId="2F9E4DE4" w14:textId="77777777" w:rsidR="0015050B" w:rsidRPr="007879C4" w:rsidRDefault="0015050B" w:rsidP="0015050B">
            <w:pPr>
              <w:tabs>
                <w:tab w:val="left" w:pos="709"/>
              </w:tabs>
              <w:spacing w:after="0" w:line="240" w:lineRule="auto"/>
              <w:jc w:val="both"/>
              <w:rPr>
                <w:rFonts w:ascii="Times New Roman" w:eastAsia="Times New Roman" w:hAnsi="Times New Roman" w:cs="Times New Roman"/>
                <w:sz w:val="20"/>
                <w:szCs w:val="20"/>
                <w:lang w:eastAsia="ru-RU"/>
              </w:rPr>
            </w:pPr>
            <w:r w:rsidRPr="007879C4">
              <w:rPr>
                <w:rFonts w:ascii="Times New Roman" w:eastAsia="Times New Roman" w:hAnsi="Times New Roman" w:cs="Times New Roman"/>
                <w:iCs/>
                <w:sz w:val="20"/>
                <w:szCs w:val="20"/>
                <w:lang w:eastAsia="ru-RU"/>
              </w:rPr>
              <w:t>Время начала и окончания операций по загрузке (выгрузке) и перемещении грузов автоматически фиксируются в автоматизированной системе. При наличии отклонений план оперативно пересчитывается.</w:t>
            </w:r>
          </w:p>
        </w:tc>
        <w:tc>
          <w:tcPr>
            <w:tcW w:w="717" w:type="pct"/>
            <w:gridSpan w:val="4"/>
            <w:tcBorders>
              <w:top w:val="single" w:sz="4" w:space="0" w:color="auto"/>
              <w:left w:val="single" w:sz="4" w:space="0" w:color="auto"/>
              <w:bottom w:val="single" w:sz="4" w:space="0" w:color="auto"/>
              <w:right w:val="single" w:sz="4" w:space="0" w:color="auto"/>
            </w:tcBorders>
            <w:shd w:val="clear" w:color="auto" w:fill="auto"/>
            <w:noWrap/>
            <w:hideMark/>
          </w:tcPr>
          <w:p w14:paraId="671EDFB2" w14:textId="77777777" w:rsidR="0015050B" w:rsidRPr="007879C4" w:rsidRDefault="0015050B" w:rsidP="0015050B">
            <w:pPr>
              <w:tabs>
                <w:tab w:val="left" w:pos="709"/>
              </w:tabs>
              <w:spacing w:after="0" w:line="240" w:lineRule="auto"/>
              <w:ind w:left="567"/>
              <w:jc w:val="both"/>
              <w:rPr>
                <w:rFonts w:ascii="Times New Roman" w:eastAsia="Times New Roman" w:hAnsi="Times New Roman" w:cs="Times New Roman"/>
                <w:sz w:val="20"/>
                <w:szCs w:val="20"/>
                <w:lang w:eastAsia="ru-RU"/>
              </w:rPr>
            </w:pPr>
            <w:r w:rsidRPr="007879C4">
              <w:rPr>
                <w:rFonts w:ascii="Times New Roman" w:eastAsia="Times New Roman" w:hAnsi="Times New Roman" w:cs="Times New Roman"/>
                <w:sz w:val="20"/>
                <w:szCs w:val="20"/>
                <w:lang w:eastAsia="ru-RU"/>
              </w:rPr>
              <w:t> </w:t>
            </w:r>
          </w:p>
        </w:tc>
        <w:tc>
          <w:tcPr>
            <w:tcW w:w="560" w:type="pct"/>
            <w:gridSpan w:val="2"/>
            <w:tcBorders>
              <w:top w:val="single" w:sz="4" w:space="0" w:color="auto"/>
              <w:left w:val="single" w:sz="4" w:space="0" w:color="auto"/>
              <w:bottom w:val="single" w:sz="4" w:space="0" w:color="auto"/>
              <w:right w:val="single" w:sz="4" w:space="0" w:color="auto"/>
            </w:tcBorders>
            <w:shd w:val="clear" w:color="auto" w:fill="auto"/>
            <w:noWrap/>
            <w:hideMark/>
          </w:tcPr>
          <w:p w14:paraId="26788E86" w14:textId="77777777" w:rsidR="0015050B" w:rsidRPr="007879C4" w:rsidRDefault="0015050B" w:rsidP="0015050B">
            <w:pPr>
              <w:tabs>
                <w:tab w:val="left" w:pos="709"/>
              </w:tabs>
              <w:spacing w:after="0" w:line="240" w:lineRule="auto"/>
              <w:ind w:left="567"/>
              <w:jc w:val="both"/>
              <w:rPr>
                <w:rFonts w:ascii="Times New Roman" w:eastAsia="Times New Roman" w:hAnsi="Times New Roman" w:cs="Times New Roman"/>
                <w:sz w:val="20"/>
                <w:szCs w:val="20"/>
                <w:lang w:eastAsia="ru-RU"/>
              </w:rPr>
            </w:pPr>
            <w:r w:rsidRPr="007879C4">
              <w:rPr>
                <w:rFonts w:ascii="Times New Roman" w:eastAsia="Times New Roman" w:hAnsi="Times New Roman" w:cs="Times New Roman"/>
                <w:sz w:val="20"/>
                <w:szCs w:val="20"/>
                <w:lang w:eastAsia="ru-RU"/>
              </w:rPr>
              <w:t> </w:t>
            </w:r>
          </w:p>
        </w:tc>
        <w:tc>
          <w:tcPr>
            <w:tcW w:w="757"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A0082DE" w14:textId="77777777" w:rsidR="0015050B" w:rsidRPr="007879C4" w:rsidRDefault="0015050B" w:rsidP="0015050B">
            <w:pPr>
              <w:spacing w:after="0" w:line="240" w:lineRule="auto"/>
              <w:ind w:left="567"/>
              <w:jc w:val="both"/>
              <w:rPr>
                <w:rFonts w:ascii="Times New Roman" w:eastAsia="Times New Roman" w:hAnsi="Times New Roman" w:cs="Times New Roman"/>
                <w:sz w:val="20"/>
                <w:szCs w:val="20"/>
                <w:lang w:eastAsia="ru-RU"/>
              </w:rPr>
            </w:pPr>
          </w:p>
        </w:tc>
      </w:tr>
      <w:tr w:rsidR="0015050B" w:rsidRPr="007879C4" w14:paraId="753092B0" w14:textId="77777777" w:rsidTr="0015050B">
        <w:trPr>
          <w:trHeight w:val="20"/>
        </w:trPr>
        <w:tc>
          <w:tcPr>
            <w:tcW w:w="20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040B0B6" w14:textId="77777777" w:rsidR="0015050B" w:rsidRPr="007879C4" w:rsidRDefault="0015050B" w:rsidP="0015050B">
            <w:pPr>
              <w:spacing w:after="0" w:line="240" w:lineRule="auto"/>
              <w:ind w:left="567"/>
              <w:jc w:val="both"/>
              <w:rPr>
                <w:rFonts w:ascii="Times New Roman" w:eastAsia="Times New Roman" w:hAnsi="Times New Roman" w:cs="Times New Roman"/>
                <w:bCs/>
                <w:sz w:val="20"/>
                <w:szCs w:val="20"/>
                <w:lang w:eastAsia="ru-RU"/>
              </w:rPr>
            </w:pPr>
          </w:p>
        </w:tc>
        <w:tc>
          <w:tcPr>
            <w:tcW w:w="75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CC7D5BD" w14:textId="77777777" w:rsidR="0015050B" w:rsidRPr="007879C4" w:rsidRDefault="0015050B" w:rsidP="0015050B">
            <w:pPr>
              <w:spacing w:after="0" w:line="240" w:lineRule="auto"/>
              <w:ind w:left="567"/>
              <w:jc w:val="both"/>
              <w:rPr>
                <w:rFonts w:ascii="Times New Roman" w:eastAsia="Times New Roman" w:hAnsi="Times New Roman" w:cs="Times New Roman"/>
                <w:bCs/>
                <w:sz w:val="20"/>
                <w:szCs w:val="20"/>
                <w:lang w:eastAsia="ru-RU"/>
              </w:rPr>
            </w:pPr>
          </w:p>
        </w:tc>
        <w:tc>
          <w:tcPr>
            <w:tcW w:w="365" w:type="pct"/>
            <w:tcBorders>
              <w:top w:val="single" w:sz="4" w:space="0" w:color="auto"/>
              <w:left w:val="single" w:sz="4" w:space="0" w:color="auto"/>
              <w:bottom w:val="single" w:sz="4" w:space="0" w:color="auto"/>
              <w:right w:val="single" w:sz="4" w:space="0" w:color="auto"/>
            </w:tcBorders>
            <w:shd w:val="clear" w:color="auto" w:fill="auto"/>
            <w:hideMark/>
          </w:tcPr>
          <w:p w14:paraId="295F8BAA" w14:textId="77777777" w:rsidR="0015050B" w:rsidRPr="007879C4" w:rsidRDefault="0015050B" w:rsidP="0015050B">
            <w:pPr>
              <w:tabs>
                <w:tab w:val="left" w:pos="709"/>
              </w:tabs>
              <w:spacing w:after="0" w:line="240" w:lineRule="auto"/>
              <w:ind w:left="-18" w:firstLine="18"/>
              <w:rPr>
                <w:rFonts w:ascii="Times New Roman" w:eastAsia="Times New Roman" w:hAnsi="Times New Roman" w:cs="Times New Roman"/>
                <w:sz w:val="20"/>
                <w:szCs w:val="20"/>
                <w:lang w:eastAsia="ru-RU"/>
              </w:rPr>
            </w:pPr>
            <w:r w:rsidRPr="007879C4">
              <w:rPr>
                <w:rFonts w:ascii="Times New Roman" w:eastAsia="Times New Roman" w:hAnsi="Times New Roman" w:cs="Times New Roman"/>
                <w:sz w:val="20"/>
                <w:szCs w:val="20"/>
                <w:lang w:eastAsia="ru-RU"/>
              </w:rPr>
              <w:t>4.6</w:t>
            </w:r>
          </w:p>
        </w:tc>
        <w:tc>
          <w:tcPr>
            <w:tcW w:w="1646" w:type="pct"/>
            <w:tcBorders>
              <w:top w:val="single" w:sz="4" w:space="0" w:color="auto"/>
              <w:left w:val="single" w:sz="4" w:space="0" w:color="auto"/>
              <w:bottom w:val="single" w:sz="4" w:space="0" w:color="auto"/>
              <w:right w:val="single" w:sz="4" w:space="0" w:color="auto"/>
            </w:tcBorders>
            <w:shd w:val="clear" w:color="auto" w:fill="auto"/>
            <w:hideMark/>
          </w:tcPr>
          <w:p w14:paraId="517DB839" w14:textId="77777777" w:rsidR="0015050B" w:rsidRPr="007879C4" w:rsidRDefault="0015050B" w:rsidP="0015050B">
            <w:pPr>
              <w:tabs>
                <w:tab w:val="left" w:pos="709"/>
              </w:tabs>
              <w:spacing w:after="0"/>
              <w:rPr>
                <w:rFonts w:ascii="Times New Roman" w:eastAsia="Times New Roman" w:hAnsi="Times New Roman" w:cs="Times New Roman"/>
                <w:iCs/>
                <w:sz w:val="20"/>
                <w:szCs w:val="20"/>
                <w:lang w:eastAsia="ru-RU"/>
              </w:rPr>
            </w:pPr>
            <w:r w:rsidRPr="007879C4">
              <w:rPr>
                <w:rFonts w:ascii="Times New Roman" w:eastAsia="Times New Roman" w:hAnsi="Times New Roman" w:cs="Times New Roman"/>
                <w:sz w:val="20"/>
                <w:szCs w:val="20"/>
                <w:lang w:eastAsia="ru-RU"/>
              </w:rPr>
              <w:t>Транспортировка до рабочих мест осуществляется без промежуточных перекладываний.</w:t>
            </w:r>
            <w:r w:rsidRPr="007879C4">
              <w:rPr>
                <w:rFonts w:ascii="Times New Roman" w:eastAsia="Times New Roman" w:hAnsi="Times New Roman" w:cs="Times New Roman"/>
                <w:iCs/>
                <w:sz w:val="20"/>
                <w:szCs w:val="20"/>
                <w:lang w:eastAsia="ru-RU"/>
              </w:rPr>
              <w:t xml:space="preserve"> </w:t>
            </w:r>
          </w:p>
          <w:p w14:paraId="5F1136C6" w14:textId="77777777" w:rsidR="0015050B" w:rsidRPr="007879C4" w:rsidRDefault="0015050B" w:rsidP="0015050B">
            <w:pPr>
              <w:tabs>
                <w:tab w:val="left" w:pos="709"/>
              </w:tabs>
              <w:spacing w:after="0"/>
              <w:rPr>
                <w:rFonts w:ascii="Times New Roman" w:eastAsia="Times New Roman" w:hAnsi="Times New Roman" w:cs="Times New Roman"/>
                <w:iCs/>
                <w:sz w:val="20"/>
                <w:szCs w:val="20"/>
                <w:lang w:eastAsia="ru-RU"/>
              </w:rPr>
            </w:pPr>
            <w:r w:rsidRPr="007879C4">
              <w:rPr>
                <w:rFonts w:ascii="Times New Roman" w:eastAsia="Times New Roman" w:hAnsi="Times New Roman" w:cs="Times New Roman"/>
                <w:iCs/>
                <w:sz w:val="20"/>
                <w:szCs w:val="20"/>
                <w:lang w:eastAsia="ru-RU"/>
              </w:rPr>
              <w:t xml:space="preserve">На предприятиях транспортной логистики: </w:t>
            </w:r>
          </w:p>
          <w:p w14:paraId="326F427E" w14:textId="77777777" w:rsidR="0015050B" w:rsidRPr="007879C4" w:rsidRDefault="0015050B" w:rsidP="0015050B">
            <w:pPr>
              <w:tabs>
                <w:tab w:val="left" w:pos="709"/>
              </w:tabs>
              <w:spacing w:after="0" w:line="240" w:lineRule="auto"/>
              <w:jc w:val="both"/>
              <w:rPr>
                <w:rFonts w:ascii="Times New Roman" w:eastAsia="Times New Roman" w:hAnsi="Times New Roman" w:cs="Times New Roman"/>
                <w:sz w:val="20"/>
                <w:szCs w:val="20"/>
                <w:lang w:eastAsia="ru-RU"/>
              </w:rPr>
            </w:pPr>
            <w:r w:rsidRPr="007879C4">
              <w:rPr>
                <w:rFonts w:ascii="Times New Roman" w:eastAsia="Times New Roman" w:hAnsi="Times New Roman" w:cs="Times New Roman"/>
                <w:iCs/>
                <w:sz w:val="20"/>
                <w:szCs w:val="20"/>
                <w:lang w:eastAsia="ru-RU"/>
              </w:rPr>
              <w:t xml:space="preserve">Нормативы времени выполнения операций устанавливаются </w:t>
            </w:r>
            <w:proofErr w:type="gramStart"/>
            <w:r w:rsidRPr="007879C4">
              <w:rPr>
                <w:rFonts w:ascii="Times New Roman" w:eastAsia="Times New Roman" w:hAnsi="Times New Roman" w:cs="Times New Roman"/>
                <w:iCs/>
                <w:sz w:val="20"/>
                <w:szCs w:val="20"/>
                <w:lang w:eastAsia="ru-RU"/>
              </w:rPr>
              <w:t>на основе лучшей практики</w:t>
            </w:r>
            <w:proofErr w:type="gramEnd"/>
            <w:r w:rsidRPr="007879C4">
              <w:rPr>
                <w:rFonts w:ascii="Times New Roman" w:eastAsia="Times New Roman" w:hAnsi="Times New Roman" w:cs="Times New Roman"/>
                <w:iCs/>
                <w:sz w:val="20"/>
                <w:szCs w:val="20"/>
                <w:lang w:eastAsia="ru-RU"/>
              </w:rPr>
              <w:t xml:space="preserve"> зафиксированной в системе. На системной основе анализируются отклонения фактического времени от нормативов, справочники с нормативами поддерживаются в актуальном состоянии.</w:t>
            </w:r>
          </w:p>
        </w:tc>
        <w:tc>
          <w:tcPr>
            <w:tcW w:w="717" w:type="pct"/>
            <w:gridSpan w:val="4"/>
            <w:tcBorders>
              <w:top w:val="single" w:sz="4" w:space="0" w:color="auto"/>
              <w:left w:val="single" w:sz="4" w:space="0" w:color="auto"/>
              <w:bottom w:val="single" w:sz="4" w:space="0" w:color="auto"/>
              <w:right w:val="single" w:sz="4" w:space="0" w:color="auto"/>
            </w:tcBorders>
            <w:shd w:val="clear" w:color="auto" w:fill="auto"/>
            <w:noWrap/>
            <w:hideMark/>
          </w:tcPr>
          <w:p w14:paraId="71569936" w14:textId="77777777" w:rsidR="0015050B" w:rsidRPr="007879C4" w:rsidRDefault="0015050B" w:rsidP="0015050B">
            <w:pPr>
              <w:tabs>
                <w:tab w:val="left" w:pos="709"/>
              </w:tabs>
              <w:spacing w:after="0" w:line="240" w:lineRule="auto"/>
              <w:ind w:left="567"/>
              <w:jc w:val="both"/>
              <w:rPr>
                <w:rFonts w:ascii="Times New Roman" w:eastAsia="Times New Roman" w:hAnsi="Times New Roman" w:cs="Times New Roman"/>
                <w:sz w:val="20"/>
                <w:szCs w:val="20"/>
                <w:lang w:eastAsia="ru-RU"/>
              </w:rPr>
            </w:pPr>
            <w:r w:rsidRPr="007879C4">
              <w:rPr>
                <w:rFonts w:ascii="Times New Roman" w:eastAsia="Times New Roman" w:hAnsi="Times New Roman" w:cs="Times New Roman"/>
                <w:sz w:val="20"/>
                <w:szCs w:val="20"/>
                <w:lang w:eastAsia="ru-RU"/>
              </w:rPr>
              <w:t> </w:t>
            </w:r>
          </w:p>
        </w:tc>
        <w:tc>
          <w:tcPr>
            <w:tcW w:w="560" w:type="pct"/>
            <w:gridSpan w:val="2"/>
            <w:tcBorders>
              <w:top w:val="single" w:sz="4" w:space="0" w:color="auto"/>
              <w:left w:val="single" w:sz="4" w:space="0" w:color="auto"/>
              <w:bottom w:val="single" w:sz="4" w:space="0" w:color="auto"/>
              <w:right w:val="single" w:sz="4" w:space="0" w:color="auto"/>
            </w:tcBorders>
            <w:shd w:val="clear" w:color="auto" w:fill="auto"/>
            <w:noWrap/>
            <w:hideMark/>
          </w:tcPr>
          <w:p w14:paraId="2240AAB9" w14:textId="77777777" w:rsidR="0015050B" w:rsidRPr="007879C4" w:rsidRDefault="0015050B" w:rsidP="0015050B">
            <w:pPr>
              <w:tabs>
                <w:tab w:val="left" w:pos="709"/>
              </w:tabs>
              <w:spacing w:after="0" w:line="240" w:lineRule="auto"/>
              <w:ind w:left="567"/>
              <w:jc w:val="both"/>
              <w:rPr>
                <w:rFonts w:ascii="Times New Roman" w:eastAsia="Times New Roman" w:hAnsi="Times New Roman" w:cs="Times New Roman"/>
                <w:sz w:val="20"/>
                <w:szCs w:val="20"/>
                <w:lang w:eastAsia="ru-RU"/>
              </w:rPr>
            </w:pPr>
            <w:r w:rsidRPr="007879C4">
              <w:rPr>
                <w:rFonts w:ascii="Times New Roman" w:eastAsia="Times New Roman" w:hAnsi="Times New Roman" w:cs="Times New Roman"/>
                <w:sz w:val="20"/>
                <w:szCs w:val="20"/>
                <w:lang w:eastAsia="ru-RU"/>
              </w:rPr>
              <w:t> </w:t>
            </w:r>
          </w:p>
        </w:tc>
        <w:tc>
          <w:tcPr>
            <w:tcW w:w="757" w:type="pct"/>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5E249A9" w14:textId="77777777" w:rsidR="0015050B" w:rsidRPr="007879C4" w:rsidRDefault="0015050B" w:rsidP="0015050B">
            <w:pPr>
              <w:spacing w:after="0" w:line="240" w:lineRule="auto"/>
              <w:ind w:left="567"/>
              <w:jc w:val="both"/>
              <w:rPr>
                <w:rFonts w:ascii="Times New Roman" w:eastAsia="Times New Roman" w:hAnsi="Times New Roman" w:cs="Times New Roman"/>
                <w:sz w:val="20"/>
                <w:szCs w:val="20"/>
                <w:lang w:eastAsia="ru-RU"/>
              </w:rPr>
            </w:pPr>
          </w:p>
        </w:tc>
      </w:tr>
      <w:tr w:rsidR="0015050B" w:rsidRPr="007879C4" w14:paraId="72103139" w14:textId="77777777" w:rsidTr="0015050B">
        <w:trPr>
          <w:trHeight w:val="20"/>
        </w:trPr>
        <w:tc>
          <w:tcPr>
            <w:tcW w:w="203"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63784FEA" w14:textId="77777777" w:rsidR="0015050B" w:rsidRPr="007879C4" w:rsidRDefault="0015050B" w:rsidP="0015050B">
            <w:pPr>
              <w:tabs>
                <w:tab w:val="left" w:pos="709"/>
              </w:tabs>
              <w:spacing w:after="0" w:line="240" w:lineRule="auto"/>
              <w:ind w:left="567"/>
              <w:jc w:val="both"/>
              <w:rPr>
                <w:rFonts w:ascii="Times New Roman" w:eastAsia="Times New Roman" w:hAnsi="Times New Roman" w:cs="Times New Roman"/>
                <w:bCs/>
                <w:sz w:val="20"/>
                <w:szCs w:val="20"/>
                <w:lang w:eastAsia="ru-RU"/>
              </w:rPr>
            </w:pPr>
            <w:r w:rsidRPr="007879C4">
              <w:rPr>
                <w:rFonts w:ascii="Times New Roman" w:eastAsia="Times New Roman" w:hAnsi="Times New Roman" w:cs="Times New Roman"/>
                <w:bCs/>
                <w:sz w:val="20"/>
                <w:szCs w:val="20"/>
                <w:lang w:eastAsia="ru-RU"/>
              </w:rPr>
              <w:t>5</w:t>
            </w:r>
          </w:p>
        </w:tc>
        <w:tc>
          <w:tcPr>
            <w:tcW w:w="752"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199EA617" w14:textId="77777777" w:rsidR="0015050B" w:rsidRPr="007879C4" w:rsidRDefault="0015050B" w:rsidP="0015050B">
            <w:pPr>
              <w:tabs>
                <w:tab w:val="left" w:pos="709"/>
              </w:tabs>
              <w:spacing w:after="0" w:line="240" w:lineRule="auto"/>
              <w:jc w:val="both"/>
              <w:rPr>
                <w:rFonts w:ascii="Times New Roman" w:eastAsia="Times New Roman" w:hAnsi="Times New Roman" w:cs="Times New Roman"/>
                <w:bCs/>
                <w:sz w:val="20"/>
                <w:szCs w:val="20"/>
                <w:lang w:eastAsia="ru-RU"/>
              </w:rPr>
            </w:pPr>
            <w:r w:rsidRPr="007879C4">
              <w:rPr>
                <w:rFonts w:ascii="Times New Roman" w:eastAsia="Times New Roman" w:hAnsi="Times New Roman" w:cs="Times New Roman"/>
                <w:bCs/>
                <w:sz w:val="20"/>
                <w:szCs w:val="20"/>
                <w:lang w:eastAsia="ru-RU"/>
              </w:rPr>
              <w:t>Управление запасами</w:t>
            </w:r>
          </w:p>
        </w:tc>
        <w:tc>
          <w:tcPr>
            <w:tcW w:w="4046" w:type="pct"/>
            <w:gridSpan w:val="10"/>
            <w:tcBorders>
              <w:top w:val="single" w:sz="4" w:space="0" w:color="auto"/>
              <w:left w:val="single" w:sz="4" w:space="0" w:color="auto"/>
              <w:bottom w:val="single" w:sz="4" w:space="0" w:color="auto"/>
              <w:right w:val="single" w:sz="4" w:space="0" w:color="auto"/>
            </w:tcBorders>
            <w:shd w:val="clear" w:color="auto" w:fill="auto"/>
            <w:hideMark/>
          </w:tcPr>
          <w:p w14:paraId="76569146" w14:textId="77777777" w:rsidR="0015050B" w:rsidRPr="007879C4" w:rsidRDefault="0015050B" w:rsidP="0015050B">
            <w:pPr>
              <w:tabs>
                <w:tab w:val="left" w:pos="709"/>
              </w:tabs>
              <w:spacing w:after="0" w:line="240" w:lineRule="auto"/>
              <w:ind w:left="567"/>
              <w:rPr>
                <w:rFonts w:ascii="Times New Roman" w:eastAsia="Times New Roman" w:hAnsi="Times New Roman" w:cs="Times New Roman"/>
                <w:sz w:val="20"/>
                <w:szCs w:val="20"/>
                <w:lang w:eastAsia="ru-RU"/>
              </w:rPr>
            </w:pPr>
            <w:r w:rsidRPr="007879C4">
              <w:rPr>
                <w:rFonts w:ascii="Times New Roman" w:eastAsia="Times New Roman" w:hAnsi="Times New Roman" w:cs="Times New Roman"/>
                <w:bCs/>
                <w:sz w:val="20"/>
                <w:szCs w:val="20"/>
                <w:lang w:eastAsia="ru-RU"/>
              </w:rPr>
              <w:t>Уровень «1»</w:t>
            </w:r>
            <w:r w:rsidRPr="007879C4">
              <w:rPr>
                <w:rFonts w:ascii="Times New Roman" w:eastAsia="Times New Roman" w:hAnsi="Times New Roman" w:cs="Times New Roman"/>
                <w:sz w:val="20"/>
                <w:szCs w:val="20"/>
                <w:lang w:eastAsia="ru-RU"/>
              </w:rPr>
              <w:t> </w:t>
            </w:r>
          </w:p>
        </w:tc>
      </w:tr>
      <w:tr w:rsidR="0015050B" w:rsidRPr="007879C4" w14:paraId="191AA13B" w14:textId="77777777" w:rsidTr="0015050B">
        <w:trPr>
          <w:trHeight w:val="20"/>
        </w:trPr>
        <w:tc>
          <w:tcPr>
            <w:tcW w:w="20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23D4F37" w14:textId="77777777" w:rsidR="0015050B" w:rsidRPr="007879C4" w:rsidRDefault="0015050B" w:rsidP="0015050B">
            <w:pPr>
              <w:spacing w:after="0" w:line="240" w:lineRule="auto"/>
              <w:ind w:left="567"/>
              <w:jc w:val="both"/>
              <w:rPr>
                <w:rFonts w:ascii="Times New Roman" w:eastAsia="Times New Roman" w:hAnsi="Times New Roman" w:cs="Times New Roman"/>
                <w:bCs/>
                <w:sz w:val="20"/>
                <w:szCs w:val="20"/>
                <w:lang w:eastAsia="ru-RU"/>
              </w:rPr>
            </w:pPr>
          </w:p>
        </w:tc>
        <w:tc>
          <w:tcPr>
            <w:tcW w:w="75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514E665" w14:textId="77777777" w:rsidR="0015050B" w:rsidRPr="007879C4" w:rsidRDefault="0015050B" w:rsidP="0015050B">
            <w:pPr>
              <w:spacing w:after="0" w:line="240" w:lineRule="auto"/>
              <w:ind w:left="567"/>
              <w:jc w:val="both"/>
              <w:rPr>
                <w:rFonts w:ascii="Times New Roman" w:eastAsia="Times New Roman" w:hAnsi="Times New Roman" w:cs="Times New Roman"/>
                <w:bCs/>
                <w:sz w:val="20"/>
                <w:szCs w:val="20"/>
                <w:lang w:eastAsia="ru-RU"/>
              </w:rPr>
            </w:pPr>
          </w:p>
        </w:tc>
        <w:tc>
          <w:tcPr>
            <w:tcW w:w="365" w:type="pct"/>
            <w:tcBorders>
              <w:top w:val="single" w:sz="4" w:space="0" w:color="auto"/>
              <w:left w:val="single" w:sz="4" w:space="0" w:color="auto"/>
              <w:bottom w:val="single" w:sz="4" w:space="0" w:color="auto"/>
              <w:right w:val="single" w:sz="4" w:space="0" w:color="auto"/>
            </w:tcBorders>
            <w:shd w:val="clear" w:color="auto" w:fill="auto"/>
            <w:hideMark/>
          </w:tcPr>
          <w:p w14:paraId="7DD77C71" w14:textId="77777777" w:rsidR="0015050B" w:rsidRPr="007879C4" w:rsidRDefault="0015050B" w:rsidP="0015050B">
            <w:pPr>
              <w:tabs>
                <w:tab w:val="left" w:pos="709"/>
              </w:tabs>
              <w:spacing w:after="0" w:line="240" w:lineRule="auto"/>
              <w:rPr>
                <w:rFonts w:ascii="Times New Roman" w:eastAsia="Times New Roman" w:hAnsi="Times New Roman" w:cs="Times New Roman"/>
                <w:sz w:val="20"/>
                <w:szCs w:val="20"/>
                <w:lang w:eastAsia="ru-RU"/>
              </w:rPr>
            </w:pPr>
            <w:r w:rsidRPr="007879C4">
              <w:rPr>
                <w:rFonts w:ascii="Times New Roman" w:eastAsia="Times New Roman" w:hAnsi="Times New Roman" w:cs="Times New Roman"/>
                <w:sz w:val="20"/>
                <w:szCs w:val="20"/>
                <w:lang w:eastAsia="ru-RU"/>
              </w:rPr>
              <w:t>5.1</w:t>
            </w:r>
          </w:p>
        </w:tc>
        <w:tc>
          <w:tcPr>
            <w:tcW w:w="1646" w:type="pct"/>
            <w:tcBorders>
              <w:top w:val="single" w:sz="4" w:space="0" w:color="auto"/>
              <w:left w:val="single" w:sz="4" w:space="0" w:color="auto"/>
              <w:bottom w:val="single" w:sz="4" w:space="0" w:color="auto"/>
              <w:right w:val="single" w:sz="4" w:space="0" w:color="auto"/>
            </w:tcBorders>
            <w:shd w:val="clear" w:color="auto" w:fill="auto"/>
            <w:hideMark/>
          </w:tcPr>
          <w:p w14:paraId="4ECDED64" w14:textId="77777777" w:rsidR="0015050B" w:rsidRPr="007879C4" w:rsidRDefault="0015050B" w:rsidP="0015050B">
            <w:pPr>
              <w:tabs>
                <w:tab w:val="left" w:pos="709"/>
              </w:tabs>
              <w:spacing w:after="0" w:line="240" w:lineRule="auto"/>
              <w:ind w:left="47"/>
              <w:jc w:val="both"/>
              <w:rPr>
                <w:rFonts w:ascii="Times New Roman" w:eastAsia="Times New Roman" w:hAnsi="Times New Roman" w:cs="Times New Roman"/>
                <w:sz w:val="20"/>
                <w:szCs w:val="20"/>
                <w:lang w:eastAsia="ru-RU"/>
              </w:rPr>
            </w:pPr>
            <w:r w:rsidRPr="007879C4">
              <w:rPr>
                <w:rFonts w:ascii="Times New Roman" w:eastAsia="Times New Roman" w:hAnsi="Times New Roman" w:cs="Times New Roman"/>
                <w:sz w:val="20"/>
                <w:szCs w:val="20"/>
                <w:lang w:eastAsia="ru-RU"/>
              </w:rPr>
              <w:t xml:space="preserve">На предприятии проведен структурированный анализ запасов (ABC-анализ, XYZ-анализ, и т. п.), определены категории запасов. </w:t>
            </w:r>
            <w:r w:rsidRPr="007879C4">
              <w:rPr>
                <w:rFonts w:ascii="Times New Roman" w:eastAsia="Times New Roman" w:hAnsi="Times New Roman" w:cs="Times New Roman"/>
                <w:sz w:val="20"/>
                <w:szCs w:val="20"/>
                <w:lang w:eastAsia="ru-RU"/>
              </w:rPr>
              <w:lastRenderedPageBreak/>
              <w:t>Установлены нормативы запасов в потоке по категориям.</w:t>
            </w:r>
          </w:p>
          <w:p w14:paraId="4D18F65C" w14:textId="77777777" w:rsidR="0015050B" w:rsidRPr="007879C4" w:rsidRDefault="0015050B" w:rsidP="0015050B">
            <w:pPr>
              <w:tabs>
                <w:tab w:val="left" w:pos="709"/>
              </w:tabs>
              <w:spacing w:after="0" w:line="240" w:lineRule="auto"/>
              <w:ind w:left="47"/>
              <w:jc w:val="both"/>
              <w:rPr>
                <w:rFonts w:ascii="Times New Roman" w:eastAsia="Times New Roman" w:hAnsi="Times New Roman" w:cs="Times New Roman"/>
                <w:sz w:val="20"/>
                <w:szCs w:val="20"/>
                <w:lang w:eastAsia="ru-RU"/>
              </w:rPr>
            </w:pPr>
            <w:r w:rsidRPr="007879C4">
              <w:rPr>
                <w:rFonts w:ascii="Times New Roman" w:eastAsia="Times New Roman" w:hAnsi="Times New Roman" w:cs="Times New Roman"/>
                <w:iCs/>
                <w:sz w:val="20"/>
                <w:szCs w:val="20"/>
                <w:lang w:eastAsia="ru-RU"/>
              </w:rPr>
              <w:t>На предприятиях транспортной логистики при отсутствии запасов (складов): Установлены нормативы расхода материалов и/или энергоресурсов.</w:t>
            </w:r>
          </w:p>
        </w:tc>
        <w:tc>
          <w:tcPr>
            <w:tcW w:w="717" w:type="pct"/>
            <w:gridSpan w:val="4"/>
            <w:tcBorders>
              <w:top w:val="single" w:sz="4" w:space="0" w:color="auto"/>
              <w:left w:val="single" w:sz="4" w:space="0" w:color="auto"/>
              <w:bottom w:val="single" w:sz="4" w:space="0" w:color="auto"/>
              <w:right w:val="single" w:sz="4" w:space="0" w:color="auto"/>
            </w:tcBorders>
            <w:shd w:val="clear" w:color="auto" w:fill="auto"/>
            <w:noWrap/>
            <w:hideMark/>
          </w:tcPr>
          <w:p w14:paraId="51B009E0" w14:textId="77777777" w:rsidR="0015050B" w:rsidRPr="007879C4" w:rsidRDefault="0015050B" w:rsidP="0015050B">
            <w:pPr>
              <w:tabs>
                <w:tab w:val="left" w:pos="709"/>
              </w:tabs>
              <w:spacing w:after="0" w:line="240" w:lineRule="auto"/>
              <w:ind w:left="567"/>
              <w:jc w:val="both"/>
              <w:rPr>
                <w:rFonts w:ascii="Times New Roman" w:eastAsia="Times New Roman" w:hAnsi="Times New Roman" w:cs="Times New Roman"/>
                <w:sz w:val="20"/>
                <w:szCs w:val="20"/>
                <w:lang w:eastAsia="ru-RU"/>
              </w:rPr>
            </w:pPr>
            <w:r w:rsidRPr="007879C4">
              <w:rPr>
                <w:rFonts w:ascii="Times New Roman" w:eastAsia="Times New Roman" w:hAnsi="Times New Roman" w:cs="Times New Roman"/>
                <w:sz w:val="20"/>
                <w:szCs w:val="20"/>
                <w:lang w:eastAsia="ru-RU"/>
              </w:rPr>
              <w:lastRenderedPageBreak/>
              <w:t> </w:t>
            </w:r>
          </w:p>
        </w:tc>
        <w:tc>
          <w:tcPr>
            <w:tcW w:w="560" w:type="pct"/>
            <w:gridSpan w:val="2"/>
            <w:tcBorders>
              <w:top w:val="single" w:sz="4" w:space="0" w:color="auto"/>
              <w:left w:val="single" w:sz="4" w:space="0" w:color="auto"/>
              <w:bottom w:val="single" w:sz="4" w:space="0" w:color="auto"/>
              <w:right w:val="single" w:sz="4" w:space="0" w:color="auto"/>
            </w:tcBorders>
            <w:shd w:val="clear" w:color="auto" w:fill="auto"/>
            <w:noWrap/>
            <w:hideMark/>
          </w:tcPr>
          <w:p w14:paraId="6977CA23" w14:textId="77777777" w:rsidR="0015050B" w:rsidRPr="007879C4" w:rsidRDefault="0015050B" w:rsidP="0015050B">
            <w:pPr>
              <w:tabs>
                <w:tab w:val="left" w:pos="709"/>
              </w:tabs>
              <w:spacing w:after="0" w:line="240" w:lineRule="auto"/>
              <w:ind w:left="567"/>
              <w:jc w:val="both"/>
              <w:rPr>
                <w:rFonts w:ascii="Times New Roman" w:eastAsia="Times New Roman" w:hAnsi="Times New Roman" w:cs="Times New Roman"/>
                <w:sz w:val="20"/>
                <w:szCs w:val="20"/>
                <w:lang w:eastAsia="ru-RU"/>
              </w:rPr>
            </w:pPr>
            <w:r w:rsidRPr="007879C4">
              <w:rPr>
                <w:rFonts w:ascii="Times New Roman" w:eastAsia="Times New Roman" w:hAnsi="Times New Roman" w:cs="Times New Roman"/>
                <w:sz w:val="20"/>
                <w:szCs w:val="20"/>
                <w:lang w:eastAsia="ru-RU"/>
              </w:rPr>
              <w:t> </w:t>
            </w:r>
          </w:p>
        </w:tc>
        <w:tc>
          <w:tcPr>
            <w:tcW w:w="757"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39292E8" w14:textId="77777777" w:rsidR="0015050B" w:rsidRPr="007879C4" w:rsidRDefault="0015050B" w:rsidP="0015050B">
            <w:pPr>
              <w:spacing w:after="0" w:line="240" w:lineRule="auto"/>
              <w:ind w:left="567"/>
              <w:jc w:val="both"/>
              <w:rPr>
                <w:rFonts w:ascii="Times New Roman" w:eastAsia="Times New Roman" w:hAnsi="Times New Roman" w:cs="Times New Roman"/>
                <w:sz w:val="20"/>
                <w:szCs w:val="20"/>
                <w:lang w:eastAsia="ru-RU"/>
              </w:rPr>
            </w:pPr>
          </w:p>
        </w:tc>
      </w:tr>
      <w:tr w:rsidR="0015050B" w:rsidRPr="007879C4" w14:paraId="22797FA6" w14:textId="77777777" w:rsidTr="0015050B">
        <w:trPr>
          <w:trHeight w:val="20"/>
        </w:trPr>
        <w:tc>
          <w:tcPr>
            <w:tcW w:w="20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DA80AD5" w14:textId="77777777" w:rsidR="0015050B" w:rsidRPr="007879C4" w:rsidRDefault="0015050B" w:rsidP="0015050B">
            <w:pPr>
              <w:spacing w:after="0" w:line="240" w:lineRule="auto"/>
              <w:ind w:left="567"/>
              <w:jc w:val="both"/>
              <w:rPr>
                <w:rFonts w:ascii="Times New Roman" w:eastAsia="Times New Roman" w:hAnsi="Times New Roman" w:cs="Times New Roman"/>
                <w:bCs/>
                <w:sz w:val="20"/>
                <w:szCs w:val="20"/>
                <w:lang w:eastAsia="ru-RU"/>
              </w:rPr>
            </w:pPr>
          </w:p>
        </w:tc>
        <w:tc>
          <w:tcPr>
            <w:tcW w:w="75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2B46246" w14:textId="77777777" w:rsidR="0015050B" w:rsidRPr="007879C4" w:rsidRDefault="0015050B" w:rsidP="0015050B">
            <w:pPr>
              <w:spacing w:after="0" w:line="240" w:lineRule="auto"/>
              <w:ind w:left="567"/>
              <w:jc w:val="both"/>
              <w:rPr>
                <w:rFonts w:ascii="Times New Roman" w:eastAsia="Times New Roman" w:hAnsi="Times New Roman" w:cs="Times New Roman"/>
                <w:bCs/>
                <w:sz w:val="20"/>
                <w:szCs w:val="20"/>
                <w:lang w:eastAsia="ru-RU"/>
              </w:rPr>
            </w:pPr>
          </w:p>
        </w:tc>
        <w:tc>
          <w:tcPr>
            <w:tcW w:w="365" w:type="pct"/>
            <w:tcBorders>
              <w:top w:val="single" w:sz="4" w:space="0" w:color="auto"/>
              <w:left w:val="single" w:sz="4" w:space="0" w:color="auto"/>
              <w:bottom w:val="single" w:sz="4" w:space="0" w:color="auto"/>
              <w:right w:val="single" w:sz="4" w:space="0" w:color="auto"/>
            </w:tcBorders>
            <w:shd w:val="clear" w:color="auto" w:fill="auto"/>
            <w:hideMark/>
          </w:tcPr>
          <w:p w14:paraId="7D2AE98C" w14:textId="77777777" w:rsidR="0015050B" w:rsidRPr="007879C4" w:rsidRDefault="0015050B" w:rsidP="0015050B">
            <w:pPr>
              <w:tabs>
                <w:tab w:val="left" w:pos="709"/>
              </w:tabs>
              <w:spacing w:after="0" w:line="240" w:lineRule="auto"/>
              <w:rPr>
                <w:rFonts w:ascii="Times New Roman" w:eastAsia="Times New Roman" w:hAnsi="Times New Roman" w:cs="Times New Roman"/>
                <w:sz w:val="20"/>
                <w:szCs w:val="20"/>
                <w:lang w:eastAsia="ru-RU"/>
              </w:rPr>
            </w:pPr>
            <w:r w:rsidRPr="007879C4">
              <w:rPr>
                <w:rFonts w:ascii="Times New Roman" w:eastAsia="Times New Roman" w:hAnsi="Times New Roman" w:cs="Times New Roman"/>
                <w:sz w:val="20"/>
                <w:szCs w:val="20"/>
                <w:lang w:eastAsia="ru-RU"/>
              </w:rPr>
              <w:t>5.2</w:t>
            </w:r>
          </w:p>
        </w:tc>
        <w:tc>
          <w:tcPr>
            <w:tcW w:w="1646" w:type="pct"/>
            <w:tcBorders>
              <w:top w:val="single" w:sz="4" w:space="0" w:color="auto"/>
              <w:left w:val="single" w:sz="4" w:space="0" w:color="auto"/>
              <w:bottom w:val="single" w:sz="4" w:space="0" w:color="auto"/>
              <w:right w:val="single" w:sz="4" w:space="0" w:color="auto"/>
            </w:tcBorders>
            <w:shd w:val="clear" w:color="auto" w:fill="auto"/>
            <w:hideMark/>
          </w:tcPr>
          <w:p w14:paraId="724EA30E" w14:textId="77777777" w:rsidR="0015050B" w:rsidRPr="007879C4" w:rsidRDefault="0015050B" w:rsidP="0015050B">
            <w:pPr>
              <w:tabs>
                <w:tab w:val="left" w:pos="709"/>
              </w:tabs>
              <w:spacing w:after="0" w:line="240" w:lineRule="auto"/>
              <w:ind w:left="47"/>
              <w:jc w:val="both"/>
              <w:rPr>
                <w:rFonts w:ascii="Times New Roman" w:eastAsia="Times New Roman" w:hAnsi="Times New Roman" w:cs="Times New Roman"/>
                <w:sz w:val="20"/>
                <w:szCs w:val="20"/>
                <w:lang w:eastAsia="ru-RU"/>
              </w:rPr>
            </w:pPr>
            <w:r w:rsidRPr="007879C4">
              <w:rPr>
                <w:rFonts w:ascii="Times New Roman" w:eastAsia="Times New Roman" w:hAnsi="Times New Roman" w:cs="Times New Roman"/>
                <w:sz w:val="20"/>
                <w:szCs w:val="20"/>
                <w:lang w:eastAsia="ru-RU"/>
              </w:rPr>
              <w:t>Определены места складирования (в т. ч. временного хранения) для сырья и материалов, полуфабрикатов, готовой продукции, отходов и вспомогательных материалов.</w:t>
            </w:r>
          </w:p>
          <w:p w14:paraId="4DD25263" w14:textId="77777777" w:rsidR="0015050B" w:rsidRPr="007879C4" w:rsidRDefault="0015050B" w:rsidP="0015050B">
            <w:pPr>
              <w:tabs>
                <w:tab w:val="left" w:pos="709"/>
              </w:tabs>
              <w:spacing w:after="0" w:line="240" w:lineRule="auto"/>
              <w:ind w:left="47"/>
              <w:jc w:val="both"/>
              <w:rPr>
                <w:rFonts w:ascii="Times New Roman" w:eastAsia="Times New Roman" w:hAnsi="Times New Roman" w:cs="Times New Roman"/>
                <w:sz w:val="20"/>
                <w:szCs w:val="20"/>
                <w:lang w:eastAsia="ru-RU"/>
              </w:rPr>
            </w:pPr>
            <w:r w:rsidRPr="007879C4">
              <w:rPr>
                <w:rFonts w:ascii="Times New Roman" w:eastAsia="Times New Roman" w:hAnsi="Times New Roman" w:cs="Times New Roman"/>
                <w:iCs/>
                <w:sz w:val="20"/>
                <w:szCs w:val="20"/>
                <w:lang w:eastAsia="ru-RU"/>
              </w:rPr>
              <w:t xml:space="preserve">На предприятиях транспортной логистики при отсутствии запасов (складов) на первом уровне оценивается только </w:t>
            </w:r>
            <w:proofErr w:type="gramStart"/>
            <w:r w:rsidRPr="007879C4">
              <w:rPr>
                <w:rFonts w:ascii="Times New Roman" w:eastAsia="Times New Roman" w:hAnsi="Times New Roman" w:cs="Times New Roman"/>
                <w:iCs/>
                <w:sz w:val="20"/>
                <w:szCs w:val="20"/>
                <w:lang w:eastAsia="ru-RU"/>
              </w:rPr>
              <w:t>критерий  5</w:t>
            </w:r>
            <w:proofErr w:type="gramEnd"/>
            <w:r w:rsidRPr="007879C4">
              <w:rPr>
                <w:rFonts w:ascii="Times New Roman" w:eastAsia="Times New Roman" w:hAnsi="Times New Roman" w:cs="Times New Roman"/>
                <w:iCs/>
                <w:sz w:val="20"/>
                <w:szCs w:val="20"/>
                <w:lang w:eastAsia="ru-RU"/>
              </w:rPr>
              <w:t>.1</w:t>
            </w:r>
          </w:p>
        </w:tc>
        <w:tc>
          <w:tcPr>
            <w:tcW w:w="717" w:type="pct"/>
            <w:gridSpan w:val="4"/>
            <w:tcBorders>
              <w:top w:val="single" w:sz="4" w:space="0" w:color="auto"/>
              <w:left w:val="single" w:sz="4" w:space="0" w:color="auto"/>
              <w:bottom w:val="single" w:sz="4" w:space="0" w:color="auto"/>
              <w:right w:val="single" w:sz="4" w:space="0" w:color="auto"/>
            </w:tcBorders>
            <w:shd w:val="clear" w:color="auto" w:fill="auto"/>
            <w:noWrap/>
            <w:hideMark/>
          </w:tcPr>
          <w:p w14:paraId="18AF7503" w14:textId="77777777" w:rsidR="0015050B" w:rsidRPr="007879C4" w:rsidRDefault="0015050B" w:rsidP="0015050B">
            <w:pPr>
              <w:tabs>
                <w:tab w:val="left" w:pos="709"/>
              </w:tabs>
              <w:spacing w:after="0" w:line="240" w:lineRule="auto"/>
              <w:ind w:left="567"/>
              <w:jc w:val="both"/>
              <w:rPr>
                <w:rFonts w:ascii="Times New Roman" w:eastAsia="Times New Roman" w:hAnsi="Times New Roman" w:cs="Times New Roman"/>
                <w:sz w:val="20"/>
                <w:szCs w:val="20"/>
                <w:lang w:eastAsia="ru-RU"/>
              </w:rPr>
            </w:pPr>
            <w:r w:rsidRPr="007879C4">
              <w:rPr>
                <w:rFonts w:ascii="Times New Roman" w:eastAsia="Times New Roman" w:hAnsi="Times New Roman" w:cs="Times New Roman"/>
                <w:sz w:val="20"/>
                <w:szCs w:val="20"/>
                <w:lang w:eastAsia="ru-RU"/>
              </w:rPr>
              <w:t> </w:t>
            </w:r>
          </w:p>
        </w:tc>
        <w:tc>
          <w:tcPr>
            <w:tcW w:w="560" w:type="pct"/>
            <w:gridSpan w:val="2"/>
            <w:tcBorders>
              <w:top w:val="single" w:sz="4" w:space="0" w:color="auto"/>
              <w:left w:val="single" w:sz="4" w:space="0" w:color="auto"/>
              <w:bottom w:val="single" w:sz="4" w:space="0" w:color="auto"/>
              <w:right w:val="single" w:sz="4" w:space="0" w:color="auto"/>
            </w:tcBorders>
            <w:shd w:val="clear" w:color="auto" w:fill="auto"/>
            <w:noWrap/>
            <w:hideMark/>
          </w:tcPr>
          <w:p w14:paraId="1E28ADC9" w14:textId="77777777" w:rsidR="0015050B" w:rsidRPr="007879C4" w:rsidRDefault="0015050B" w:rsidP="0015050B">
            <w:pPr>
              <w:tabs>
                <w:tab w:val="left" w:pos="709"/>
              </w:tabs>
              <w:spacing w:after="0" w:line="240" w:lineRule="auto"/>
              <w:ind w:left="567"/>
              <w:jc w:val="both"/>
              <w:rPr>
                <w:rFonts w:ascii="Times New Roman" w:eastAsia="Times New Roman" w:hAnsi="Times New Roman" w:cs="Times New Roman"/>
                <w:sz w:val="20"/>
                <w:szCs w:val="20"/>
                <w:lang w:eastAsia="ru-RU"/>
              </w:rPr>
            </w:pPr>
            <w:r w:rsidRPr="007879C4">
              <w:rPr>
                <w:rFonts w:ascii="Times New Roman" w:eastAsia="Times New Roman" w:hAnsi="Times New Roman" w:cs="Times New Roman"/>
                <w:sz w:val="20"/>
                <w:szCs w:val="20"/>
                <w:lang w:eastAsia="ru-RU"/>
              </w:rPr>
              <w:t> </w:t>
            </w:r>
          </w:p>
        </w:tc>
        <w:tc>
          <w:tcPr>
            <w:tcW w:w="757" w:type="pct"/>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99FCC9E" w14:textId="77777777" w:rsidR="0015050B" w:rsidRPr="007879C4" w:rsidRDefault="0015050B" w:rsidP="0015050B">
            <w:pPr>
              <w:spacing w:after="0" w:line="240" w:lineRule="auto"/>
              <w:ind w:left="567"/>
              <w:jc w:val="both"/>
              <w:rPr>
                <w:rFonts w:ascii="Times New Roman" w:eastAsia="Times New Roman" w:hAnsi="Times New Roman" w:cs="Times New Roman"/>
                <w:sz w:val="20"/>
                <w:szCs w:val="20"/>
                <w:lang w:eastAsia="ru-RU"/>
              </w:rPr>
            </w:pPr>
          </w:p>
        </w:tc>
      </w:tr>
      <w:tr w:rsidR="0015050B" w:rsidRPr="007879C4" w14:paraId="2800823A" w14:textId="77777777" w:rsidTr="0015050B">
        <w:trPr>
          <w:trHeight w:val="20"/>
        </w:trPr>
        <w:tc>
          <w:tcPr>
            <w:tcW w:w="20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A22CA43" w14:textId="77777777" w:rsidR="0015050B" w:rsidRPr="007879C4" w:rsidRDefault="0015050B" w:rsidP="0015050B">
            <w:pPr>
              <w:spacing w:after="0" w:line="240" w:lineRule="auto"/>
              <w:ind w:left="567"/>
              <w:jc w:val="both"/>
              <w:rPr>
                <w:rFonts w:ascii="Times New Roman" w:eastAsia="Times New Roman" w:hAnsi="Times New Roman" w:cs="Times New Roman"/>
                <w:bCs/>
                <w:sz w:val="20"/>
                <w:szCs w:val="20"/>
                <w:lang w:eastAsia="ru-RU"/>
              </w:rPr>
            </w:pPr>
          </w:p>
        </w:tc>
        <w:tc>
          <w:tcPr>
            <w:tcW w:w="75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3B646B5" w14:textId="77777777" w:rsidR="0015050B" w:rsidRPr="007879C4" w:rsidRDefault="0015050B" w:rsidP="0015050B">
            <w:pPr>
              <w:spacing w:after="0" w:line="240" w:lineRule="auto"/>
              <w:ind w:left="567"/>
              <w:jc w:val="both"/>
              <w:rPr>
                <w:rFonts w:ascii="Times New Roman" w:eastAsia="Times New Roman" w:hAnsi="Times New Roman" w:cs="Times New Roman"/>
                <w:bCs/>
                <w:sz w:val="20"/>
                <w:szCs w:val="20"/>
                <w:lang w:eastAsia="ru-RU"/>
              </w:rPr>
            </w:pPr>
          </w:p>
        </w:tc>
        <w:tc>
          <w:tcPr>
            <w:tcW w:w="4046" w:type="pct"/>
            <w:gridSpan w:val="10"/>
            <w:tcBorders>
              <w:top w:val="single" w:sz="4" w:space="0" w:color="auto"/>
              <w:left w:val="single" w:sz="4" w:space="0" w:color="auto"/>
              <w:bottom w:val="single" w:sz="4" w:space="0" w:color="auto"/>
              <w:right w:val="single" w:sz="4" w:space="0" w:color="auto"/>
            </w:tcBorders>
            <w:shd w:val="clear" w:color="auto" w:fill="auto"/>
            <w:hideMark/>
          </w:tcPr>
          <w:p w14:paraId="52C3437A" w14:textId="77777777" w:rsidR="0015050B" w:rsidRPr="007879C4" w:rsidRDefault="0015050B" w:rsidP="0015050B">
            <w:pPr>
              <w:spacing w:after="0" w:line="240" w:lineRule="auto"/>
              <w:ind w:left="567"/>
              <w:jc w:val="both"/>
              <w:rPr>
                <w:rFonts w:ascii="Times New Roman" w:eastAsia="Times New Roman" w:hAnsi="Times New Roman" w:cs="Times New Roman"/>
                <w:sz w:val="20"/>
                <w:szCs w:val="20"/>
                <w:lang w:eastAsia="ru-RU"/>
              </w:rPr>
            </w:pPr>
            <w:r w:rsidRPr="007879C4">
              <w:rPr>
                <w:rFonts w:ascii="Times New Roman" w:eastAsia="Times New Roman" w:hAnsi="Times New Roman" w:cs="Times New Roman"/>
                <w:bCs/>
                <w:sz w:val="20"/>
                <w:szCs w:val="20"/>
                <w:lang w:eastAsia="ru-RU"/>
              </w:rPr>
              <w:t xml:space="preserve">Уровень «2» </w:t>
            </w:r>
          </w:p>
        </w:tc>
      </w:tr>
      <w:tr w:rsidR="0015050B" w:rsidRPr="007879C4" w14:paraId="7E73F965" w14:textId="77777777" w:rsidTr="0015050B">
        <w:trPr>
          <w:trHeight w:val="20"/>
        </w:trPr>
        <w:tc>
          <w:tcPr>
            <w:tcW w:w="20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90BBEB" w14:textId="77777777" w:rsidR="0015050B" w:rsidRPr="007879C4" w:rsidRDefault="0015050B" w:rsidP="0015050B">
            <w:pPr>
              <w:spacing w:after="0" w:line="240" w:lineRule="auto"/>
              <w:ind w:left="567"/>
              <w:jc w:val="both"/>
              <w:rPr>
                <w:rFonts w:ascii="Times New Roman" w:eastAsia="Times New Roman" w:hAnsi="Times New Roman" w:cs="Times New Roman"/>
                <w:bCs/>
                <w:sz w:val="20"/>
                <w:szCs w:val="20"/>
                <w:lang w:eastAsia="ru-RU"/>
              </w:rPr>
            </w:pPr>
          </w:p>
        </w:tc>
        <w:tc>
          <w:tcPr>
            <w:tcW w:w="75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985FFD5" w14:textId="77777777" w:rsidR="0015050B" w:rsidRPr="007879C4" w:rsidRDefault="0015050B" w:rsidP="0015050B">
            <w:pPr>
              <w:spacing w:after="0" w:line="240" w:lineRule="auto"/>
              <w:ind w:left="567"/>
              <w:jc w:val="both"/>
              <w:rPr>
                <w:rFonts w:ascii="Times New Roman" w:eastAsia="Times New Roman" w:hAnsi="Times New Roman" w:cs="Times New Roman"/>
                <w:bCs/>
                <w:sz w:val="20"/>
                <w:szCs w:val="20"/>
                <w:lang w:eastAsia="ru-RU"/>
              </w:rPr>
            </w:pPr>
          </w:p>
        </w:tc>
        <w:tc>
          <w:tcPr>
            <w:tcW w:w="365" w:type="pct"/>
            <w:tcBorders>
              <w:top w:val="single" w:sz="4" w:space="0" w:color="auto"/>
              <w:left w:val="single" w:sz="4" w:space="0" w:color="auto"/>
              <w:bottom w:val="single" w:sz="4" w:space="0" w:color="auto"/>
              <w:right w:val="single" w:sz="4" w:space="0" w:color="auto"/>
            </w:tcBorders>
            <w:shd w:val="clear" w:color="auto" w:fill="auto"/>
            <w:hideMark/>
          </w:tcPr>
          <w:p w14:paraId="54B489EF" w14:textId="77777777" w:rsidR="0015050B" w:rsidRPr="007879C4" w:rsidRDefault="0015050B" w:rsidP="0015050B">
            <w:pPr>
              <w:tabs>
                <w:tab w:val="left" w:pos="709"/>
              </w:tabs>
              <w:spacing w:after="0" w:line="240" w:lineRule="auto"/>
              <w:rPr>
                <w:rFonts w:ascii="Times New Roman" w:eastAsia="Times New Roman" w:hAnsi="Times New Roman" w:cs="Times New Roman"/>
                <w:sz w:val="20"/>
                <w:szCs w:val="20"/>
                <w:lang w:eastAsia="ru-RU"/>
              </w:rPr>
            </w:pPr>
            <w:r w:rsidRPr="007879C4">
              <w:rPr>
                <w:rFonts w:ascii="Times New Roman" w:eastAsia="Times New Roman" w:hAnsi="Times New Roman" w:cs="Times New Roman"/>
                <w:sz w:val="20"/>
                <w:szCs w:val="20"/>
                <w:lang w:eastAsia="ru-RU"/>
              </w:rPr>
              <w:t>5.3</w:t>
            </w:r>
          </w:p>
        </w:tc>
        <w:tc>
          <w:tcPr>
            <w:tcW w:w="1646" w:type="pct"/>
            <w:tcBorders>
              <w:top w:val="single" w:sz="4" w:space="0" w:color="auto"/>
              <w:left w:val="single" w:sz="4" w:space="0" w:color="auto"/>
              <w:bottom w:val="single" w:sz="4" w:space="0" w:color="auto"/>
              <w:right w:val="single" w:sz="4" w:space="0" w:color="auto"/>
            </w:tcBorders>
            <w:shd w:val="clear" w:color="auto" w:fill="auto"/>
            <w:hideMark/>
          </w:tcPr>
          <w:p w14:paraId="2D1C83D2" w14:textId="77777777" w:rsidR="0015050B" w:rsidRPr="007879C4" w:rsidRDefault="0015050B" w:rsidP="0015050B">
            <w:pPr>
              <w:spacing w:after="0" w:line="240" w:lineRule="auto"/>
              <w:ind w:left="47"/>
              <w:jc w:val="both"/>
              <w:rPr>
                <w:rFonts w:ascii="Times New Roman" w:eastAsia="Times New Roman" w:hAnsi="Times New Roman" w:cs="Times New Roman"/>
                <w:sz w:val="20"/>
                <w:szCs w:val="20"/>
                <w:lang w:eastAsia="ru-RU"/>
              </w:rPr>
            </w:pPr>
            <w:r w:rsidRPr="007879C4">
              <w:rPr>
                <w:rFonts w:ascii="Times New Roman" w:eastAsia="Times New Roman" w:hAnsi="Times New Roman" w:cs="Times New Roman"/>
                <w:sz w:val="20"/>
                <w:szCs w:val="20"/>
                <w:lang w:eastAsia="ru-RU"/>
              </w:rPr>
              <w:t>С периодичностью не реже 1 раза в месяц ведется статистика по плановому и фактическому уровню запасов на складах, фиксируются отклонения от нормативов, разрабатываются корректирующие меры.</w:t>
            </w:r>
          </w:p>
          <w:p w14:paraId="39F9DBA4" w14:textId="77777777" w:rsidR="0015050B" w:rsidRPr="007879C4" w:rsidRDefault="0015050B" w:rsidP="0015050B">
            <w:pPr>
              <w:spacing w:after="0"/>
              <w:ind w:left="47"/>
              <w:rPr>
                <w:rFonts w:ascii="Times New Roman" w:eastAsia="Times New Roman" w:hAnsi="Times New Roman" w:cs="Times New Roman"/>
                <w:iCs/>
                <w:sz w:val="20"/>
                <w:szCs w:val="20"/>
                <w:lang w:eastAsia="ru-RU"/>
              </w:rPr>
            </w:pPr>
            <w:r w:rsidRPr="007879C4">
              <w:rPr>
                <w:rFonts w:ascii="Times New Roman" w:eastAsia="Times New Roman" w:hAnsi="Times New Roman" w:cs="Times New Roman"/>
                <w:iCs/>
                <w:sz w:val="20"/>
                <w:szCs w:val="20"/>
                <w:lang w:eastAsia="ru-RU"/>
              </w:rPr>
              <w:t>На предприятиях транспортной логистики при отсутствии запасов (складов):</w:t>
            </w:r>
          </w:p>
          <w:p w14:paraId="416BFFF0" w14:textId="77777777" w:rsidR="0015050B" w:rsidRPr="007879C4" w:rsidRDefault="0015050B" w:rsidP="0015050B">
            <w:pPr>
              <w:spacing w:after="0" w:line="240" w:lineRule="auto"/>
              <w:ind w:left="47"/>
              <w:jc w:val="both"/>
              <w:rPr>
                <w:rFonts w:ascii="Times New Roman" w:eastAsia="Times New Roman" w:hAnsi="Times New Roman" w:cs="Times New Roman"/>
                <w:sz w:val="20"/>
                <w:szCs w:val="20"/>
                <w:lang w:eastAsia="ru-RU"/>
              </w:rPr>
            </w:pPr>
            <w:r w:rsidRPr="007879C4">
              <w:rPr>
                <w:rFonts w:ascii="Times New Roman" w:eastAsia="Times New Roman" w:hAnsi="Times New Roman" w:cs="Times New Roman"/>
                <w:iCs/>
                <w:sz w:val="20"/>
                <w:szCs w:val="20"/>
                <w:lang w:eastAsia="ru-RU"/>
              </w:rPr>
              <w:t>С периодичностью не реже 1 раза в месяц ведется статистика по плановому и фактическому расходу материалов и/ или энергоресурсов, фиксируются отклонения от нормативов, разрабатываются корректирующие меры.</w:t>
            </w:r>
          </w:p>
        </w:tc>
        <w:tc>
          <w:tcPr>
            <w:tcW w:w="717" w:type="pct"/>
            <w:gridSpan w:val="4"/>
            <w:tcBorders>
              <w:top w:val="single" w:sz="4" w:space="0" w:color="auto"/>
              <w:left w:val="single" w:sz="4" w:space="0" w:color="auto"/>
              <w:bottom w:val="single" w:sz="4" w:space="0" w:color="auto"/>
              <w:right w:val="single" w:sz="4" w:space="0" w:color="auto"/>
            </w:tcBorders>
            <w:shd w:val="clear" w:color="auto" w:fill="auto"/>
            <w:noWrap/>
            <w:hideMark/>
          </w:tcPr>
          <w:p w14:paraId="67468076" w14:textId="77777777" w:rsidR="0015050B" w:rsidRPr="007879C4" w:rsidRDefault="0015050B" w:rsidP="0015050B">
            <w:pPr>
              <w:tabs>
                <w:tab w:val="left" w:pos="709"/>
              </w:tabs>
              <w:spacing w:after="0" w:line="240" w:lineRule="auto"/>
              <w:ind w:left="567"/>
              <w:jc w:val="both"/>
              <w:rPr>
                <w:rFonts w:ascii="Times New Roman" w:eastAsia="Times New Roman" w:hAnsi="Times New Roman" w:cs="Times New Roman"/>
                <w:sz w:val="20"/>
                <w:szCs w:val="20"/>
                <w:lang w:eastAsia="ru-RU"/>
              </w:rPr>
            </w:pPr>
            <w:r w:rsidRPr="007879C4">
              <w:rPr>
                <w:rFonts w:ascii="Times New Roman" w:eastAsia="Times New Roman" w:hAnsi="Times New Roman" w:cs="Times New Roman"/>
                <w:sz w:val="20"/>
                <w:szCs w:val="20"/>
                <w:lang w:eastAsia="ru-RU"/>
              </w:rPr>
              <w:t> </w:t>
            </w:r>
          </w:p>
        </w:tc>
        <w:tc>
          <w:tcPr>
            <w:tcW w:w="560" w:type="pct"/>
            <w:gridSpan w:val="2"/>
            <w:tcBorders>
              <w:top w:val="single" w:sz="4" w:space="0" w:color="auto"/>
              <w:left w:val="single" w:sz="4" w:space="0" w:color="auto"/>
              <w:bottom w:val="single" w:sz="4" w:space="0" w:color="auto"/>
              <w:right w:val="single" w:sz="4" w:space="0" w:color="auto"/>
            </w:tcBorders>
            <w:shd w:val="clear" w:color="auto" w:fill="auto"/>
            <w:noWrap/>
            <w:hideMark/>
          </w:tcPr>
          <w:p w14:paraId="16BB2CC0" w14:textId="77777777" w:rsidR="0015050B" w:rsidRPr="007879C4" w:rsidRDefault="0015050B" w:rsidP="0015050B">
            <w:pPr>
              <w:tabs>
                <w:tab w:val="left" w:pos="709"/>
              </w:tabs>
              <w:spacing w:after="0" w:line="240" w:lineRule="auto"/>
              <w:ind w:left="567"/>
              <w:jc w:val="both"/>
              <w:rPr>
                <w:rFonts w:ascii="Times New Roman" w:eastAsia="Times New Roman" w:hAnsi="Times New Roman" w:cs="Times New Roman"/>
                <w:sz w:val="20"/>
                <w:szCs w:val="20"/>
                <w:lang w:eastAsia="ru-RU"/>
              </w:rPr>
            </w:pPr>
            <w:r w:rsidRPr="007879C4">
              <w:rPr>
                <w:rFonts w:ascii="Times New Roman" w:eastAsia="Times New Roman" w:hAnsi="Times New Roman" w:cs="Times New Roman"/>
                <w:sz w:val="20"/>
                <w:szCs w:val="20"/>
                <w:lang w:eastAsia="ru-RU"/>
              </w:rPr>
              <w:t> </w:t>
            </w:r>
          </w:p>
        </w:tc>
        <w:tc>
          <w:tcPr>
            <w:tcW w:w="757"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5B07B39" w14:textId="77777777" w:rsidR="0015050B" w:rsidRPr="007879C4" w:rsidRDefault="0015050B" w:rsidP="0015050B">
            <w:pPr>
              <w:spacing w:after="0" w:line="240" w:lineRule="auto"/>
              <w:ind w:left="567"/>
              <w:jc w:val="both"/>
              <w:rPr>
                <w:rFonts w:ascii="Times New Roman" w:eastAsia="Times New Roman" w:hAnsi="Times New Roman" w:cs="Times New Roman"/>
                <w:sz w:val="20"/>
                <w:szCs w:val="20"/>
                <w:lang w:eastAsia="ru-RU"/>
              </w:rPr>
            </w:pPr>
          </w:p>
        </w:tc>
      </w:tr>
      <w:tr w:rsidR="0015050B" w:rsidRPr="007879C4" w14:paraId="6CD4EB0A" w14:textId="77777777" w:rsidTr="0015050B">
        <w:trPr>
          <w:trHeight w:val="20"/>
        </w:trPr>
        <w:tc>
          <w:tcPr>
            <w:tcW w:w="20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3380AB" w14:textId="77777777" w:rsidR="0015050B" w:rsidRPr="007879C4" w:rsidRDefault="0015050B" w:rsidP="0015050B">
            <w:pPr>
              <w:spacing w:after="0" w:line="240" w:lineRule="auto"/>
              <w:ind w:left="567"/>
              <w:jc w:val="both"/>
              <w:rPr>
                <w:rFonts w:ascii="Times New Roman" w:eastAsia="Times New Roman" w:hAnsi="Times New Roman" w:cs="Times New Roman"/>
                <w:bCs/>
                <w:sz w:val="20"/>
                <w:szCs w:val="20"/>
                <w:lang w:eastAsia="ru-RU"/>
              </w:rPr>
            </w:pPr>
          </w:p>
        </w:tc>
        <w:tc>
          <w:tcPr>
            <w:tcW w:w="75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CDBE607" w14:textId="77777777" w:rsidR="0015050B" w:rsidRPr="007879C4" w:rsidRDefault="0015050B" w:rsidP="0015050B">
            <w:pPr>
              <w:spacing w:after="0" w:line="240" w:lineRule="auto"/>
              <w:ind w:left="567"/>
              <w:jc w:val="both"/>
              <w:rPr>
                <w:rFonts w:ascii="Times New Roman" w:eastAsia="Times New Roman" w:hAnsi="Times New Roman" w:cs="Times New Roman"/>
                <w:bCs/>
                <w:sz w:val="20"/>
                <w:szCs w:val="20"/>
                <w:lang w:eastAsia="ru-RU"/>
              </w:rPr>
            </w:pPr>
          </w:p>
        </w:tc>
        <w:tc>
          <w:tcPr>
            <w:tcW w:w="365" w:type="pct"/>
            <w:tcBorders>
              <w:top w:val="single" w:sz="4" w:space="0" w:color="auto"/>
              <w:left w:val="single" w:sz="4" w:space="0" w:color="auto"/>
              <w:bottom w:val="single" w:sz="4" w:space="0" w:color="auto"/>
              <w:right w:val="single" w:sz="4" w:space="0" w:color="auto"/>
            </w:tcBorders>
            <w:shd w:val="clear" w:color="auto" w:fill="auto"/>
            <w:hideMark/>
          </w:tcPr>
          <w:p w14:paraId="2B148671" w14:textId="77777777" w:rsidR="0015050B" w:rsidRPr="007879C4" w:rsidRDefault="0015050B" w:rsidP="0015050B">
            <w:pPr>
              <w:tabs>
                <w:tab w:val="left" w:pos="709"/>
              </w:tabs>
              <w:spacing w:after="0" w:line="240" w:lineRule="auto"/>
              <w:rPr>
                <w:rFonts w:ascii="Times New Roman" w:eastAsia="Times New Roman" w:hAnsi="Times New Roman" w:cs="Times New Roman"/>
                <w:sz w:val="20"/>
                <w:szCs w:val="20"/>
                <w:lang w:eastAsia="ru-RU"/>
              </w:rPr>
            </w:pPr>
            <w:r w:rsidRPr="007879C4">
              <w:rPr>
                <w:rFonts w:ascii="Times New Roman" w:eastAsia="Times New Roman" w:hAnsi="Times New Roman" w:cs="Times New Roman"/>
                <w:sz w:val="20"/>
                <w:szCs w:val="20"/>
                <w:lang w:eastAsia="ru-RU"/>
              </w:rPr>
              <w:t>5.4</w:t>
            </w:r>
          </w:p>
        </w:tc>
        <w:tc>
          <w:tcPr>
            <w:tcW w:w="1646" w:type="pct"/>
            <w:tcBorders>
              <w:top w:val="single" w:sz="4" w:space="0" w:color="auto"/>
              <w:left w:val="single" w:sz="4" w:space="0" w:color="auto"/>
              <w:bottom w:val="single" w:sz="4" w:space="0" w:color="auto"/>
              <w:right w:val="single" w:sz="4" w:space="0" w:color="auto"/>
            </w:tcBorders>
            <w:shd w:val="clear" w:color="auto" w:fill="auto"/>
            <w:hideMark/>
          </w:tcPr>
          <w:p w14:paraId="4D76661B" w14:textId="77777777" w:rsidR="0015050B" w:rsidRPr="007879C4" w:rsidRDefault="0015050B" w:rsidP="0015050B">
            <w:pPr>
              <w:spacing w:after="0" w:line="240" w:lineRule="auto"/>
              <w:ind w:left="47"/>
              <w:jc w:val="both"/>
              <w:rPr>
                <w:rFonts w:ascii="Times New Roman" w:eastAsia="Times New Roman" w:hAnsi="Times New Roman" w:cs="Times New Roman"/>
                <w:sz w:val="20"/>
                <w:szCs w:val="20"/>
                <w:lang w:eastAsia="ru-RU"/>
              </w:rPr>
            </w:pPr>
            <w:r w:rsidRPr="007879C4">
              <w:rPr>
                <w:rFonts w:ascii="Times New Roman" w:eastAsia="Times New Roman" w:hAnsi="Times New Roman" w:cs="Times New Roman"/>
                <w:sz w:val="20"/>
                <w:szCs w:val="20"/>
                <w:lang w:eastAsia="ru-RU"/>
              </w:rPr>
              <w:t>В местах хранения определены (подписаны, выделены цветом) места размещения под каждую номенклатуру.</w:t>
            </w:r>
          </w:p>
          <w:p w14:paraId="5237F778" w14:textId="77777777" w:rsidR="0015050B" w:rsidRPr="007879C4" w:rsidRDefault="0015050B" w:rsidP="0015050B">
            <w:pPr>
              <w:spacing w:after="0" w:line="240" w:lineRule="auto"/>
              <w:ind w:left="47"/>
              <w:jc w:val="both"/>
              <w:rPr>
                <w:rFonts w:ascii="Times New Roman" w:eastAsia="Times New Roman" w:hAnsi="Times New Roman" w:cs="Times New Roman"/>
                <w:sz w:val="20"/>
                <w:szCs w:val="20"/>
                <w:lang w:eastAsia="ru-RU"/>
              </w:rPr>
            </w:pPr>
            <w:r w:rsidRPr="007879C4">
              <w:rPr>
                <w:rFonts w:ascii="Times New Roman" w:eastAsia="Times New Roman" w:hAnsi="Times New Roman" w:cs="Times New Roman"/>
                <w:iCs/>
                <w:sz w:val="20"/>
                <w:szCs w:val="20"/>
                <w:lang w:eastAsia="ru-RU"/>
              </w:rPr>
              <w:t>На предприятиях транспортной логистики при отсутствии запасов (складов) на втором уровне оценивается только критерий 5.3</w:t>
            </w:r>
          </w:p>
        </w:tc>
        <w:tc>
          <w:tcPr>
            <w:tcW w:w="717" w:type="pct"/>
            <w:gridSpan w:val="4"/>
            <w:tcBorders>
              <w:top w:val="single" w:sz="4" w:space="0" w:color="auto"/>
              <w:left w:val="single" w:sz="4" w:space="0" w:color="auto"/>
              <w:bottom w:val="single" w:sz="4" w:space="0" w:color="auto"/>
              <w:right w:val="single" w:sz="4" w:space="0" w:color="auto"/>
            </w:tcBorders>
            <w:shd w:val="clear" w:color="auto" w:fill="auto"/>
            <w:noWrap/>
            <w:hideMark/>
          </w:tcPr>
          <w:p w14:paraId="481D9261" w14:textId="77777777" w:rsidR="0015050B" w:rsidRPr="007879C4" w:rsidRDefault="0015050B" w:rsidP="0015050B">
            <w:pPr>
              <w:tabs>
                <w:tab w:val="left" w:pos="709"/>
              </w:tabs>
              <w:spacing w:after="0" w:line="240" w:lineRule="auto"/>
              <w:ind w:left="567"/>
              <w:jc w:val="both"/>
              <w:rPr>
                <w:rFonts w:ascii="Times New Roman" w:eastAsia="Times New Roman" w:hAnsi="Times New Roman" w:cs="Times New Roman"/>
                <w:sz w:val="20"/>
                <w:szCs w:val="20"/>
                <w:lang w:eastAsia="ru-RU"/>
              </w:rPr>
            </w:pPr>
            <w:r w:rsidRPr="007879C4">
              <w:rPr>
                <w:rFonts w:ascii="Times New Roman" w:eastAsia="Times New Roman" w:hAnsi="Times New Roman" w:cs="Times New Roman"/>
                <w:sz w:val="20"/>
                <w:szCs w:val="20"/>
                <w:lang w:eastAsia="ru-RU"/>
              </w:rPr>
              <w:t> </w:t>
            </w:r>
          </w:p>
        </w:tc>
        <w:tc>
          <w:tcPr>
            <w:tcW w:w="560" w:type="pct"/>
            <w:gridSpan w:val="2"/>
            <w:tcBorders>
              <w:top w:val="single" w:sz="4" w:space="0" w:color="auto"/>
              <w:left w:val="single" w:sz="4" w:space="0" w:color="auto"/>
              <w:bottom w:val="single" w:sz="4" w:space="0" w:color="auto"/>
              <w:right w:val="single" w:sz="4" w:space="0" w:color="auto"/>
            </w:tcBorders>
            <w:shd w:val="clear" w:color="auto" w:fill="auto"/>
            <w:noWrap/>
            <w:hideMark/>
          </w:tcPr>
          <w:p w14:paraId="318580A3" w14:textId="77777777" w:rsidR="0015050B" w:rsidRPr="007879C4" w:rsidRDefault="0015050B" w:rsidP="0015050B">
            <w:pPr>
              <w:tabs>
                <w:tab w:val="left" w:pos="709"/>
              </w:tabs>
              <w:spacing w:after="0" w:line="240" w:lineRule="auto"/>
              <w:ind w:left="567"/>
              <w:jc w:val="both"/>
              <w:rPr>
                <w:rFonts w:ascii="Times New Roman" w:eastAsia="Times New Roman" w:hAnsi="Times New Roman" w:cs="Times New Roman"/>
                <w:sz w:val="20"/>
                <w:szCs w:val="20"/>
                <w:lang w:eastAsia="ru-RU"/>
              </w:rPr>
            </w:pPr>
            <w:r w:rsidRPr="007879C4">
              <w:rPr>
                <w:rFonts w:ascii="Times New Roman" w:eastAsia="Times New Roman" w:hAnsi="Times New Roman" w:cs="Times New Roman"/>
                <w:sz w:val="20"/>
                <w:szCs w:val="20"/>
                <w:lang w:eastAsia="ru-RU"/>
              </w:rPr>
              <w:t> </w:t>
            </w:r>
          </w:p>
        </w:tc>
        <w:tc>
          <w:tcPr>
            <w:tcW w:w="757" w:type="pct"/>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9A4A82E" w14:textId="77777777" w:rsidR="0015050B" w:rsidRPr="007879C4" w:rsidRDefault="0015050B" w:rsidP="0015050B">
            <w:pPr>
              <w:spacing w:after="0" w:line="240" w:lineRule="auto"/>
              <w:ind w:left="567"/>
              <w:jc w:val="both"/>
              <w:rPr>
                <w:rFonts w:ascii="Times New Roman" w:eastAsia="Times New Roman" w:hAnsi="Times New Roman" w:cs="Times New Roman"/>
                <w:sz w:val="20"/>
                <w:szCs w:val="20"/>
                <w:lang w:eastAsia="ru-RU"/>
              </w:rPr>
            </w:pPr>
          </w:p>
        </w:tc>
      </w:tr>
      <w:tr w:rsidR="0015050B" w:rsidRPr="007879C4" w14:paraId="704D4166" w14:textId="77777777" w:rsidTr="0015050B">
        <w:trPr>
          <w:trHeight w:val="20"/>
        </w:trPr>
        <w:tc>
          <w:tcPr>
            <w:tcW w:w="20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F49C1EA" w14:textId="77777777" w:rsidR="0015050B" w:rsidRPr="007879C4" w:rsidRDefault="0015050B" w:rsidP="0015050B">
            <w:pPr>
              <w:spacing w:after="0" w:line="240" w:lineRule="auto"/>
              <w:ind w:left="567"/>
              <w:jc w:val="both"/>
              <w:rPr>
                <w:rFonts w:ascii="Times New Roman" w:eastAsia="Times New Roman" w:hAnsi="Times New Roman" w:cs="Times New Roman"/>
                <w:bCs/>
                <w:sz w:val="20"/>
                <w:szCs w:val="20"/>
                <w:lang w:eastAsia="ru-RU"/>
              </w:rPr>
            </w:pPr>
          </w:p>
        </w:tc>
        <w:tc>
          <w:tcPr>
            <w:tcW w:w="75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BA0FB6A" w14:textId="77777777" w:rsidR="0015050B" w:rsidRPr="007879C4" w:rsidRDefault="0015050B" w:rsidP="0015050B">
            <w:pPr>
              <w:spacing w:after="0" w:line="240" w:lineRule="auto"/>
              <w:ind w:left="567"/>
              <w:jc w:val="both"/>
              <w:rPr>
                <w:rFonts w:ascii="Times New Roman" w:eastAsia="Times New Roman" w:hAnsi="Times New Roman" w:cs="Times New Roman"/>
                <w:bCs/>
                <w:sz w:val="20"/>
                <w:szCs w:val="20"/>
                <w:lang w:eastAsia="ru-RU"/>
              </w:rPr>
            </w:pPr>
          </w:p>
        </w:tc>
        <w:tc>
          <w:tcPr>
            <w:tcW w:w="4046" w:type="pct"/>
            <w:gridSpan w:val="10"/>
            <w:tcBorders>
              <w:top w:val="single" w:sz="4" w:space="0" w:color="auto"/>
              <w:left w:val="single" w:sz="4" w:space="0" w:color="auto"/>
              <w:bottom w:val="single" w:sz="4" w:space="0" w:color="auto"/>
              <w:right w:val="single" w:sz="4" w:space="0" w:color="auto"/>
            </w:tcBorders>
            <w:shd w:val="clear" w:color="auto" w:fill="auto"/>
            <w:hideMark/>
          </w:tcPr>
          <w:p w14:paraId="39D9B6F9" w14:textId="77777777" w:rsidR="0015050B" w:rsidRPr="007879C4" w:rsidRDefault="0015050B" w:rsidP="0015050B">
            <w:pPr>
              <w:spacing w:after="0" w:line="240" w:lineRule="auto"/>
              <w:ind w:left="567"/>
              <w:jc w:val="both"/>
              <w:rPr>
                <w:rFonts w:ascii="Times New Roman" w:eastAsia="Times New Roman" w:hAnsi="Times New Roman" w:cs="Times New Roman"/>
                <w:sz w:val="20"/>
                <w:szCs w:val="20"/>
                <w:lang w:eastAsia="ru-RU"/>
              </w:rPr>
            </w:pPr>
            <w:r w:rsidRPr="007879C4">
              <w:rPr>
                <w:rFonts w:ascii="Times New Roman" w:eastAsia="Times New Roman" w:hAnsi="Times New Roman" w:cs="Times New Roman"/>
                <w:bCs/>
                <w:sz w:val="20"/>
                <w:szCs w:val="20"/>
                <w:lang w:eastAsia="ru-RU"/>
              </w:rPr>
              <w:t>Уровень «3»</w:t>
            </w:r>
          </w:p>
        </w:tc>
      </w:tr>
      <w:tr w:rsidR="0015050B" w:rsidRPr="007879C4" w14:paraId="5A2D9FE4" w14:textId="77777777" w:rsidTr="0015050B">
        <w:trPr>
          <w:trHeight w:val="20"/>
        </w:trPr>
        <w:tc>
          <w:tcPr>
            <w:tcW w:w="20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ED2E92D" w14:textId="77777777" w:rsidR="0015050B" w:rsidRPr="007879C4" w:rsidRDefault="0015050B" w:rsidP="0015050B">
            <w:pPr>
              <w:spacing w:after="0" w:line="240" w:lineRule="auto"/>
              <w:ind w:left="567"/>
              <w:jc w:val="both"/>
              <w:rPr>
                <w:rFonts w:ascii="Times New Roman" w:eastAsia="Times New Roman" w:hAnsi="Times New Roman" w:cs="Times New Roman"/>
                <w:bCs/>
                <w:sz w:val="20"/>
                <w:szCs w:val="20"/>
                <w:lang w:eastAsia="ru-RU"/>
              </w:rPr>
            </w:pPr>
          </w:p>
        </w:tc>
        <w:tc>
          <w:tcPr>
            <w:tcW w:w="75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C485EC1" w14:textId="77777777" w:rsidR="0015050B" w:rsidRPr="007879C4" w:rsidRDefault="0015050B" w:rsidP="0015050B">
            <w:pPr>
              <w:spacing w:after="0" w:line="240" w:lineRule="auto"/>
              <w:ind w:left="567"/>
              <w:jc w:val="both"/>
              <w:rPr>
                <w:rFonts w:ascii="Times New Roman" w:eastAsia="Times New Roman" w:hAnsi="Times New Roman" w:cs="Times New Roman"/>
                <w:bCs/>
                <w:sz w:val="20"/>
                <w:szCs w:val="20"/>
                <w:lang w:eastAsia="ru-RU"/>
              </w:rPr>
            </w:pPr>
          </w:p>
        </w:tc>
        <w:tc>
          <w:tcPr>
            <w:tcW w:w="365" w:type="pct"/>
            <w:tcBorders>
              <w:top w:val="single" w:sz="4" w:space="0" w:color="auto"/>
              <w:left w:val="single" w:sz="4" w:space="0" w:color="auto"/>
              <w:bottom w:val="single" w:sz="4" w:space="0" w:color="auto"/>
              <w:right w:val="single" w:sz="4" w:space="0" w:color="auto"/>
            </w:tcBorders>
            <w:shd w:val="clear" w:color="auto" w:fill="auto"/>
            <w:hideMark/>
          </w:tcPr>
          <w:p w14:paraId="5F67F22B" w14:textId="77777777" w:rsidR="0015050B" w:rsidRPr="007879C4" w:rsidRDefault="0015050B" w:rsidP="0015050B">
            <w:pPr>
              <w:tabs>
                <w:tab w:val="left" w:pos="709"/>
              </w:tabs>
              <w:spacing w:after="0" w:line="240" w:lineRule="auto"/>
              <w:rPr>
                <w:rFonts w:ascii="Times New Roman" w:eastAsia="Times New Roman" w:hAnsi="Times New Roman" w:cs="Times New Roman"/>
                <w:sz w:val="20"/>
                <w:szCs w:val="20"/>
                <w:lang w:eastAsia="ru-RU"/>
              </w:rPr>
            </w:pPr>
            <w:r w:rsidRPr="007879C4">
              <w:rPr>
                <w:rFonts w:ascii="Times New Roman" w:eastAsia="Times New Roman" w:hAnsi="Times New Roman" w:cs="Times New Roman"/>
                <w:sz w:val="20"/>
                <w:szCs w:val="20"/>
                <w:lang w:eastAsia="ru-RU"/>
              </w:rPr>
              <w:t>5.5</w:t>
            </w:r>
          </w:p>
        </w:tc>
        <w:tc>
          <w:tcPr>
            <w:tcW w:w="1646" w:type="pct"/>
            <w:tcBorders>
              <w:top w:val="single" w:sz="4" w:space="0" w:color="auto"/>
              <w:left w:val="single" w:sz="4" w:space="0" w:color="auto"/>
              <w:bottom w:val="single" w:sz="4" w:space="0" w:color="auto"/>
              <w:right w:val="single" w:sz="4" w:space="0" w:color="auto"/>
            </w:tcBorders>
            <w:shd w:val="clear" w:color="auto" w:fill="auto"/>
            <w:hideMark/>
          </w:tcPr>
          <w:p w14:paraId="31C25694" w14:textId="77777777" w:rsidR="0015050B" w:rsidRPr="007879C4" w:rsidRDefault="0015050B" w:rsidP="0015050B">
            <w:pPr>
              <w:tabs>
                <w:tab w:val="left" w:pos="709"/>
              </w:tabs>
              <w:spacing w:after="0" w:line="240" w:lineRule="auto"/>
              <w:ind w:left="47"/>
              <w:jc w:val="both"/>
              <w:rPr>
                <w:rFonts w:ascii="Times New Roman" w:eastAsia="Times New Roman" w:hAnsi="Times New Roman" w:cs="Times New Roman"/>
                <w:sz w:val="20"/>
                <w:szCs w:val="20"/>
                <w:lang w:eastAsia="ru-RU"/>
              </w:rPr>
            </w:pPr>
            <w:r w:rsidRPr="007879C4">
              <w:rPr>
                <w:rFonts w:ascii="Times New Roman" w:eastAsia="Times New Roman" w:hAnsi="Times New Roman" w:cs="Times New Roman"/>
                <w:sz w:val="20"/>
                <w:szCs w:val="20"/>
                <w:lang w:eastAsia="ru-RU"/>
              </w:rPr>
              <w:t>В местах хранения установлены и визуализированы правила работы с запасами (нормативы, правила пополнения и т. п.).</w:t>
            </w:r>
          </w:p>
          <w:p w14:paraId="07804861" w14:textId="77777777" w:rsidR="0015050B" w:rsidRPr="007879C4" w:rsidRDefault="0015050B" w:rsidP="0015050B">
            <w:pPr>
              <w:tabs>
                <w:tab w:val="left" w:pos="709"/>
              </w:tabs>
              <w:spacing w:after="0" w:line="240" w:lineRule="auto"/>
              <w:ind w:left="47"/>
              <w:jc w:val="both"/>
              <w:rPr>
                <w:rFonts w:ascii="Times New Roman" w:eastAsia="Times New Roman" w:hAnsi="Times New Roman" w:cs="Times New Roman"/>
                <w:sz w:val="20"/>
                <w:szCs w:val="20"/>
                <w:lang w:eastAsia="ru-RU"/>
              </w:rPr>
            </w:pPr>
            <w:r w:rsidRPr="007879C4">
              <w:rPr>
                <w:rFonts w:ascii="Times New Roman" w:eastAsia="Times New Roman" w:hAnsi="Times New Roman" w:cs="Times New Roman"/>
                <w:iCs/>
                <w:sz w:val="20"/>
                <w:szCs w:val="20"/>
                <w:lang w:eastAsia="ru-RU"/>
              </w:rPr>
              <w:t>На предприятиях транспортной логистики при отсутствии запасов (складов)</w:t>
            </w:r>
            <w:proofErr w:type="gramStart"/>
            <w:r w:rsidRPr="007879C4">
              <w:rPr>
                <w:rFonts w:ascii="Times New Roman" w:eastAsia="Times New Roman" w:hAnsi="Times New Roman" w:cs="Times New Roman"/>
                <w:iCs/>
                <w:sz w:val="20"/>
                <w:szCs w:val="20"/>
                <w:lang w:eastAsia="ru-RU"/>
              </w:rPr>
              <w:t>: На</w:t>
            </w:r>
            <w:proofErr w:type="gramEnd"/>
            <w:r w:rsidRPr="007879C4">
              <w:rPr>
                <w:rFonts w:ascii="Times New Roman" w:eastAsia="Times New Roman" w:hAnsi="Times New Roman" w:cs="Times New Roman"/>
                <w:iCs/>
                <w:sz w:val="20"/>
                <w:szCs w:val="20"/>
                <w:lang w:eastAsia="ru-RU"/>
              </w:rPr>
              <w:t xml:space="preserve"> рабочих местах размещены (визуализированы) нормы расхода материалов и/или энергоресурсов, ежедневная (посменная) статистика с плановым и текущим расходом за текущий </w:t>
            </w:r>
            <w:r w:rsidRPr="007879C4">
              <w:rPr>
                <w:rFonts w:ascii="Times New Roman" w:eastAsia="Times New Roman" w:hAnsi="Times New Roman" w:cs="Times New Roman"/>
                <w:iCs/>
                <w:sz w:val="20"/>
                <w:szCs w:val="20"/>
                <w:lang w:eastAsia="ru-RU"/>
              </w:rPr>
              <w:lastRenderedPageBreak/>
              <w:t>месяц, а также мероприятия по снижению расхода материалов и /или энергоресурсов.</w:t>
            </w:r>
          </w:p>
        </w:tc>
        <w:tc>
          <w:tcPr>
            <w:tcW w:w="717" w:type="pct"/>
            <w:gridSpan w:val="4"/>
            <w:tcBorders>
              <w:top w:val="single" w:sz="4" w:space="0" w:color="auto"/>
              <w:left w:val="single" w:sz="4" w:space="0" w:color="auto"/>
              <w:bottom w:val="single" w:sz="4" w:space="0" w:color="auto"/>
              <w:right w:val="single" w:sz="4" w:space="0" w:color="auto"/>
            </w:tcBorders>
            <w:shd w:val="clear" w:color="auto" w:fill="auto"/>
            <w:noWrap/>
            <w:hideMark/>
          </w:tcPr>
          <w:p w14:paraId="5F657832" w14:textId="77777777" w:rsidR="0015050B" w:rsidRPr="007879C4" w:rsidRDefault="0015050B" w:rsidP="0015050B">
            <w:pPr>
              <w:tabs>
                <w:tab w:val="left" w:pos="709"/>
              </w:tabs>
              <w:spacing w:after="0" w:line="240" w:lineRule="auto"/>
              <w:ind w:left="567"/>
              <w:jc w:val="both"/>
              <w:rPr>
                <w:rFonts w:ascii="Times New Roman" w:eastAsia="Times New Roman" w:hAnsi="Times New Roman" w:cs="Times New Roman"/>
                <w:sz w:val="20"/>
                <w:szCs w:val="20"/>
                <w:lang w:eastAsia="ru-RU"/>
              </w:rPr>
            </w:pPr>
            <w:r w:rsidRPr="007879C4">
              <w:rPr>
                <w:rFonts w:ascii="Times New Roman" w:eastAsia="Times New Roman" w:hAnsi="Times New Roman" w:cs="Times New Roman"/>
                <w:sz w:val="20"/>
                <w:szCs w:val="20"/>
                <w:lang w:eastAsia="ru-RU"/>
              </w:rPr>
              <w:lastRenderedPageBreak/>
              <w:t> </w:t>
            </w:r>
          </w:p>
        </w:tc>
        <w:tc>
          <w:tcPr>
            <w:tcW w:w="560" w:type="pct"/>
            <w:gridSpan w:val="2"/>
            <w:tcBorders>
              <w:top w:val="single" w:sz="4" w:space="0" w:color="auto"/>
              <w:left w:val="single" w:sz="4" w:space="0" w:color="auto"/>
              <w:bottom w:val="single" w:sz="4" w:space="0" w:color="auto"/>
              <w:right w:val="single" w:sz="4" w:space="0" w:color="auto"/>
            </w:tcBorders>
            <w:shd w:val="clear" w:color="auto" w:fill="auto"/>
            <w:noWrap/>
            <w:hideMark/>
          </w:tcPr>
          <w:p w14:paraId="52C0F087" w14:textId="77777777" w:rsidR="0015050B" w:rsidRPr="007879C4" w:rsidRDefault="0015050B" w:rsidP="0015050B">
            <w:pPr>
              <w:tabs>
                <w:tab w:val="left" w:pos="709"/>
              </w:tabs>
              <w:spacing w:after="0" w:line="240" w:lineRule="auto"/>
              <w:ind w:left="567"/>
              <w:jc w:val="both"/>
              <w:rPr>
                <w:rFonts w:ascii="Times New Roman" w:eastAsia="Times New Roman" w:hAnsi="Times New Roman" w:cs="Times New Roman"/>
                <w:sz w:val="20"/>
                <w:szCs w:val="20"/>
                <w:lang w:eastAsia="ru-RU"/>
              </w:rPr>
            </w:pPr>
            <w:r w:rsidRPr="007879C4">
              <w:rPr>
                <w:rFonts w:ascii="Times New Roman" w:eastAsia="Times New Roman" w:hAnsi="Times New Roman" w:cs="Times New Roman"/>
                <w:sz w:val="20"/>
                <w:szCs w:val="20"/>
                <w:lang w:eastAsia="ru-RU"/>
              </w:rPr>
              <w:t> </w:t>
            </w:r>
          </w:p>
        </w:tc>
        <w:tc>
          <w:tcPr>
            <w:tcW w:w="757"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ED84721" w14:textId="77777777" w:rsidR="0015050B" w:rsidRPr="007879C4" w:rsidRDefault="0015050B" w:rsidP="0015050B">
            <w:pPr>
              <w:spacing w:after="0" w:line="240" w:lineRule="auto"/>
              <w:ind w:left="567"/>
              <w:jc w:val="both"/>
              <w:rPr>
                <w:rFonts w:ascii="Times New Roman" w:eastAsia="Times New Roman" w:hAnsi="Times New Roman" w:cs="Times New Roman"/>
                <w:sz w:val="20"/>
                <w:szCs w:val="20"/>
                <w:lang w:eastAsia="ru-RU"/>
              </w:rPr>
            </w:pPr>
          </w:p>
        </w:tc>
      </w:tr>
      <w:tr w:rsidR="0015050B" w:rsidRPr="007879C4" w14:paraId="08F15F97" w14:textId="77777777" w:rsidTr="0015050B">
        <w:trPr>
          <w:trHeight w:val="20"/>
        </w:trPr>
        <w:tc>
          <w:tcPr>
            <w:tcW w:w="20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35BE50B" w14:textId="77777777" w:rsidR="0015050B" w:rsidRPr="007879C4" w:rsidRDefault="0015050B" w:rsidP="0015050B">
            <w:pPr>
              <w:spacing w:after="0" w:line="240" w:lineRule="auto"/>
              <w:ind w:left="567"/>
              <w:jc w:val="both"/>
              <w:rPr>
                <w:rFonts w:ascii="Times New Roman" w:eastAsia="Times New Roman" w:hAnsi="Times New Roman" w:cs="Times New Roman"/>
                <w:bCs/>
                <w:sz w:val="20"/>
                <w:szCs w:val="20"/>
                <w:lang w:eastAsia="ru-RU"/>
              </w:rPr>
            </w:pPr>
          </w:p>
        </w:tc>
        <w:tc>
          <w:tcPr>
            <w:tcW w:w="75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76E8A1A" w14:textId="77777777" w:rsidR="0015050B" w:rsidRPr="007879C4" w:rsidRDefault="0015050B" w:rsidP="0015050B">
            <w:pPr>
              <w:spacing w:after="0" w:line="240" w:lineRule="auto"/>
              <w:ind w:left="567"/>
              <w:jc w:val="both"/>
              <w:rPr>
                <w:rFonts w:ascii="Times New Roman" w:eastAsia="Times New Roman" w:hAnsi="Times New Roman" w:cs="Times New Roman"/>
                <w:bCs/>
                <w:sz w:val="20"/>
                <w:szCs w:val="20"/>
                <w:lang w:eastAsia="ru-RU"/>
              </w:rPr>
            </w:pPr>
          </w:p>
        </w:tc>
        <w:tc>
          <w:tcPr>
            <w:tcW w:w="365" w:type="pct"/>
            <w:tcBorders>
              <w:top w:val="single" w:sz="4" w:space="0" w:color="auto"/>
              <w:left w:val="single" w:sz="4" w:space="0" w:color="auto"/>
              <w:bottom w:val="single" w:sz="4" w:space="0" w:color="auto"/>
              <w:right w:val="single" w:sz="4" w:space="0" w:color="auto"/>
            </w:tcBorders>
            <w:shd w:val="clear" w:color="auto" w:fill="auto"/>
            <w:hideMark/>
          </w:tcPr>
          <w:p w14:paraId="06B4B648" w14:textId="77777777" w:rsidR="0015050B" w:rsidRPr="007879C4" w:rsidRDefault="0015050B" w:rsidP="0015050B">
            <w:pPr>
              <w:tabs>
                <w:tab w:val="left" w:pos="709"/>
              </w:tabs>
              <w:spacing w:after="0" w:line="240" w:lineRule="auto"/>
              <w:rPr>
                <w:rFonts w:ascii="Times New Roman" w:eastAsia="Times New Roman" w:hAnsi="Times New Roman" w:cs="Times New Roman"/>
                <w:sz w:val="20"/>
                <w:szCs w:val="20"/>
                <w:lang w:eastAsia="ru-RU"/>
              </w:rPr>
            </w:pPr>
            <w:r w:rsidRPr="007879C4">
              <w:rPr>
                <w:rFonts w:ascii="Times New Roman" w:eastAsia="Times New Roman" w:hAnsi="Times New Roman" w:cs="Times New Roman"/>
                <w:sz w:val="20"/>
                <w:szCs w:val="20"/>
                <w:lang w:eastAsia="ru-RU"/>
              </w:rPr>
              <w:t>5.6</w:t>
            </w:r>
          </w:p>
        </w:tc>
        <w:tc>
          <w:tcPr>
            <w:tcW w:w="1646" w:type="pct"/>
            <w:tcBorders>
              <w:top w:val="single" w:sz="4" w:space="0" w:color="auto"/>
              <w:left w:val="single" w:sz="4" w:space="0" w:color="auto"/>
              <w:bottom w:val="single" w:sz="4" w:space="0" w:color="auto"/>
              <w:right w:val="single" w:sz="4" w:space="0" w:color="auto"/>
            </w:tcBorders>
            <w:shd w:val="clear" w:color="auto" w:fill="auto"/>
            <w:hideMark/>
          </w:tcPr>
          <w:p w14:paraId="5DC1896C" w14:textId="77777777" w:rsidR="0015050B" w:rsidRPr="007879C4" w:rsidRDefault="0015050B" w:rsidP="0015050B">
            <w:pPr>
              <w:tabs>
                <w:tab w:val="left" w:pos="709"/>
              </w:tabs>
              <w:spacing w:after="0" w:line="240" w:lineRule="auto"/>
              <w:ind w:left="47"/>
              <w:jc w:val="both"/>
              <w:rPr>
                <w:rFonts w:ascii="Times New Roman" w:eastAsia="Times New Roman" w:hAnsi="Times New Roman" w:cs="Times New Roman"/>
                <w:sz w:val="20"/>
                <w:szCs w:val="20"/>
                <w:lang w:eastAsia="ru-RU"/>
              </w:rPr>
            </w:pPr>
            <w:r w:rsidRPr="007879C4">
              <w:rPr>
                <w:rFonts w:ascii="Times New Roman" w:eastAsia="Times New Roman" w:hAnsi="Times New Roman" w:cs="Times New Roman"/>
                <w:sz w:val="20"/>
                <w:szCs w:val="20"/>
                <w:lang w:eastAsia="ru-RU"/>
              </w:rPr>
              <w:t>На складах реализовано адресное хранение материалов, полуфабрикатов, инструментов и т. п.</w:t>
            </w:r>
          </w:p>
          <w:p w14:paraId="64C1E6F3" w14:textId="77777777" w:rsidR="0015050B" w:rsidRPr="007879C4" w:rsidRDefault="0015050B" w:rsidP="0015050B">
            <w:pPr>
              <w:tabs>
                <w:tab w:val="left" w:pos="709"/>
              </w:tabs>
              <w:spacing w:after="0" w:line="240" w:lineRule="auto"/>
              <w:ind w:left="47"/>
              <w:jc w:val="both"/>
              <w:rPr>
                <w:rFonts w:ascii="Times New Roman" w:eastAsia="Times New Roman" w:hAnsi="Times New Roman" w:cs="Times New Roman"/>
                <w:sz w:val="20"/>
                <w:szCs w:val="20"/>
                <w:lang w:eastAsia="ru-RU"/>
              </w:rPr>
            </w:pPr>
            <w:r w:rsidRPr="007879C4">
              <w:rPr>
                <w:rFonts w:ascii="Times New Roman" w:eastAsia="Times New Roman" w:hAnsi="Times New Roman" w:cs="Times New Roman"/>
                <w:iCs/>
                <w:sz w:val="20"/>
                <w:szCs w:val="20"/>
                <w:lang w:eastAsia="ru-RU"/>
              </w:rPr>
              <w:t>На предприятиях транспортной логистики при отсутствии запасов (складов)</w:t>
            </w:r>
            <w:proofErr w:type="gramStart"/>
            <w:r w:rsidRPr="007879C4">
              <w:rPr>
                <w:rFonts w:ascii="Times New Roman" w:eastAsia="Times New Roman" w:hAnsi="Times New Roman" w:cs="Times New Roman"/>
                <w:iCs/>
                <w:sz w:val="20"/>
                <w:szCs w:val="20"/>
                <w:lang w:eastAsia="ru-RU"/>
              </w:rPr>
              <w:t>: За</w:t>
            </w:r>
            <w:proofErr w:type="gramEnd"/>
            <w:r w:rsidRPr="007879C4">
              <w:rPr>
                <w:rFonts w:ascii="Times New Roman" w:eastAsia="Times New Roman" w:hAnsi="Times New Roman" w:cs="Times New Roman"/>
                <w:iCs/>
                <w:sz w:val="20"/>
                <w:szCs w:val="20"/>
                <w:lang w:eastAsia="ru-RU"/>
              </w:rPr>
              <w:t xml:space="preserve"> последние 12 месяцев наблюдается динамика снижения расходов материалов и/или энергоресурсов.</w:t>
            </w:r>
          </w:p>
        </w:tc>
        <w:tc>
          <w:tcPr>
            <w:tcW w:w="717" w:type="pct"/>
            <w:gridSpan w:val="4"/>
            <w:tcBorders>
              <w:top w:val="single" w:sz="4" w:space="0" w:color="auto"/>
              <w:left w:val="single" w:sz="4" w:space="0" w:color="auto"/>
              <w:bottom w:val="single" w:sz="4" w:space="0" w:color="auto"/>
              <w:right w:val="single" w:sz="4" w:space="0" w:color="auto"/>
            </w:tcBorders>
            <w:shd w:val="clear" w:color="auto" w:fill="auto"/>
            <w:noWrap/>
          </w:tcPr>
          <w:p w14:paraId="7DC5D5A2" w14:textId="77777777" w:rsidR="0015050B" w:rsidRPr="007879C4" w:rsidRDefault="0015050B" w:rsidP="0015050B">
            <w:pPr>
              <w:tabs>
                <w:tab w:val="left" w:pos="709"/>
              </w:tabs>
              <w:spacing w:after="0" w:line="240" w:lineRule="auto"/>
              <w:ind w:left="567"/>
              <w:jc w:val="both"/>
              <w:rPr>
                <w:rFonts w:ascii="Times New Roman" w:eastAsia="Times New Roman" w:hAnsi="Times New Roman" w:cs="Times New Roman"/>
                <w:sz w:val="20"/>
                <w:szCs w:val="20"/>
                <w:lang w:eastAsia="ru-RU"/>
              </w:rPr>
            </w:pPr>
          </w:p>
        </w:tc>
        <w:tc>
          <w:tcPr>
            <w:tcW w:w="560" w:type="pct"/>
            <w:gridSpan w:val="2"/>
            <w:tcBorders>
              <w:top w:val="single" w:sz="4" w:space="0" w:color="auto"/>
              <w:left w:val="single" w:sz="4" w:space="0" w:color="auto"/>
              <w:bottom w:val="single" w:sz="4" w:space="0" w:color="auto"/>
              <w:right w:val="single" w:sz="4" w:space="0" w:color="auto"/>
            </w:tcBorders>
            <w:shd w:val="clear" w:color="auto" w:fill="auto"/>
            <w:noWrap/>
          </w:tcPr>
          <w:p w14:paraId="29A1B47E" w14:textId="77777777" w:rsidR="0015050B" w:rsidRPr="007879C4" w:rsidRDefault="0015050B" w:rsidP="0015050B">
            <w:pPr>
              <w:tabs>
                <w:tab w:val="left" w:pos="709"/>
              </w:tabs>
              <w:spacing w:after="0" w:line="240" w:lineRule="auto"/>
              <w:ind w:left="567"/>
              <w:jc w:val="both"/>
              <w:rPr>
                <w:rFonts w:ascii="Times New Roman" w:eastAsia="Times New Roman" w:hAnsi="Times New Roman" w:cs="Times New Roman"/>
                <w:sz w:val="20"/>
                <w:szCs w:val="20"/>
                <w:lang w:eastAsia="ru-RU"/>
              </w:rPr>
            </w:pPr>
          </w:p>
        </w:tc>
        <w:tc>
          <w:tcPr>
            <w:tcW w:w="757" w:type="pct"/>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B961D5D" w14:textId="77777777" w:rsidR="0015050B" w:rsidRPr="007879C4" w:rsidRDefault="0015050B" w:rsidP="0015050B">
            <w:pPr>
              <w:spacing w:after="0" w:line="240" w:lineRule="auto"/>
              <w:ind w:left="567"/>
              <w:jc w:val="both"/>
              <w:rPr>
                <w:rFonts w:ascii="Times New Roman" w:eastAsia="Times New Roman" w:hAnsi="Times New Roman" w:cs="Times New Roman"/>
                <w:sz w:val="20"/>
                <w:szCs w:val="20"/>
                <w:lang w:eastAsia="ru-RU"/>
              </w:rPr>
            </w:pPr>
          </w:p>
        </w:tc>
      </w:tr>
      <w:tr w:rsidR="0015050B" w:rsidRPr="007879C4" w14:paraId="356BDB0C" w14:textId="77777777" w:rsidTr="0015050B">
        <w:trPr>
          <w:trHeight w:val="20"/>
        </w:trPr>
        <w:tc>
          <w:tcPr>
            <w:tcW w:w="20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EECDF6D" w14:textId="77777777" w:rsidR="0015050B" w:rsidRPr="007879C4" w:rsidRDefault="0015050B" w:rsidP="0015050B">
            <w:pPr>
              <w:spacing w:after="0" w:line="240" w:lineRule="auto"/>
              <w:ind w:left="567"/>
              <w:jc w:val="both"/>
              <w:rPr>
                <w:rFonts w:ascii="Times New Roman" w:eastAsia="Times New Roman" w:hAnsi="Times New Roman" w:cs="Times New Roman"/>
                <w:bCs/>
                <w:sz w:val="20"/>
                <w:szCs w:val="20"/>
                <w:lang w:eastAsia="ru-RU"/>
              </w:rPr>
            </w:pPr>
          </w:p>
        </w:tc>
        <w:tc>
          <w:tcPr>
            <w:tcW w:w="75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0441B95" w14:textId="77777777" w:rsidR="0015050B" w:rsidRPr="007879C4" w:rsidRDefault="0015050B" w:rsidP="0015050B">
            <w:pPr>
              <w:spacing w:after="0" w:line="240" w:lineRule="auto"/>
              <w:ind w:left="567"/>
              <w:jc w:val="both"/>
              <w:rPr>
                <w:rFonts w:ascii="Times New Roman" w:eastAsia="Times New Roman" w:hAnsi="Times New Roman" w:cs="Times New Roman"/>
                <w:bCs/>
                <w:sz w:val="20"/>
                <w:szCs w:val="20"/>
                <w:lang w:eastAsia="ru-RU"/>
              </w:rPr>
            </w:pPr>
          </w:p>
        </w:tc>
        <w:tc>
          <w:tcPr>
            <w:tcW w:w="365" w:type="pct"/>
            <w:tcBorders>
              <w:top w:val="single" w:sz="4" w:space="0" w:color="auto"/>
              <w:left w:val="single" w:sz="4" w:space="0" w:color="auto"/>
              <w:bottom w:val="single" w:sz="4" w:space="0" w:color="auto"/>
              <w:right w:val="single" w:sz="4" w:space="0" w:color="auto"/>
            </w:tcBorders>
            <w:shd w:val="clear" w:color="auto" w:fill="auto"/>
            <w:hideMark/>
          </w:tcPr>
          <w:p w14:paraId="5FE30BCD" w14:textId="77777777" w:rsidR="0015050B" w:rsidRPr="007879C4" w:rsidRDefault="0015050B" w:rsidP="0015050B">
            <w:pPr>
              <w:tabs>
                <w:tab w:val="left" w:pos="709"/>
              </w:tabs>
              <w:spacing w:after="0" w:line="240" w:lineRule="auto"/>
              <w:rPr>
                <w:rFonts w:ascii="Times New Roman" w:eastAsia="Times New Roman" w:hAnsi="Times New Roman" w:cs="Times New Roman"/>
                <w:sz w:val="20"/>
                <w:szCs w:val="20"/>
                <w:lang w:eastAsia="ru-RU"/>
              </w:rPr>
            </w:pPr>
            <w:r w:rsidRPr="007879C4">
              <w:rPr>
                <w:rFonts w:ascii="Times New Roman" w:eastAsia="Times New Roman" w:hAnsi="Times New Roman" w:cs="Times New Roman"/>
                <w:sz w:val="20"/>
                <w:szCs w:val="20"/>
                <w:lang w:eastAsia="ru-RU"/>
              </w:rPr>
              <w:t>5.7</w:t>
            </w:r>
          </w:p>
        </w:tc>
        <w:tc>
          <w:tcPr>
            <w:tcW w:w="1646" w:type="pct"/>
            <w:tcBorders>
              <w:top w:val="single" w:sz="4" w:space="0" w:color="auto"/>
              <w:left w:val="single" w:sz="4" w:space="0" w:color="auto"/>
              <w:bottom w:val="single" w:sz="4" w:space="0" w:color="auto"/>
              <w:right w:val="single" w:sz="4" w:space="0" w:color="auto"/>
            </w:tcBorders>
            <w:shd w:val="clear" w:color="auto" w:fill="auto"/>
            <w:hideMark/>
          </w:tcPr>
          <w:p w14:paraId="2448AE29" w14:textId="77777777" w:rsidR="0015050B" w:rsidRPr="007879C4" w:rsidRDefault="0015050B" w:rsidP="0015050B">
            <w:pPr>
              <w:tabs>
                <w:tab w:val="left" w:pos="709"/>
              </w:tabs>
              <w:spacing w:after="0" w:line="240" w:lineRule="auto"/>
              <w:ind w:left="47"/>
              <w:jc w:val="both"/>
              <w:rPr>
                <w:rFonts w:ascii="Times New Roman" w:eastAsia="Times New Roman" w:hAnsi="Times New Roman" w:cs="Times New Roman"/>
                <w:sz w:val="20"/>
                <w:szCs w:val="20"/>
                <w:lang w:eastAsia="ru-RU"/>
              </w:rPr>
            </w:pPr>
            <w:r w:rsidRPr="007879C4">
              <w:rPr>
                <w:rFonts w:ascii="Times New Roman" w:eastAsia="Times New Roman" w:hAnsi="Times New Roman" w:cs="Times New Roman"/>
                <w:sz w:val="20"/>
                <w:szCs w:val="20"/>
                <w:lang w:eastAsia="ru-RU"/>
              </w:rPr>
              <w:t>Способы организации мест хранения позволяют реализовать принцип «Первым вошел - первым вышел» (FIFO) без перекладок и дополнительных трудозатрат.</w:t>
            </w:r>
          </w:p>
          <w:p w14:paraId="134E29F2" w14:textId="77777777" w:rsidR="0015050B" w:rsidRPr="007879C4" w:rsidRDefault="0015050B" w:rsidP="0015050B">
            <w:pPr>
              <w:tabs>
                <w:tab w:val="left" w:pos="709"/>
              </w:tabs>
              <w:spacing w:after="0" w:line="240" w:lineRule="auto"/>
              <w:ind w:left="47"/>
              <w:jc w:val="both"/>
              <w:rPr>
                <w:rFonts w:ascii="Times New Roman" w:eastAsia="Times New Roman" w:hAnsi="Times New Roman" w:cs="Times New Roman"/>
                <w:sz w:val="20"/>
                <w:szCs w:val="20"/>
                <w:lang w:eastAsia="ru-RU"/>
              </w:rPr>
            </w:pPr>
            <w:r w:rsidRPr="007879C4">
              <w:rPr>
                <w:rFonts w:ascii="Times New Roman" w:eastAsia="Times New Roman" w:hAnsi="Times New Roman" w:cs="Times New Roman"/>
                <w:iCs/>
                <w:sz w:val="20"/>
                <w:szCs w:val="20"/>
                <w:lang w:eastAsia="ru-RU"/>
              </w:rPr>
              <w:t>На предприятиях транспортной логистики при отсутствии запасов (складов) на третьем уровне оцениваются только критерии 5.5-5.6</w:t>
            </w:r>
          </w:p>
        </w:tc>
        <w:tc>
          <w:tcPr>
            <w:tcW w:w="717" w:type="pct"/>
            <w:gridSpan w:val="4"/>
            <w:tcBorders>
              <w:top w:val="single" w:sz="4" w:space="0" w:color="auto"/>
              <w:left w:val="single" w:sz="4" w:space="0" w:color="auto"/>
              <w:bottom w:val="single" w:sz="4" w:space="0" w:color="auto"/>
              <w:right w:val="single" w:sz="4" w:space="0" w:color="auto"/>
            </w:tcBorders>
            <w:shd w:val="clear" w:color="auto" w:fill="auto"/>
            <w:noWrap/>
          </w:tcPr>
          <w:p w14:paraId="38ABF498" w14:textId="77777777" w:rsidR="0015050B" w:rsidRPr="007879C4" w:rsidRDefault="0015050B" w:rsidP="0015050B">
            <w:pPr>
              <w:tabs>
                <w:tab w:val="left" w:pos="709"/>
              </w:tabs>
              <w:spacing w:after="0" w:line="240" w:lineRule="auto"/>
              <w:ind w:left="567"/>
              <w:jc w:val="both"/>
              <w:rPr>
                <w:rFonts w:ascii="Times New Roman" w:eastAsia="Times New Roman" w:hAnsi="Times New Roman" w:cs="Times New Roman"/>
                <w:sz w:val="20"/>
                <w:szCs w:val="20"/>
                <w:lang w:eastAsia="ru-RU"/>
              </w:rPr>
            </w:pPr>
          </w:p>
        </w:tc>
        <w:tc>
          <w:tcPr>
            <w:tcW w:w="560" w:type="pct"/>
            <w:gridSpan w:val="2"/>
            <w:tcBorders>
              <w:top w:val="single" w:sz="4" w:space="0" w:color="auto"/>
              <w:left w:val="single" w:sz="4" w:space="0" w:color="auto"/>
              <w:bottom w:val="single" w:sz="4" w:space="0" w:color="auto"/>
              <w:right w:val="single" w:sz="4" w:space="0" w:color="auto"/>
            </w:tcBorders>
            <w:shd w:val="clear" w:color="auto" w:fill="auto"/>
            <w:noWrap/>
          </w:tcPr>
          <w:p w14:paraId="37D3303B" w14:textId="77777777" w:rsidR="0015050B" w:rsidRPr="007879C4" w:rsidRDefault="0015050B" w:rsidP="0015050B">
            <w:pPr>
              <w:tabs>
                <w:tab w:val="left" w:pos="709"/>
              </w:tabs>
              <w:spacing w:after="0" w:line="240" w:lineRule="auto"/>
              <w:ind w:left="567"/>
              <w:jc w:val="both"/>
              <w:rPr>
                <w:rFonts w:ascii="Times New Roman" w:eastAsia="Times New Roman" w:hAnsi="Times New Roman" w:cs="Times New Roman"/>
                <w:sz w:val="20"/>
                <w:szCs w:val="20"/>
                <w:lang w:eastAsia="ru-RU"/>
              </w:rPr>
            </w:pPr>
          </w:p>
        </w:tc>
        <w:tc>
          <w:tcPr>
            <w:tcW w:w="757" w:type="pct"/>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BEE0613" w14:textId="77777777" w:rsidR="0015050B" w:rsidRPr="007879C4" w:rsidRDefault="0015050B" w:rsidP="0015050B">
            <w:pPr>
              <w:spacing w:after="0" w:line="240" w:lineRule="auto"/>
              <w:ind w:left="567"/>
              <w:jc w:val="both"/>
              <w:rPr>
                <w:rFonts w:ascii="Times New Roman" w:eastAsia="Times New Roman" w:hAnsi="Times New Roman" w:cs="Times New Roman"/>
                <w:sz w:val="20"/>
                <w:szCs w:val="20"/>
                <w:lang w:eastAsia="ru-RU"/>
              </w:rPr>
            </w:pPr>
          </w:p>
        </w:tc>
      </w:tr>
      <w:tr w:rsidR="0015050B" w:rsidRPr="007879C4" w14:paraId="73D34BC5" w14:textId="77777777" w:rsidTr="0015050B">
        <w:trPr>
          <w:trHeight w:val="20"/>
        </w:trPr>
        <w:tc>
          <w:tcPr>
            <w:tcW w:w="203"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05BF3487" w14:textId="77777777" w:rsidR="0015050B" w:rsidRPr="007879C4" w:rsidRDefault="0015050B" w:rsidP="0015050B">
            <w:pPr>
              <w:tabs>
                <w:tab w:val="left" w:pos="709"/>
              </w:tabs>
              <w:spacing w:after="0" w:line="240" w:lineRule="auto"/>
              <w:ind w:left="567"/>
              <w:jc w:val="both"/>
              <w:rPr>
                <w:rFonts w:ascii="Times New Roman" w:eastAsia="Times New Roman" w:hAnsi="Times New Roman" w:cs="Times New Roman"/>
                <w:bCs/>
                <w:sz w:val="20"/>
                <w:szCs w:val="20"/>
                <w:lang w:eastAsia="ru-RU"/>
              </w:rPr>
            </w:pPr>
            <w:r w:rsidRPr="007879C4">
              <w:rPr>
                <w:rFonts w:ascii="Times New Roman" w:eastAsia="Times New Roman" w:hAnsi="Times New Roman" w:cs="Times New Roman"/>
                <w:bCs/>
                <w:sz w:val="20"/>
                <w:szCs w:val="20"/>
                <w:lang w:eastAsia="ru-RU"/>
              </w:rPr>
              <w:t>6</w:t>
            </w:r>
          </w:p>
        </w:tc>
        <w:tc>
          <w:tcPr>
            <w:tcW w:w="752"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134ED85E" w14:textId="77777777" w:rsidR="0015050B" w:rsidRPr="007879C4" w:rsidRDefault="0015050B" w:rsidP="0015050B">
            <w:pPr>
              <w:spacing w:after="0" w:line="240" w:lineRule="auto"/>
              <w:rPr>
                <w:rFonts w:ascii="Times New Roman" w:eastAsia="Times New Roman" w:hAnsi="Times New Roman" w:cs="Times New Roman"/>
                <w:bCs/>
                <w:sz w:val="20"/>
                <w:szCs w:val="20"/>
                <w:lang w:eastAsia="ru-RU"/>
              </w:rPr>
            </w:pPr>
            <w:r w:rsidRPr="007879C4">
              <w:rPr>
                <w:rFonts w:ascii="Times New Roman" w:eastAsia="Times New Roman" w:hAnsi="Times New Roman" w:cs="Times New Roman"/>
                <w:bCs/>
                <w:sz w:val="20"/>
                <w:szCs w:val="20"/>
                <w:lang w:eastAsia="ru-RU"/>
              </w:rPr>
              <w:t>5С и визуализация</w:t>
            </w:r>
          </w:p>
        </w:tc>
        <w:tc>
          <w:tcPr>
            <w:tcW w:w="4046" w:type="pct"/>
            <w:gridSpan w:val="10"/>
            <w:tcBorders>
              <w:top w:val="single" w:sz="4" w:space="0" w:color="auto"/>
              <w:left w:val="single" w:sz="4" w:space="0" w:color="auto"/>
              <w:bottom w:val="single" w:sz="4" w:space="0" w:color="auto"/>
              <w:right w:val="single" w:sz="4" w:space="0" w:color="auto"/>
            </w:tcBorders>
            <w:shd w:val="clear" w:color="auto" w:fill="auto"/>
            <w:hideMark/>
          </w:tcPr>
          <w:p w14:paraId="52CF3FE6" w14:textId="77777777" w:rsidR="0015050B" w:rsidRPr="007879C4" w:rsidRDefault="0015050B" w:rsidP="0015050B">
            <w:pPr>
              <w:tabs>
                <w:tab w:val="left" w:pos="709"/>
              </w:tabs>
              <w:spacing w:after="0" w:line="240" w:lineRule="auto"/>
              <w:ind w:left="567"/>
              <w:rPr>
                <w:rFonts w:ascii="Times New Roman" w:eastAsia="Times New Roman" w:hAnsi="Times New Roman" w:cs="Times New Roman"/>
                <w:sz w:val="20"/>
                <w:szCs w:val="20"/>
                <w:lang w:eastAsia="ru-RU"/>
              </w:rPr>
            </w:pPr>
            <w:r w:rsidRPr="007879C4">
              <w:rPr>
                <w:rFonts w:ascii="Times New Roman" w:eastAsia="Times New Roman" w:hAnsi="Times New Roman" w:cs="Times New Roman"/>
                <w:bCs/>
                <w:sz w:val="20"/>
                <w:szCs w:val="20"/>
                <w:lang w:eastAsia="ru-RU"/>
              </w:rPr>
              <w:t>Уровень «1»</w:t>
            </w:r>
            <w:r w:rsidRPr="007879C4">
              <w:rPr>
                <w:rFonts w:ascii="Times New Roman" w:eastAsia="Times New Roman" w:hAnsi="Times New Roman" w:cs="Times New Roman"/>
                <w:sz w:val="20"/>
                <w:szCs w:val="20"/>
                <w:lang w:eastAsia="ru-RU"/>
              </w:rPr>
              <w:t> </w:t>
            </w:r>
          </w:p>
        </w:tc>
      </w:tr>
      <w:tr w:rsidR="0015050B" w:rsidRPr="007879C4" w14:paraId="7672703D" w14:textId="77777777" w:rsidTr="0015050B">
        <w:trPr>
          <w:trHeight w:val="20"/>
        </w:trPr>
        <w:tc>
          <w:tcPr>
            <w:tcW w:w="20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C0EB004" w14:textId="77777777" w:rsidR="0015050B" w:rsidRPr="007879C4" w:rsidRDefault="0015050B" w:rsidP="0015050B">
            <w:pPr>
              <w:spacing w:after="0" w:line="240" w:lineRule="auto"/>
              <w:ind w:left="567"/>
              <w:jc w:val="both"/>
              <w:rPr>
                <w:rFonts w:ascii="Times New Roman" w:eastAsia="Times New Roman" w:hAnsi="Times New Roman" w:cs="Times New Roman"/>
                <w:bCs/>
                <w:sz w:val="20"/>
                <w:szCs w:val="20"/>
                <w:lang w:eastAsia="ru-RU"/>
              </w:rPr>
            </w:pPr>
          </w:p>
        </w:tc>
        <w:tc>
          <w:tcPr>
            <w:tcW w:w="75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A834F37" w14:textId="77777777" w:rsidR="0015050B" w:rsidRPr="007879C4" w:rsidRDefault="0015050B" w:rsidP="0015050B">
            <w:pPr>
              <w:spacing w:after="0" w:line="240" w:lineRule="auto"/>
              <w:ind w:left="567"/>
              <w:jc w:val="both"/>
              <w:rPr>
                <w:rFonts w:ascii="Times New Roman" w:eastAsia="Times New Roman" w:hAnsi="Times New Roman" w:cs="Times New Roman"/>
                <w:bCs/>
                <w:sz w:val="20"/>
                <w:szCs w:val="20"/>
                <w:lang w:eastAsia="ru-RU"/>
              </w:rPr>
            </w:pPr>
          </w:p>
        </w:tc>
        <w:tc>
          <w:tcPr>
            <w:tcW w:w="365" w:type="pct"/>
            <w:tcBorders>
              <w:top w:val="single" w:sz="4" w:space="0" w:color="auto"/>
              <w:left w:val="single" w:sz="4" w:space="0" w:color="auto"/>
              <w:bottom w:val="single" w:sz="4" w:space="0" w:color="auto"/>
              <w:right w:val="single" w:sz="4" w:space="0" w:color="auto"/>
            </w:tcBorders>
            <w:shd w:val="clear" w:color="auto" w:fill="auto"/>
            <w:hideMark/>
          </w:tcPr>
          <w:p w14:paraId="0A82A895" w14:textId="77777777" w:rsidR="0015050B" w:rsidRPr="007879C4" w:rsidRDefault="0015050B" w:rsidP="0015050B">
            <w:pPr>
              <w:tabs>
                <w:tab w:val="left" w:pos="709"/>
              </w:tabs>
              <w:spacing w:after="0" w:line="240" w:lineRule="auto"/>
              <w:rPr>
                <w:rFonts w:ascii="Times New Roman" w:eastAsia="Times New Roman" w:hAnsi="Times New Roman" w:cs="Times New Roman"/>
                <w:sz w:val="20"/>
                <w:szCs w:val="20"/>
                <w:lang w:eastAsia="ru-RU"/>
              </w:rPr>
            </w:pPr>
            <w:r w:rsidRPr="007879C4">
              <w:rPr>
                <w:rFonts w:ascii="Times New Roman" w:eastAsia="Times New Roman" w:hAnsi="Times New Roman" w:cs="Times New Roman"/>
                <w:sz w:val="20"/>
                <w:szCs w:val="20"/>
                <w:lang w:eastAsia="ru-RU"/>
              </w:rPr>
              <w:t>6.1</w:t>
            </w:r>
          </w:p>
        </w:tc>
        <w:tc>
          <w:tcPr>
            <w:tcW w:w="1646" w:type="pct"/>
            <w:tcBorders>
              <w:top w:val="single" w:sz="4" w:space="0" w:color="auto"/>
              <w:left w:val="single" w:sz="4" w:space="0" w:color="auto"/>
              <w:bottom w:val="single" w:sz="4" w:space="0" w:color="auto"/>
              <w:right w:val="single" w:sz="4" w:space="0" w:color="auto"/>
            </w:tcBorders>
            <w:shd w:val="clear" w:color="auto" w:fill="auto"/>
            <w:hideMark/>
          </w:tcPr>
          <w:p w14:paraId="518A0710" w14:textId="77777777" w:rsidR="0015050B" w:rsidRPr="007879C4" w:rsidRDefault="0015050B" w:rsidP="0015050B">
            <w:pPr>
              <w:spacing w:after="0" w:line="240" w:lineRule="auto"/>
              <w:jc w:val="both"/>
              <w:rPr>
                <w:rFonts w:ascii="Times New Roman" w:eastAsia="Times New Roman" w:hAnsi="Times New Roman" w:cs="Times New Roman"/>
                <w:sz w:val="20"/>
                <w:szCs w:val="20"/>
                <w:lang w:eastAsia="ru-RU"/>
              </w:rPr>
            </w:pPr>
            <w:r w:rsidRPr="007879C4">
              <w:rPr>
                <w:rFonts w:ascii="Times New Roman" w:eastAsia="Times New Roman" w:hAnsi="Times New Roman" w:cs="Times New Roman"/>
                <w:sz w:val="20"/>
                <w:szCs w:val="20"/>
                <w:lang w:eastAsia="ru-RU"/>
              </w:rPr>
              <w:t xml:space="preserve">В потоке либо во вспомогательных процессах созданы эталонные рабочие места, на которых внедрены первые 4 шага системы 5С включая разработку стандартов рабочих мест. Стандарты включают требования по расстановке оборудования, материалов, инструмента на рабочем месте и/или месте общего пользования, уборке рабочей зоны. </w:t>
            </w:r>
          </w:p>
          <w:p w14:paraId="373DCDB9" w14:textId="77777777" w:rsidR="0015050B" w:rsidRPr="007879C4" w:rsidRDefault="0015050B" w:rsidP="0015050B">
            <w:pPr>
              <w:spacing w:after="0" w:line="240" w:lineRule="auto"/>
              <w:jc w:val="both"/>
              <w:rPr>
                <w:rFonts w:ascii="Times New Roman" w:eastAsia="Times New Roman" w:hAnsi="Times New Roman" w:cs="Times New Roman"/>
                <w:sz w:val="20"/>
                <w:szCs w:val="20"/>
                <w:lang w:eastAsia="ru-RU"/>
              </w:rPr>
            </w:pPr>
            <w:r w:rsidRPr="007879C4">
              <w:rPr>
                <w:rFonts w:ascii="Times New Roman" w:eastAsia="Times New Roman" w:hAnsi="Times New Roman" w:cs="Times New Roman"/>
                <w:iCs/>
                <w:sz w:val="20"/>
                <w:szCs w:val="20"/>
                <w:lang w:eastAsia="ru-RU"/>
              </w:rPr>
              <w:t>При отсутствии в потоке либо во вспомогательных процессах стационарных рабочих мест, оцениваются эталонные мобильные (временные) рабочие места и/или места общего пользования (ремонтные мастерские, шкафы для хранения инструмента и оборудования и т.п.)</w:t>
            </w:r>
          </w:p>
        </w:tc>
        <w:tc>
          <w:tcPr>
            <w:tcW w:w="717" w:type="pct"/>
            <w:gridSpan w:val="4"/>
            <w:tcBorders>
              <w:top w:val="single" w:sz="4" w:space="0" w:color="auto"/>
              <w:left w:val="single" w:sz="4" w:space="0" w:color="auto"/>
              <w:bottom w:val="single" w:sz="4" w:space="0" w:color="auto"/>
              <w:right w:val="single" w:sz="4" w:space="0" w:color="auto"/>
            </w:tcBorders>
            <w:shd w:val="clear" w:color="auto" w:fill="auto"/>
            <w:noWrap/>
            <w:hideMark/>
          </w:tcPr>
          <w:p w14:paraId="590A1509" w14:textId="77777777" w:rsidR="0015050B" w:rsidRPr="007879C4" w:rsidRDefault="0015050B" w:rsidP="0015050B">
            <w:pPr>
              <w:tabs>
                <w:tab w:val="left" w:pos="709"/>
              </w:tabs>
              <w:spacing w:after="0" w:line="240" w:lineRule="auto"/>
              <w:ind w:left="567"/>
              <w:jc w:val="both"/>
              <w:rPr>
                <w:rFonts w:ascii="Times New Roman" w:eastAsia="Times New Roman" w:hAnsi="Times New Roman" w:cs="Times New Roman"/>
                <w:sz w:val="20"/>
                <w:szCs w:val="20"/>
                <w:lang w:eastAsia="ru-RU"/>
              </w:rPr>
            </w:pPr>
            <w:r w:rsidRPr="007879C4">
              <w:rPr>
                <w:rFonts w:ascii="Times New Roman" w:eastAsia="Times New Roman" w:hAnsi="Times New Roman" w:cs="Times New Roman"/>
                <w:sz w:val="20"/>
                <w:szCs w:val="20"/>
                <w:lang w:eastAsia="ru-RU"/>
              </w:rPr>
              <w:t> </w:t>
            </w:r>
          </w:p>
        </w:tc>
        <w:tc>
          <w:tcPr>
            <w:tcW w:w="560" w:type="pct"/>
            <w:gridSpan w:val="2"/>
            <w:tcBorders>
              <w:top w:val="single" w:sz="4" w:space="0" w:color="auto"/>
              <w:left w:val="single" w:sz="4" w:space="0" w:color="auto"/>
              <w:bottom w:val="single" w:sz="4" w:space="0" w:color="auto"/>
              <w:right w:val="single" w:sz="4" w:space="0" w:color="auto"/>
            </w:tcBorders>
            <w:shd w:val="clear" w:color="auto" w:fill="auto"/>
            <w:noWrap/>
            <w:hideMark/>
          </w:tcPr>
          <w:p w14:paraId="72D5EA82" w14:textId="77777777" w:rsidR="0015050B" w:rsidRPr="007879C4" w:rsidRDefault="0015050B" w:rsidP="0015050B">
            <w:pPr>
              <w:tabs>
                <w:tab w:val="left" w:pos="709"/>
              </w:tabs>
              <w:spacing w:after="0" w:line="240" w:lineRule="auto"/>
              <w:ind w:left="567"/>
              <w:jc w:val="both"/>
              <w:rPr>
                <w:rFonts w:ascii="Times New Roman" w:eastAsia="Times New Roman" w:hAnsi="Times New Roman" w:cs="Times New Roman"/>
                <w:sz w:val="20"/>
                <w:szCs w:val="20"/>
                <w:lang w:eastAsia="ru-RU"/>
              </w:rPr>
            </w:pPr>
            <w:r w:rsidRPr="007879C4">
              <w:rPr>
                <w:rFonts w:ascii="Times New Roman" w:eastAsia="Times New Roman" w:hAnsi="Times New Roman" w:cs="Times New Roman"/>
                <w:sz w:val="20"/>
                <w:szCs w:val="20"/>
                <w:lang w:eastAsia="ru-RU"/>
              </w:rPr>
              <w:t> </w:t>
            </w:r>
          </w:p>
        </w:tc>
        <w:tc>
          <w:tcPr>
            <w:tcW w:w="757"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392812E" w14:textId="77777777" w:rsidR="0015050B" w:rsidRPr="007879C4" w:rsidRDefault="0015050B" w:rsidP="0015050B">
            <w:pPr>
              <w:spacing w:after="0" w:line="240" w:lineRule="auto"/>
              <w:ind w:left="567"/>
              <w:jc w:val="both"/>
              <w:rPr>
                <w:rFonts w:ascii="Times New Roman" w:eastAsia="Times New Roman" w:hAnsi="Times New Roman" w:cs="Times New Roman"/>
                <w:sz w:val="20"/>
                <w:szCs w:val="20"/>
                <w:lang w:eastAsia="ru-RU"/>
              </w:rPr>
            </w:pPr>
          </w:p>
        </w:tc>
      </w:tr>
      <w:tr w:rsidR="0015050B" w:rsidRPr="007879C4" w14:paraId="44A3B8F5" w14:textId="77777777" w:rsidTr="0015050B">
        <w:trPr>
          <w:trHeight w:val="20"/>
        </w:trPr>
        <w:tc>
          <w:tcPr>
            <w:tcW w:w="20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F48CCA6" w14:textId="77777777" w:rsidR="0015050B" w:rsidRPr="007879C4" w:rsidRDefault="0015050B" w:rsidP="0015050B">
            <w:pPr>
              <w:spacing w:after="0" w:line="240" w:lineRule="auto"/>
              <w:ind w:left="567"/>
              <w:jc w:val="both"/>
              <w:rPr>
                <w:rFonts w:ascii="Times New Roman" w:eastAsia="Times New Roman" w:hAnsi="Times New Roman" w:cs="Times New Roman"/>
                <w:bCs/>
                <w:sz w:val="20"/>
                <w:szCs w:val="20"/>
                <w:lang w:eastAsia="ru-RU"/>
              </w:rPr>
            </w:pPr>
          </w:p>
        </w:tc>
        <w:tc>
          <w:tcPr>
            <w:tcW w:w="75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6DFB2C7" w14:textId="77777777" w:rsidR="0015050B" w:rsidRPr="007879C4" w:rsidRDefault="0015050B" w:rsidP="0015050B">
            <w:pPr>
              <w:spacing w:after="0" w:line="240" w:lineRule="auto"/>
              <w:ind w:left="567"/>
              <w:jc w:val="both"/>
              <w:rPr>
                <w:rFonts w:ascii="Times New Roman" w:eastAsia="Times New Roman" w:hAnsi="Times New Roman" w:cs="Times New Roman"/>
                <w:bCs/>
                <w:sz w:val="20"/>
                <w:szCs w:val="20"/>
                <w:lang w:eastAsia="ru-RU"/>
              </w:rPr>
            </w:pPr>
          </w:p>
        </w:tc>
        <w:tc>
          <w:tcPr>
            <w:tcW w:w="365" w:type="pct"/>
            <w:tcBorders>
              <w:top w:val="single" w:sz="4" w:space="0" w:color="auto"/>
              <w:left w:val="single" w:sz="4" w:space="0" w:color="auto"/>
              <w:bottom w:val="single" w:sz="4" w:space="0" w:color="auto"/>
              <w:right w:val="single" w:sz="4" w:space="0" w:color="auto"/>
            </w:tcBorders>
            <w:shd w:val="clear" w:color="auto" w:fill="auto"/>
            <w:hideMark/>
          </w:tcPr>
          <w:p w14:paraId="0EDA5829" w14:textId="77777777" w:rsidR="0015050B" w:rsidRPr="007879C4" w:rsidRDefault="0015050B" w:rsidP="0015050B">
            <w:pPr>
              <w:tabs>
                <w:tab w:val="left" w:pos="709"/>
              </w:tabs>
              <w:spacing w:after="0" w:line="240" w:lineRule="auto"/>
              <w:rPr>
                <w:rFonts w:ascii="Times New Roman" w:eastAsia="Times New Roman" w:hAnsi="Times New Roman" w:cs="Times New Roman"/>
                <w:sz w:val="20"/>
                <w:szCs w:val="20"/>
                <w:lang w:eastAsia="ru-RU"/>
              </w:rPr>
            </w:pPr>
            <w:r w:rsidRPr="007879C4">
              <w:rPr>
                <w:rFonts w:ascii="Times New Roman" w:eastAsia="Times New Roman" w:hAnsi="Times New Roman" w:cs="Times New Roman"/>
                <w:sz w:val="20"/>
                <w:szCs w:val="20"/>
                <w:lang w:eastAsia="ru-RU"/>
              </w:rPr>
              <w:t>6.2</w:t>
            </w:r>
          </w:p>
        </w:tc>
        <w:tc>
          <w:tcPr>
            <w:tcW w:w="1646" w:type="pct"/>
            <w:tcBorders>
              <w:top w:val="single" w:sz="4" w:space="0" w:color="auto"/>
              <w:left w:val="single" w:sz="4" w:space="0" w:color="auto"/>
              <w:bottom w:val="single" w:sz="4" w:space="0" w:color="auto"/>
              <w:right w:val="single" w:sz="4" w:space="0" w:color="auto"/>
            </w:tcBorders>
            <w:shd w:val="clear" w:color="auto" w:fill="auto"/>
          </w:tcPr>
          <w:p w14:paraId="6974C488" w14:textId="77777777" w:rsidR="0015050B" w:rsidRPr="007879C4" w:rsidRDefault="0015050B" w:rsidP="0015050B">
            <w:pPr>
              <w:spacing w:after="0" w:line="240" w:lineRule="auto"/>
              <w:jc w:val="both"/>
              <w:rPr>
                <w:rFonts w:ascii="Times New Roman" w:eastAsia="Times New Roman" w:hAnsi="Times New Roman" w:cs="Times New Roman"/>
                <w:sz w:val="20"/>
                <w:szCs w:val="20"/>
                <w:lang w:eastAsia="ru-RU"/>
              </w:rPr>
            </w:pPr>
            <w:r w:rsidRPr="007879C4">
              <w:rPr>
                <w:rFonts w:ascii="Times New Roman" w:eastAsia="Times New Roman" w:hAnsi="Times New Roman" w:cs="Times New Roman"/>
                <w:sz w:val="20"/>
                <w:szCs w:val="20"/>
                <w:lang w:eastAsia="ru-RU"/>
              </w:rPr>
              <w:t>По основной продукции непосредственно на производстве (месте выполнения работ) визуализирована информация о плановом и фактическом объемах производства (выполненных работ), визуализирована система решения и эскалации проблем (листы проблем, доски решения проблем или другие инструменты, позволяющие определить актуальный статус решения проблем).</w:t>
            </w:r>
          </w:p>
        </w:tc>
        <w:tc>
          <w:tcPr>
            <w:tcW w:w="717" w:type="pct"/>
            <w:gridSpan w:val="4"/>
            <w:tcBorders>
              <w:top w:val="single" w:sz="4" w:space="0" w:color="auto"/>
              <w:left w:val="single" w:sz="4" w:space="0" w:color="auto"/>
              <w:bottom w:val="single" w:sz="4" w:space="0" w:color="auto"/>
              <w:right w:val="single" w:sz="4" w:space="0" w:color="auto"/>
            </w:tcBorders>
            <w:shd w:val="clear" w:color="auto" w:fill="auto"/>
            <w:noWrap/>
            <w:hideMark/>
          </w:tcPr>
          <w:p w14:paraId="3FA4729E" w14:textId="77777777" w:rsidR="0015050B" w:rsidRPr="007879C4" w:rsidRDefault="0015050B" w:rsidP="0015050B">
            <w:pPr>
              <w:tabs>
                <w:tab w:val="left" w:pos="709"/>
              </w:tabs>
              <w:spacing w:after="0" w:line="240" w:lineRule="auto"/>
              <w:ind w:left="567"/>
              <w:jc w:val="both"/>
              <w:rPr>
                <w:rFonts w:ascii="Times New Roman" w:eastAsia="Times New Roman" w:hAnsi="Times New Roman" w:cs="Times New Roman"/>
                <w:sz w:val="20"/>
                <w:szCs w:val="20"/>
                <w:lang w:eastAsia="ru-RU"/>
              </w:rPr>
            </w:pPr>
            <w:r w:rsidRPr="007879C4">
              <w:rPr>
                <w:rFonts w:ascii="Times New Roman" w:eastAsia="Times New Roman" w:hAnsi="Times New Roman" w:cs="Times New Roman"/>
                <w:sz w:val="20"/>
                <w:szCs w:val="20"/>
                <w:lang w:eastAsia="ru-RU"/>
              </w:rPr>
              <w:t> </w:t>
            </w:r>
          </w:p>
        </w:tc>
        <w:tc>
          <w:tcPr>
            <w:tcW w:w="560" w:type="pct"/>
            <w:gridSpan w:val="2"/>
            <w:tcBorders>
              <w:top w:val="single" w:sz="4" w:space="0" w:color="auto"/>
              <w:left w:val="single" w:sz="4" w:space="0" w:color="auto"/>
              <w:bottom w:val="single" w:sz="4" w:space="0" w:color="auto"/>
              <w:right w:val="single" w:sz="4" w:space="0" w:color="auto"/>
            </w:tcBorders>
            <w:shd w:val="clear" w:color="auto" w:fill="auto"/>
            <w:noWrap/>
            <w:hideMark/>
          </w:tcPr>
          <w:p w14:paraId="22CDEFBE" w14:textId="77777777" w:rsidR="0015050B" w:rsidRPr="007879C4" w:rsidRDefault="0015050B" w:rsidP="0015050B">
            <w:pPr>
              <w:tabs>
                <w:tab w:val="left" w:pos="709"/>
              </w:tabs>
              <w:spacing w:after="0" w:line="240" w:lineRule="auto"/>
              <w:ind w:left="567"/>
              <w:jc w:val="both"/>
              <w:rPr>
                <w:rFonts w:ascii="Times New Roman" w:eastAsia="Times New Roman" w:hAnsi="Times New Roman" w:cs="Times New Roman"/>
                <w:sz w:val="20"/>
                <w:szCs w:val="20"/>
                <w:lang w:eastAsia="ru-RU"/>
              </w:rPr>
            </w:pPr>
            <w:r w:rsidRPr="007879C4">
              <w:rPr>
                <w:rFonts w:ascii="Times New Roman" w:eastAsia="Times New Roman" w:hAnsi="Times New Roman" w:cs="Times New Roman"/>
                <w:sz w:val="20"/>
                <w:szCs w:val="20"/>
                <w:lang w:eastAsia="ru-RU"/>
              </w:rPr>
              <w:t> </w:t>
            </w:r>
          </w:p>
        </w:tc>
        <w:tc>
          <w:tcPr>
            <w:tcW w:w="757" w:type="pct"/>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173056B" w14:textId="77777777" w:rsidR="0015050B" w:rsidRPr="007879C4" w:rsidRDefault="0015050B" w:rsidP="0015050B">
            <w:pPr>
              <w:spacing w:after="0" w:line="240" w:lineRule="auto"/>
              <w:ind w:left="567"/>
              <w:jc w:val="both"/>
              <w:rPr>
                <w:rFonts w:ascii="Times New Roman" w:eastAsia="Times New Roman" w:hAnsi="Times New Roman" w:cs="Times New Roman"/>
                <w:sz w:val="20"/>
                <w:szCs w:val="20"/>
                <w:lang w:eastAsia="ru-RU"/>
              </w:rPr>
            </w:pPr>
          </w:p>
        </w:tc>
      </w:tr>
      <w:tr w:rsidR="0015050B" w:rsidRPr="007879C4" w14:paraId="3903241D" w14:textId="77777777" w:rsidTr="0015050B">
        <w:trPr>
          <w:trHeight w:val="20"/>
        </w:trPr>
        <w:tc>
          <w:tcPr>
            <w:tcW w:w="20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7FB55BC" w14:textId="77777777" w:rsidR="0015050B" w:rsidRPr="007879C4" w:rsidRDefault="0015050B" w:rsidP="0015050B">
            <w:pPr>
              <w:spacing w:after="0" w:line="240" w:lineRule="auto"/>
              <w:ind w:left="567"/>
              <w:jc w:val="both"/>
              <w:rPr>
                <w:rFonts w:ascii="Times New Roman" w:eastAsia="Times New Roman" w:hAnsi="Times New Roman" w:cs="Times New Roman"/>
                <w:bCs/>
                <w:sz w:val="20"/>
                <w:szCs w:val="20"/>
                <w:lang w:eastAsia="ru-RU"/>
              </w:rPr>
            </w:pPr>
          </w:p>
        </w:tc>
        <w:tc>
          <w:tcPr>
            <w:tcW w:w="75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014F91E" w14:textId="77777777" w:rsidR="0015050B" w:rsidRPr="007879C4" w:rsidRDefault="0015050B" w:rsidP="0015050B">
            <w:pPr>
              <w:spacing w:after="0" w:line="240" w:lineRule="auto"/>
              <w:ind w:left="567"/>
              <w:jc w:val="both"/>
              <w:rPr>
                <w:rFonts w:ascii="Times New Roman" w:eastAsia="Times New Roman" w:hAnsi="Times New Roman" w:cs="Times New Roman"/>
                <w:bCs/>
                <w:sz w:val="20"/>
                <w:szCs w:val="20"/>
                <w:lang w:eastAsia="ru-RU"/>
              </w:rPr>
            </w:pPr>
          </w:p>
        </w:tc>
        <w:tc>
          <w:tcPr>
            <w:tcW w:w="4046" w:type="pct"/>
            <w:gridSpan w:val="10"/>
            <w:tcBorders>
              <w:top w:val="single" w:sz="4" w:space="0" w:color="auto"/>
              <w:left w:val="single" w:sz="4" w:space="0" w:color="auto"/>
              <w:bottom w:val="single" w:sz="4" w:space="0" w:color="auto"/>
              <w:right w:val="single" w:sz="4" w:space="0" w:color="auto"/>
            </w:tcBorders>
            <w:shd w:val="clear" w:color="auto" w:fill="auto"/>
            <w:hideMark/>
          </w:tcPr>
          <w:p w14:paraId="1FA5DC5A" w14:textId="77777777" w:rsidR="0015050B" w:rsidRPr="007879C4" w:rsidRDefault="0015050B" w:rsidP="0015050B">
            <w:pPr>
              <w:spacing w:after="0" w:line="240" w:lineRule="auto"/>
              <w:ind w:left="567"/>
              <w:jc w:val="both"/>
              <w:rPr>
                <w:rFonts w:ascii="Times New Roman" w:eastAsia="Times New Roman" w:hAnsi="Times New Roman" w:cs="Times New Roman"/>
                <w:sz w:val="20"/>
                <w:szCs w:val="20"/>
                <w:lang w:eastAsia="ru-RU"/>
              </w:rPr>
            </w:pPr>
            <w:r w:rsidRPr="007879C4">
              <w:rPr>
                <w:rFonts w:ascii="Times New Roman" w:eastAsia="Times New Roman" w:hAnsi="Times New Roman" w:cs="Times New Roman"/>
                <w:bCs/>
                <w:sz w:val="20"/>
                <w:szCs w:val="20"/>
                <w:lang w:eastAsia="ru-RU"/>
              </w:rPr>
              <w:t xml:space="preserve">Уровень «2» </w:t>
            </w:r>
          </w:p>
        </w:tc>
      </w:tr>
      <w:tr w:rsidR="0015050B" w:rsidRPr="007879C4" w14:paraId="2BC97168" w14:textId="77777777" w:rsidTr="0015050B">
        <w:trPr>
          <w:trHeight w:val="20"/>
        </w:trPr>
        <w:tc>
          <w:tcPr>
            <w:tcW w:w="20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88D47F3" w14:textId="77777777" w:rsidR="0015050B" w:rsidRPr="007879C4" w:rsidRDefault="0015050B" w:rsidP="0015050B">
            <w:pPr>
              <w:spacing w:after="0" w:line="240" w:lineRule="auto"/>
              <w:ind w:left="567"/>
              <w:jc w:val="both"/>
              <w:rPr>
                <w:rFonts w:ascii="Times New Roman" w:eastAsia="Times New Roman" w:hAnsi="Times New Roman" w:cs="Times New Roman"/>
                <w:bCs/>
                <w:sz w:val="20"/>
                <w:szCs w:val="20"/>
                <w:lang w:eastAsia="ru-RU"/>
              </w:rPr>
            </w:pPr>
          </w:p>
        </w:tc>
        <w:tc>
          <w:tcPr>
            <w:tcW w:w="75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F0DFFD4" w14:textId="77777777" w:rsidR="0015050B" w:rsidRPr="007879C4" w:rsidRDefault="0015050B" w:rsidP="0015050B">
            <w:pPr>
              <w:spacing w:after="0" w:line="240" w:lineRule="auto"/>
              <w:ind w:left="567"/>
              <w:jc w:val="both"/>
              <w:rPr>
                <w:rFonts w:ascii="Times New Roman" w:eastAsia="Times New Roman" w:hAnsi="Times New Roman" w:cs="Times New Roman"/>
                <w:bCs/>
                <w:sz w:val="20"/>
                <w:szCs w:val="20"/>
                <w:lang w:eastAsia="ru-RU"/>
              </w:rPr>
            </w:pPr>
          </w:p>
        </w:tc>
        <w:tc>
          <w:tcPr>
            <w:tcW w:w="365" w:type="pct"/>
            <w:tcBorders>
              <w:top w:val="single" w:sz="4" w:space="0" w:color="auto"/>
              <w:left w:val="single" w:sz="4" w:space="0" w:color="auto"/>
              <w:bottom w:val="single" w:sz="4" w:space="0" w:color="auto"/>
              <w:right w:val="single" w:sz="4" w:space="0" w:color="auto"/>
            </w:tcBorders>
            <w:shd w:val="clear" w:color="auto" w:fill="auto"/>
            <w:hideMark/>
          </w:tcPr>
          <w:p w14:paraId="071C5DF5" w14:textId="77777777" w:rsidR="0015050B" w:rsidRPr="007879C4" w:rsidRDefault="0015050B" w:rsidP="0015050B">
            <w:pPr>
              <w:tabs>
                <w:tab w:val="left" w:pos="709"/>
              </w:tabs>
              <w:spacing w:after="0" w:line="240" w:lineRule="auto"/>
              <w:rPr>
                <w:rFonts w:ascii="Times New Roman" w:eastAsia="Times New Roman" w:hAnsi="Times New Roman" w:cs="Times New Roman"/>
                <w:sz w:val="20"/>
                <w:szCs w:val="20"/>
                <w:lang w:eastAsia="ru-RU"/>
              </w:rPr>
            </w:pPr>
            <w:r w:rsidRPr="007879C4">
              <w:rPr>
                <w:rFonts w:ascii="Times New Roman" w:eastAsia="Times New Roman" w:hAnsi="Times New Roman" w:cs="Times New Roman"/>
                <w:sz w:val="20"/>
                <w:szCs w:val="20"/>
                <w:lang w:eastAsia="ru-RU"/>
              </w:rPr>
              <w:t>6.3</w:t>
            </w:r>
          </w:p>
        </w:tc>
        <w:tc>
          <w:tcPr>
            <w:tcW w:w="1646" w:type="pct"/>
            <w:tcBorders>
              <w:top w:val="single" w:sz="4" w:space="0" w:color="auto"/>
              <w:left w:val="single" w:sz="4" w:space="0" w:color="auto"/>
              <w:bottom w:val="single" w:sz="4" w:space="0" w:color="auto"/>
              <w:right w:val="single" w:sz="4" w:space="0" w:color="auto"/>
            </w:tcBorders>
            <w:shd w:val="clear" w:color="auto" w:fill="auto"/>
            <w:hideMark/>
          </w:tcPr>
          <w:p w14:paraId="664D2FE2" w14:textId="77777777" w:rsidR="0015050B" w:rsidRPr="007879C4" w:rsidRDefault="0015050B" w:rsidP="0015050B">
            <w:pPr>
              <w:tabs>
                <w:tab w:val="left" w:pos="709"/>
              </w:tabs>
              <w:spacing w:after="0" w:line="240" w:lineRule="auto"/>
              <w:jc w:val="both"/>
              <w:rPr>
                <w:rFonts w:ascii="Times New Roman" w:eastAsia="Times New Roman" w:hAnsi="Times New Roman" w:cs="Times New Roman"/>
                <w:sz w:val="20"/>
                <w:szCs w:val="20"/>
                <w:lang w:eastAsia="ru-RU"/>
              </w:rPr>
            </w:pPr>
            <w:r w:rsidRPr="007879C4">
              <w:rPr>
                <w:rFonts w:ascii="Times New Roman" w:eastAsia="Times New Roman" w:hAnsi="Times New Roman" w:cs="Times New Roman"/>
                <w:sz w:val="20"/>
                <w:szCs w:val="20"/>
                <w:lang w:eastAsia="ru-RU"/>
              </w:rPr>
              <w:t>Соответствие рабочих мест стандартам регулярно контролируется (проводятся аудиты 5С или другие мероприятия по обеспечению соответствия стандартам и их улучшению).</w:t>
            </w:r>
          </w:p>
        </w:tc>
        <w:tc>
          <w:tcPr>
            <w:tcW w:w="717" w:type="pct"/>
            <w:gridSpan w:val="4"/>
            <w:tcBorders>
              <w:top w:val="single" w:sz="4" w:space="0" w:color="auto"/>
              <w:left w:val="single" w:sz="4" w:space="0" w:color="auto"/>
              <w:bottom w:val="single" w:sz="4" w:space="0" w:color="auto"/>
              <w:right w:val="single" w:sz="4" w:space="0" w:color="auto"/>
            </w:tcBorders>
            <w:shd w:val="clear" w:color="auto" w:fill="auto"/>
            <w:noWrap/>
            <w:hideMark/>
          </w:tcPr>
          <w:p w14:paraId="3A32CD90" w14:textId="77777777" w:rsidR="0015050B" w:rsidRPr="007879C4" w:rsidRDefault="0015050B" w:rsidP="0015050B">
            <w:pPr>
              <w:tabs>
                <w:tab w:val="left" w:pos="709"/>
              </w:tabs>
              <w:spacing w:after="0" w:line="240" w:lineRule="auto"/>
              <w:ind w:left="567"/>
              <w:jc w:val="both"/>
              <w:rPr>
                <w:rFonts w:ascii="Times New Roman" w:eastAsia="Times New Roman" w:hAnsi="Times New Roman" w:cs="Times New Roman"/>
                <w:sz w:val="20"/>
                <w:szCs w:val="20"/>
                <w:lang w:eastAsia="ru-RU"/>
              </w:rPr>
            </w:pPr>
            <w:r w:rsidRPr="007879C4">
              <w:rPr>
                <w:rFonts w:ascii="Times New Roman" w:eastAsia="Times New Roman" w:hAnsi="Times New Roman" w:cs="Times New Roman"/>
                <w:sz w:val="20"/>
                <w:szCs w:val="20"/>
                <w:lang w:eastAsia="ru-RU"/>
              </w:rPr>
              <w:t> </w:t>
            </w:r>
          </w:p>
        </w:tc>
        <w:tc>
          <w:tcPr>
            <w:tcW w:w="560" w:type="pct"/>
            <w:gridSpan w:val="2"/>
            <w:tcBorders>
              <w:top w:val="single" w:sz="4" w:space="0" w:color="auto"/>
              <w:left w:val="single" w:sz="4" w:space="0" w:color="auto"/>
              <w:bottom w:val="single" w:sz="4" w:space="0" w:color="auto"/>
              <w:right w:val="single" w:sz="4" w:space="0" w:color="auto"/>
            </w:tcBorders>
            <w:shd w:val="clear" w:color="auto" w:fill="auto"/>
            <w:noWrap/>
            <w:hideMark/>
          </w:tcPr>
          <w:p w14:paraId="4A04ECB2" w14:textId="77777777" w:rsidR="0015050B" w:rsidRPr="007879C4" w:rsidRDefault="0015050B" w:rsidP="0015050B">
            <w:pPr>
              <w:tabs>
                <w:tab w:val="left" w:pos="709"/>
              </w:tabs>
              <w:spacing w:after="0" w:line="240" w:lineRule="auto"/>
              <w:ind w:left="567"/>
              <w:jc w:val="both"/>
              <w:rPr>
                <w:rFonts w:ascii="Times New Roman" w:eastAsia="Times New Roman" w:hAnsi="Times New Roman" w:cs="Times New Roman"/>
                <w:sz w:val="20"/>
                <w:szCs w:val="20"/>
                <w:lang w:eastAsia="ru-RU"/>
              </w:rPr>
            </w:pPr>
            <w:r w:rsidRPr="007879C4">
              <w:rPr>
                <w:rFonts w:ascii="Times New Roman" w:eastAsia="Times New Roman" w:hAnsi="Times New Roman" w:cs="Times New Roman"/>
                <w:sz w:val="20"/>
                <w:szCs w:val="20"/>
                <w:lang w:eastAsia="ru-RU"/>
              </w:rPr>
              <w:t> </w:t>
            </w:r>
          </w:p>
        </w:tc>
        <w:tc>
          <w:tcPr>
            <w:tcW w:w="757"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9F94B45" w14:textId="77777777" w:rsidR="0015050B" w:rsidRPr="007879C4" w:rsidRDefault="0015050B" w:rsidP="0015050B">
            <w:pPr>
              <w:spacing w:after="0" w:line="240" w:lineRule="auto"/>
              <w:ind w:left="567"/>
              <w:jc w:val="both"/>
              <w:rPr>
                <w:rFonts w:ascii="Times New Roman" w:eastAsia="Times New Roman" w:hAnsi="Times New Roman" w:cs="Times New Roman"/>
                <w:sz w:val="20"/>
                <w:szCs w:val="20"/>
                <w:lang w:eastAsia="ru-RU"/>
              </w:rPr>
            </w:pPr>
          </w:p>
        </w:tc>
      </w:tr>
      <w:tr w:rsidR="0015050B" w:rsidRPr="007879C4" w14:paraId="5861E93B" w14:textId="77777777" w:rsidTr="0015050B">
        <w:trPr>
          <w:trHeight w:val="20"/>
        </w:trPr>
        <w:tc>
          <w:tcPr>
            <w:tcW w:w="20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A10665D" w14:textId="77777777" w:rsidR="0015050B" w:rsidRPr="007879C4" w:rsidRDefault="0015050B" w:rsidP="0015050B">
            <w:pPr>
              <w:spacing w:after="0" w:line="240" w:lineRule="auto"/>
              <w:ind w:left="567"/>
              <w:jc w:val="both"/>
              <w:rPr>
                <w:rFonts w:ascii="Times New Roman" w:eastAsia="Times New Roman" w:hAnsi="Times New Roman" w:cs="Times New Roman"/>
                <w:bCs/>
                <w:sz w:val="20"/>
                <w:szCs w:val="20"/>
                <w:lang w:eastAsia="ru-RU"/>
              </w:rPr>
            </w:pPr>
          </w:p>
        </w:tc>
        <w:tc>
          <w:tcPr>
            <w:tcW w:w="75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233F7D9" w14:textId="77777777" w:rsidR="0015050B" w:rsidRPr="007879C4" w:rsidRDefault="0015050B" w:rsidP="0015050B">
            <w:pPr>
              <w:spacing w:after="0" w:line="240" w:lineRule="auto"/>
              <w:ind w:left="567"/>
              <w:jc w:val="both"/>
              <w:rPr>
                <w:rFonts w:ascii="Times New Roman" w:eastAsia="Times New Roman" w:hAnsi="Times New Roman" w:cs="Times New Roman"/>
                <w:bCs/>
                <w:sz w:val="20"/>
                <w:szCs w:val="20"/>
                <w:lang w:eastAsia="ru-RU"/>
              </w:rPr>
            </w:pPr>
          </w:p>
        </w:tc>
        <w:tc>
          <w:tcPr>
            <w:tcW w:w="365" w:type="pct"/>
            <w:tcBorders>
              <w:top w:val="single" w:sz="4" w:space="0" w:color="auto"/>
              <w:left w:val="single" w:sz="4" w:space="0" w:color="auto"/>
              <w:bottom w:val="single" w:sz="4" w:space="0" w:color="auto"/>
              <w:right w:val="single" w:sz="4" w:space="0" w:color="auto"/>
            </w:tcBorders>
            <w:shd w:val="clear" w:color="auto" w:fill="auto"/>
            <w:hideMark/>
          </w:tcPr>
          <w:p w14:paraId="6EB7EF2F" w14:textId="77777777" w:rsidR="0015050B" w:rsidRPr="007879C4" w:rsidRDefault="0015050B" w:rsidP="0015050B">
            <w:pPr>
              <w:tabs>
                <w:tab w:val="left" w:pos="709"/>
              </w:tabs>
              <w:spacing w:after="0" w:line="240" w:lineRule="auto"/>
              <w:rPr>
                <w:rFonts w:ascii="Times New Roman" w:eastAsia="Times New Roman" w:hAnsi="Times New Roman" w:cs="Times New Roman"/>
                <w:sz w:val="20"/>
                <w:szCs w:val="20"/>
                <w:lang w:eastAsia="ru-RU"/>
              </w:rPr>
            </w:pPr>
            <w:r w:rsidRPr="007879C4">
              <w:rPr>
                <w:rFonts w:ascii="Times New Roman" w:eastAsia="Times New Roman" w:hAnsi="Times New Roman" w:cs="Times New Roman"/>
                <w:sz w:val="20"/>
                <w:szCs w:val="20"/>
                <w:lang w:eastAsia="ru-RU"/>
              </w:rPr>
              <w:t>6.4</w:t>
            </w:r>
          </w:p>
        </w:tc>
        <w:tc>
          <w:tcPr>
            <w:tcW w:w="1646" w:type="pct"/>
            <w:tcBorders>
              <w:top w:val="single" w:sz="4" w:space="0" w:color="auto"/>
              <w:left w:val="single" w:sz="4" w:space="0" w:color="auto"/>
              <w:bottom w:val="single" w:sz="4" w:space="0" w:color="auto"/>
              <w:right w:val="single" w:sz="4" w:space="0" w:color="auto"/>
            </w:tcBorders>
            <w:shd w:val="clear" w:color="auto" w:fill="auto"/>
            <w:hideMark/>
          </w:tcPr>
          <w:p w14:paraId="215FD67C" w14:textId="77777777" w:rsidR="0015050B" w:rsidRPr="007879C4" w:rsidRDefault="0015050B" w:rsidP="0015050B">
            <w:pPr>
              <w:tabs>
                <w:tab w:val="left" w:pos="709"/>
              </w:tabs>
              <w:spacing w:after="0" w:line="240" w:lineRule="auto"/>
              <w:jc w:val="both"/>
              <w:rPr>
                <w:rFonts w:ascii="Times New Roman" w:eastAsia="Times New Roman" w:hAnsi="Times New Roman" w:cs="Times New Roman"/>
                <w:sz w:val="20"/>
                <w:szCs w:val="20"/>
                <w:lang w:eastAsia="ru-RU"/>
              </w:rPr>
            </w:pPr>
            <w:r w:rsidRPr="007879C4">
              <w:rPr>
                <w:rFonts w:ascii="Times New Roman" w:eastAsia="Times New Roman" w:hAnsi="Times New Roman" w:cs="Times New Roman"/>
                <w:sz w:val="20"/>
                <w:szCs w:val="20"/>
                <w:lang w:eastAsia="ru-RU"/>
              </w:rPr>
              <w:t>Реализованы инструменты и методы совершенствования 5С (конкурсы, система поощрения, и т. п.).</w:t>
            </w:r>
          </w:p>
        </w:tc>
        <w:tc>
          <w:tcPr>
            <w:tcW w:w="717" w:type="pct"/>
            <w:gridSpan w:val="4"/>
            <w:tcBorders>
              <w:top w:val="single" w:sz="4" w:space="0" w:color="auto"/>
              <w:left w:val="single" w:sz="4" w:space="0" w:color="auto"/>
              <w:bottom w:val="single" w:sz="4" w:space="0" w:color="auto"/>
              <w:right w:val="single" w:sz="4" w:space="0" w:color="auto"/>
            </w:tcBorders>
            <w:shd w:val="clear" w:color="auto" w:fill="auto"/>
            <w:noWrap/>
            <w:hideMark/>
          </w:tcPr>
          <w:p w14:paraId="74B428FD" w14:textId="77777777" w:rsidR="0015050B" w:rsidRPr="007879C4" w:rsidRDefault="0015050B" w:rsidP="0015050B">
            <w:pPr>
              <w:tabs>
                <w:tab w:val="left" w:pos="709"/>
              </w:tabs>
              <w:spacing w:after="0" w:line="240" w:lineRule="auto"/>
              <w:ind w:left="567"/>
              <w:jc w:val="both"/>
              <w:rPr>
                <w:rFonts w:ascii="Times New Roman" w:eastAsia="Times New Roman" w:hAnsi="Times New Roman" w:cs="Times New Roman"/>
                <w:sz w:val="20"/>
                <w:szCs w:val="20"/>
                <w:lang w:eastAsia="ru-RU"/>
              </w:rPr>
            </w:pPr>
            <w:r w:rsidRPr="007879C4">
              <w:rPr>
                <w:rFonts w:ascii="Times New Roman" w:eastAsia="Times New Roman" w:hAnsi="Times New Roman" w:cs="Times New Roman"/>
                <w:sz w:val="20"/>
                <w:szCs w:val="20"/>
                <w:lang w:eastAsia="ru-RU"/>
              </w:rPr>
              <w:t> </w:t>
            </w:r>
          </w:p>
        </w:tc>
        <w:tc>
          <w:tcPr>
            <w:tcW w:w="560" w:type="pct"/>
            <w:gridSpan w:val="2"/>
            <w:tcBorders>
              <w:top w:val="single" w:sz="4" w:space="0" w:color="auto"/>
              <w:left w:val="single" w:sz="4" w:space="0" w:color="auto"/>
              <w:bottom w:val="single" w:sz="4" w:space="0" w:color="auto"/>
              <w:right w:val="single" w:sz="4" w:space="0" w:color="auto"/>
            </w:tcBorders>
            <w:shd w:val="clear" w:color="auto" w:fill="auto"/>
            <w:noWrap/>
            <w:hideMark/>
          </w:tcPr>
          <w:p w14:paraId="3E9558DD" w14:textId="77777777" w:rsidR="0015050B" w:rsidRPr="007879C4" w:rsidRDefault="0015050B" w:rsidP="0015050B">
            <w:pPr>
              <w:tabs>
                <w:tab w:val="left" w:pos="709"/>
              </w:tabs>
              <w:spacing w:after="0" w:line="240" w:lineRule="auto"/>
              <w:ind w:left="567"/>
              <w:jc w:val="both"/>
              <w:rPr>
                <w:rFonts w:ascii="Times New Roman" w:eastAsia="Times New Roman" w:hAnsi="Times New Roman" w:cs="Times New Roman"/>
                <w:sz w:val="20"/>
                <w:szCs w:val="20"/>
                <w:lang w:eastAsia="ru-RU"/>
              </w:rPr>
            </w:pPr>
            <w:r w:rsidRPr="007879C4">
              <w:rPr>
                <w:rFonts w:ascii="Times New Roman" w:eastAsia="Times New Roman" w:hAnsi="Times New Roman" w:cs="Times New Roman"/>
                <w:sz w:val="20"/>
                <w:szCs w:val="20"/>
                <w:lang w:eastAsia="ru-RU"/>
              </w:rPr>
              <w:t> </w:t>
            </w:r>
          </w:p>
        </w:tc>
        <w:tc>
          <w:tcPr>
            <w:tcW w:w="757" w:type="pct"/>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27EDFF2" w14:textId="77777777" w:rsidR="0015050B" w:rsidRPr="007879C4" w:rsidRDefault="0015050B" w:rsidP="0015050B">
            <w:pPr>
              <w:spacing w:after="0" w:line="240" w:lineRule="auto"/>
              <w:ind w:left="567"/>
              <w:jc w:val="both"/>
              <w:rPr>
                <w:rFonts w:ascii="Times New Roman" w:eastAsia="Times New Roman" w:hAnsi="Times New Roman" w:cs="Times New Roman"/>
                <w:sz w:val="20"/>
                <w:szCs w:val="20"/>
                <w:lang w:eastAsia="ru-RU"/>
              </w:rPr>
            </w:pPr>
          </w:p>
        </w:tc>
      </w:tr>
      <w:tr w:rsidR="0015050B" w:rsidRPr="007879C4" w14:paraId="267A7D08" w14:textId="77777777" w:rsidTr="0015050B">
        <w:trPr>
          <w:trHeight w:val="20"/>
        </w:trPr>
        <w:tc>
          <w:tcPr>
            <w:tcW w:w="20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F3D5D9E" w14:textId="77777777" w:rsidR="0015050B" w:rsidRPr="007879C4" w:rsidRDefault="0015050B" w:rsidP="0015050B">
            <w:pPr>
              <w:spacing w:after="0" w:line="240" w:lineRule="auto"/>
              <w:ind w:left="567"/>
              <w:jc w:val="both"/>
              <w:rPr>
                <w:rFonts w:ascii="Times New Roman" w:eastAsia="Times New Roman" w:hAnsi="Times New Roman" w:cs="Times New Roman"/>
                <w:bCs/>
                <w:sz w:val="20"/>
                <w:szCs w:val="20"/>
                <w:lang w:eastAsia="ru-RU"/>
              </w:rPr>
            </w:pPr>
          </w:p>
        </w:tc>
        <w:tc>
          <w:tcPr>
            <w:tcW w:w="75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03D576F" w14:textId="77777777" w:rsidR="0015050B" w:rsidRPr="007879C4" w:rsidRDefault="0015050B" w:rsidP="0015050B">
            <w:pPr>
              <w:spacing w:after="0" w:line="240" w:lineRule="auto"/>
              <w:ind w:left="567"/>
              <w:jc w:val="both"/>
              <w:rPr>
                <w:rFonts w:ascii="Times New Roman" w:eastAsia="Times New Roman" w:hAnsi="Times New Roman" w:cs="Times New Roman"/>
                <w:bCs/>
                <w:sz w:val="20"/>
                <w:szCs w:val="20"/>
                <w:lang w:eastAsia="ru-RU"/>
              </w:rPr>
            </w:pPr>
          </w:p>
        </w:tc>
        <w:tc>
          <w:tcPr>
            <w:tcW w:w="365" w:type="pct"/>
            <w:tcBorders>
              <w:top w:val="single" w:sz="4" w:space="0" w:color="auto"/>
              <w:left w:val="single" w:sz="4" w:space="0" w:color="auto"/>
              <w:bottom w:val="single" w:sz="4" w:space="0" w:color="auto"/>
              <w:right w:val="single" w:sz="4" w:space="0" w:color="auto"/>
            </w:tcBorders>
            <w:shd w:val="clear" w:color="auto" w:fill="auto"/>
            <w:hideMark/>
          </w:tcPr>
          <w:p w14:paraId="3C4FF96B" w14:textId="77777777" w:rsidR="0015050B" w:rsidRPr="007879C4" w:rsidRDefault="0015050B" w:rsidP="0015050B">
            <w:pPr>
              <w:tabs>
                <w:tab w:val="left" w:pos="709"/>
              </w:tabs>
              <w:spacing w:after="0" w:line="240" w:lineRule="auto"/>
              <w:rPr>
                <w:rFonts w:ascii="Times New Roman" w:eastAsia="Times New Roman" w:hAnsi="Times New Roman" w:cs="Times New Roman"/>
                <w:sz w:val="20"/>
                <w:szCs w:val="20"/>
                <w:lang w:eastAsia="ru-RU"/>
              </w:rPr>
            </w:pPr>
            <w:r w:rsidRPr="007879C4">
              <w:rPr>
                <w:rFonts w:ascii="Times New Roman" w:eastAsia="Times New Roman" w:hAnsi="Times New Roman" w:cs="Times New Roman"/>
                <w:sz w:val="20"/>
                <w:szCs w:val="20"/>
                <w:lang w:eastAsia="ru-RU"/>
              </w:rPr>
              <w:t>6.5</w:t>
            </w:r>
          </w:p>
        </w:tc>
        <w:tc>
          <w:tcPr>
            <w:tcW w:w="1646" w:type="pct"/>
            <w:tcBorders>
              <w:top w:val="single" w:sz="4" w:space="0" w:color="auto"/>
              <w:left w:val="single" w:sz="4" w:space="0" w:color="auto"/>
              <w:bottom w:val="single" w:sz="4" w:space="0" w:color="auto"/>
              <w:right w:val="single" w:sz="4" w:space="0" w:color="auto"/>
            </w:tcBorders>
            <w:shd w:val="clear" w:color="auto" w:fill="auto"/>
            <w:hideMark/>
          </w:tcPr>
          <w:p w14:paraId="63204B45" w14:textId="77777777" w:rsidR="0015050B" w:rsidRPr="007879C4" w:rsidRDefault="0015050B" w:rsidP="0015050B">
            <w:pPr>
              <w:tabs>
                <w:tab w:val="left" w:pos="709"/>
              </w:tabs>
              <w:spacing w:after="0" w:line="240" w:lineRule="auto"/>
              <w:jc w:val="both"/>
              <w:rPr>
                <w:rFonts w:ascii="Times New Roman" w:eastAsia="Times New Roman" w:hAnsi="Times New Roman" w:cs="Times New Roman"/>
                <w:sz w:val="20"/>
                <w:szCs w:val="20"/>
                <w:lang w:eastAsia="ru-RU"/>
              </w:rPr>
            </w:pPr>
            <w:r w:rsidRPr="007879C4">
              <w:rPr>
                <w:rFonts w:ascii="Times New Roman" w:eastAsia="Times New Roman" w:hAnsi="Times New Roman" w:cs="Times New Roman"/>
                <w:sz w:val="20"/>
                <w:szCs w:val="20"/>
                <w:lang w:eastAsia="ru-RU"/>
              </w:rPr>
              <w:t>На производстве (месте выполнения работ) визуализирована информация о реализации проектов по оптимизации процессов (проектов по улучшению).</w:t>
            </w:r>
          </w:p>
        </w:tc>
        <w:tc>
          <w:tcPr>
            <w:tcW w:w="717" w:type="pct"/>
            <w:gridSpan w:val="4"/>
            <w:tcBorders>
              <w:top w:val="single" w:sz="4" w:space="0" w:color="auto"/>
              <w:left w:val="single" w:sz="4" w:space="0" w:color="auto"/>
              <w:bottom w:val="single" w:sz="4" w:space="0" w:color="auto"/>
              <w:right w:val="single" w:sz="4" w:space="0" w:color="auto"/>
            </w:tcBorders>
            <w:shd w:val="clear" w:color="auto" w:fill="auto"/>
            <w:noWrap/>
            <w:hideMark/>
          </w:tcPr>
          <w:p w14:paraId="68F48841" w14:textId="77777777" w:rsidR="0015050B" w:rsidRPr="007879C4" w:rsidRDefault="0015050B" w:rsidP="0015050B">
            <w:pPr>
              <w:tabs>
                <w:tab w:val="left" w:pos="709"/>
              </w:tabs>
              <w:spacing w:after="0" w:line="240" w:lineRule="auto"/>
              <w:ind w:left="567"/>
              <w:jc w:val="both"/>
              <w:rPr>
                <w:rFonts w:ascii="Times New Roman" w:eastAsia="Times New Roman" w:hAnsi="Times New Roman" w:cs="Times New Roman"/>
                <w:sz w:val="20"/>
                <w:szCs w:val="20"/>
                <w:lang w:eastAsia="ru-RU"/>
              </w:rPr>
            </w:pPr>
            <w:r w:rsidRPr="007879C4">
              <w:rPr>
                <w:rFonts w:ascii="Times New Roman" w:eastAsia="Times New Roman" w:hAnsi="Times New Roman" w:cs="Times New Roman"/>
                <w:sz w:val="20"/>
                <w:szCs w:val="20"/>
                <w:lang w:eastAsia="ru-RU"/>
              </w:rPr>
              <w:t> </w:t>
            </w:r>
          </w:p>
        </w:tc>
        <w:tc>
          <w:tcPr>
            <w:tcW w:w="560" w:type="pct"/>
            <w:gridSpan w:val="2"/>
            <w:tcBorders>
              <w:top w:val="single" w:sz="4" w:space="0" w:color="auto"/>
              <w:left w:val="single" w:sz="4" w:space="0" w:color="auto"/>
              <w:bottom w:val="single" w:sz="4" w:space="0" w:color="auto"/>
              <w:right w:val="single" w:sz="4" w:space="0" w:color="auto"/>
            </w:tcBorders>
            <w:shd w:val="clear" w:color="auto" w:fill="auto"/>
            <w:noWrap/>
            <w:hideMark/>
          </w:tcPr>
          <w:p w14:paraId="081C1EED" w14:textId="77777777" w:rsidR="0015050B" w:rsidRPr="007879C4" w:rsidRDefault="0015050B" w:rsidP="0015050B">
            <w:pPr>
              <w:tabs>
                <w:tab w:val="left" w:pos="709"/>
              </w:tabs>
              <w:spacing w:after="0" w:line="240" w:lineRule="auto"/>
              <w:ind w:left="567"/>
              <w:jc w:val="both"/>
              <w:rPr>
                <w:rFonts w:ascii="Times New Roman" w:eastAsia="Times New Roman" w:hAnsi="Times New Roman" w:cs="Times New Roman"/>
                <w:sz w:val="20"/>
                <w:szCs w:val="20"/>
                <w:lang w:eastAsia="ru-RU"/>
              </w:rPr>
            </w:pPr>
            <w:r w:rsidRPr="007879C4">
              <w:rPr>
                <w:rFonts w:ascii="Times New Roman" w:eastAsia="Times New Roman" w:hAnsi="Times New Roman" w:cs="Times New Roman"/>
                <w:sz w:val="20"/>
                <w:szCs w:val="20"/>
                <w:lang w:eastAsia="ru-RU"/>
              </w:rPr>
              <w:t> </w:t>
            </w:r>
          </w:p>
        </w:tc>
        <w:tc>
          <w:tcPr>
            <w:tcW w:w="757" w:type="pct"/>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9DB207F" w14:textId="77777777" w:rsidR="0015050B" w:rsidRPr="007879C4" w:rsidRDefault="0015050B" w:rsidP="0015050B">
            <w:pPr>
              <w:spacing w:after="0" w:line="240" w:lineRule="auto"/>
              <w:ind w:left="567"/>
              <w:jc w:val="both"/>
              <w:rPr>
                <w:rFonts w:ascii="Times New Roman" w:eastAsia="Times New Roman" w:hAnsi="Times New Roman" w:cs="Times New Roman"/>
                <w:sz w:val="20"/>
                <w:szCs w:val="20"/>
                <w:lang w:eastAsia="ru-RU"/>
              </w:rPr>
            </w:pPr>
          </w:p>
        </w:tc>
      </w:tr>
      <w:tr w:rsidR="0015050B" w:rsidRPr="007879C4" w14:paraId="4B6C7B98" w14:textId="77777777" w:rsidTr="0015050B">
        <w:trPr>
          <w:trHeight w:val="20"/>
        </w:trPr>
        <w:tc>
          <w:tcPr>
            <w:tcW w:w="20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41B6E07" w14:textId="77777777" w:rsidR="0015050B" w:rsidRPr="007879C4" w:rsidRDefault="0015050B" w:rsidP="0015050B">
            <w:pPr>
              <w:spacing w:after="0" w:line="240" w:lineRule="auto"/>
              <w:ind w:left="567"/>
              <w:jc w:val="both"/>
              <w:rPr>
                <w:rFonts w:ascii="Times New Roman" w:eastAsia="Times New Roman" w:hAnsi="Times New Roman" w:cs="Times New Roman"/>
                <w:bCs/>
                <w:sz w:val="20"/>
                <w:szCs w:val="20"/>
                <w:lang w:eastAsia="ru-RU"/>
              </w:rPr>
            </w:pPr>
          </w:p>
        </w:tc>
        <w:tc>
          <w:tcPr>
            <w:tcW w:w="75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B58DF60" w14:textId="77777777" w:rsidR="0015050B" w:rsidRPr="007879C4" w:rsidRDefault="0015050B" w:rsidP="0015050B">
            <w:pPr>
              <w:spacing w:after="0" w:line="240" w:lineRule="auto"/>
              <w:ind w:left="567"/>
              <w:jc w:val="both"/>
              <w:rPr>
                <w:rFonts w:ascii="Times New Roman" w:eastAsia="Times New Roman" w:hAnsi="Times New Roman" w:cs="Times New Roman"/>
                <w:bCs/>
                <w:sz w:val="20"/>
                <w:szCs w:val="20"/>
                <w:lang w:eastAsia="ru-RU"/>
              </w:rPr>
            </w:pPr>
          </w:p>
        </w:tc>
        <w:tc>
          <w:tcPr>
            <w:tcW w:w="4046" w:type="pct"/>
            <w:gridSpan w:val="10"/>
            <w:tcBorders>
              <w:top w:val="single" w:sz="4" w:space="0" w:color="auto"/>
              <w:left w:val="single" w:sz="4" w:space="0" w:color="auto"/>
              <w:bottom w:val="single" w:sz="4" w:space="0" w:color="auto"/>
              <w:right w:val="single" w:sz="4" w:space="0" w:color="auto"/>
            </w:tcBorders>
            <w:shd w:val="clear" w:color="auto" w:fill="auto"/>
            <w:hideMark/>
          </w:tcPr>
          <w:p w14:paraId="4B7E681A" w14:textId="77777777" w:rsidR="0015050B" w:rsidRPr="007879C4" w:rsidRDefault="0015050B" w:rsidP="0015050B">
            <w:pPr>
              <w:spacing w:after="0" w:line="240" w:lineRule="auto"/>
              <w:ind w:left="567"/>
              <w:jc w:val="both"/>
              <w:rPr>
                <w:rFonts w:ascii="Times New Roman" w:eastAsia="Times New Roman" w:hAnsi="Times New Roman" w:cs="Times New Roman"/>
                <w:sz w:val="20"/>
                <w:szCs w:val="20"/>
                <w:lang w:eastAsia="ru-RU"/>
              </w:rPr>
            </w:pPr>
            <w:r w:rsidRPr="007879C4">
              <w:rPr>
                <w:rFonts w:ascii="Times New Roman" w:eastAsia="Times New Roman" w:hAnsi="Times New Roman" w:cs="Times New Roman"/>
                <w:bCs/>
                <w:sz w:val="20"/>
                <w:szCs w:val="20"/>
                <w:lang w:eastAsia="ru-RU"/>
              </w:rPr>
              <w:t>Уровень «3»</w:t>
            </w:r>
          </w:p>
        </w:tc>
      </w:tr>
      <w:tr w:rsidR="0015050B" w:rsidRPr="007879C4" w14:paraId="763668DF" w14:textId="77777777" w:rsidTr="0015050B">
        <w:trPr>
          <w:trHeight w:val="20"/>
        </w:trPr>
        <w:tc>
          <w:tcPr>
            <w:tcW w:w="20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BCE615E" w14:textId="77777777" w:rsidR="0015050B" w:rsidRPr="007879C4" w:rsidRDefault="0015050B" w:rsidP="0015050B">
            <w:pPr>
              <w:spacing w:after="0" w:line="240" w:lineRule="auto"/>
              <w:ind w:left="567"/>
              <w:jc w:val="both"/>
              <w:rPr>
                <w:rFonts w:ascii="Times New Roman" w:eastAsia="Times New Roman" w:hAnsi="Times New Roman" w:cs="Times New Roman"/>
                <w:bCs/>
                <w:sz w:val="20"/>
                <w:szCs w:val="20"/>
                <w:lang w:eastAsia="ru-RU"/>
              </w:rPr>
            </w:pPr>
          </w:p>
        </w:tc>
        <w:tc>
          <w:tcPr>
            <w:tcW w:w="75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77A233F" w14:textId="77777777" w:rsidR="0015050B" w:rsidRPr="007879C4" w:rsidRDefault="0015050B" w:rsidP="0015050B">
            <w:pPr>
              <w:spacing w:after="0" w:line="240" w:lineRule="auto"/>
              <w:ind w:left="567"/>
              <w:jc w:val="both"/>
              <w:rPr>
                <w:rFonts w:ascii="Times New Roman" w:eastAsia="Times New Roman" w:hAnsi="Times New Roman" w:cs="Times New Roman"/>
                <w:bCs/>
                <w:sz w:val="20"/>
                <w:szCs w:val="20"/>
                <w:lang w:eastAsia="ru-RU"/>
              </w:rPr>
            </w:pPr>
          </w:p>
        </w:tc>
        <w:tc>
          <w:tcPr>
            <w:tcW w:w="365" w:type="pct"/>
            <w:tcBorders>
              <w:top w:val="single" w:sz="4" w:space="0" w:color="auto"/>
              <w:left w:val="single" w:sz="4" w:space="0" w:color="auto"/>
              <w:bottom w:val="single" w:sz="4" w:space="0" w:color="auto"/>
              <w:right w:val="single" w:sz="4" w:space="0" w:color="auto"/>
            </w:tcBorders>
            <w:shd w:val="clear" w:color="auto" w:fill="auto"/>
            <w:hideMark/>
          </w:tcPr>
          <w:p w14:paraId="03A70866" w14:textId="77777777" w:rsidR="0015050B" w:rsidRPr="007879C4" w:rsidRDefault="0015050B" w:rsidP="0015050B">
            <w:pPr>
              <w:tabs>
                <w:tab w:val="left" w:pos="709"/>
              </w:tabs>
              <w:spacing w:after="0" w:line="240" w:lineRule="auto"/>
              <w:rPr>
                <w:rFonts w:ascii="Times New Roman" w:eastAsia="Times New Roman" w:hAnsi="Times New Roman" w:cs="Times New Roman"/>
                <w:sz w:val="20"/>
                <w:szCs w:val="20"/>
                <w:lang w:eastAsia="ru-RU"/>
              </w:rPr>
            </w:pPr>
            <w:r w:rsidRPr="007879C4">
              <w:rPr>
                <w:rFonts w:ascii="Times New Roman" w:eastAsia="Times New Roman" w:hAnsi="Times New Roman" w:cs="Times New Roman"/>
                <w:sz w:val="20"/>
                <w:szCs w:val="20"/>
                <w:lang w:eastAsia="ru-RU"/>
              </w:rPr>
              <w:t>6.6</w:t>
            </w:r>
          </w:p>
        </w:tc>
        <w:tc>
          <w:tcPr>
            <w:tcW w:w="1646" w:type="pct"/>
            <w:tcBorders>
              <w:top w:val="single" w:sz="4" w:space="0" w:color="auto"/>
              <w:left w:val="single" w:sz="4" w:space="0" w:color="auto"/>
              <w:bottom w:val="single" w:sz="4" w:space="0" w:color="auto"/>
              <w:right w:val="single" w:sz="4" w:space="0" w:color="auto"/>
            </w:tcBorders>
            <w:shd w:val="clear" w:color="auto" w:fill="auto"/>
            <w:hideMark/>
          </w:tcPr>
          <w:p w14:paraId="39F9E2BC" w14:textId="77777777" w:rsidR="0015050B" w:rsidRPr="007879C4" w:rsidRDefault="0015050B" w:rsidP="0015050B">
            <w:pPr>
              <w:tabs>
                <w:tab w:val="left" w:pos="709"/>
              </w:tabs>
              <w:spacing w:after="0" w:line="240" w:lineRule="auto"/>
              <w:ind w:left="47"/>
              <w:jc w:val="both"/>
              <w:rPr>
                <w:rFonts w:ascii="Times New Roman" w:eastAsia="Times New Roman" w:hAnsi="Times New Roman" w:cs="Times New Roman"/>
                <w:sz w:val="20"/>
                <w:szCs w:val="20"/>
                <w:lang w:eastAsia="ru-RU"/>
              </w:rPr>
            </w:pPr>
            <w:r w:rsidRPr="007879C4">
              <w:rPr>
                <w:rFonts w:ascii="Times New Roman" w:eastAsia="Times New Roman" w:hAnsi="Times New Roman" w:cs="Times New Roman"/>
                <w:sz w:val="20"/>
                <w:szCs w:val="20"/>
                <w:lang w:eastAsia="ru-RU"/>
              </w:rPr>
              <w:t>Первые 4 шага системы 5С реализованы на всех рабочих местах в потоке (процессе).</w:t>
            </w:r>
          </w:p>
        </w:tc>
        <w:tc>
          <w:tcPr>
            <w:tcW w:w="717" w:type="pct"/>
            <w:gridSpan w:val="4"/>
            <w:tcBorders>
              <w:top w:val="single" w:sz="4" w:space="0" w:color="auto"/>
              <w:left w:val="single" w:sz="4" w:space="0" w:color="auto"/>
              <w:bottom w:val="single" w:sz="4" w:space="0" w:color="auto"/>
              <w:right w:val="single" w:sz="4" w:space="0" w:color="auto"/>
            </w:tcBorders>
            <w:shd w:val="clear" w:color="auto" w:fill="auto"/>
            <w:noWrap/>
            <w:hideMark/>
          </w:tcPr>
          <w:p w14:paraId="427C0A2F" w14:textId="77777777" w:rsidR="0015050B" w:rsidRPr="007879C4" w:rsidRDefault="0015050B" w:rsidP="0015050B">
            <w:pPr>
              <w:tabs>
                <w:tab w:val="left" w:pos="709"/>
              </w:tabs>
              <w:spacing w:after="0" w:line="240" w:lineRule="auto"/>
              <w:ind w:left="567"/>
              <w:jc w:val="both"/>
              <w:rPr>
                <w:rFonts w:ascii="Times New Roman" w:eastAsia="Times New Roman" w:hAnsi="Times New Roman" w:cs="Times New Roman"/>
                <w:sz w:val="20"/>
                <w:szCs w:val="20"/>
                <w:lang w:eastAsia="ru-RU"/>
              </w:rPr>
            </w:pPr>
            <w:r w:rsidRPr="007879C4">
              <w:rPr>
                <w:rFonts w:ascii="Times New Roman" w:eastAsia="Times New Roman" w:hAnsi="Times New Roman" w:cs="Times New Roman"/>
                <w:sz w:val="20"/>
                <w:szCs w:val="20"/>
                <w:lang w:eastAsia="ru-RU"/>
              </w:rPr>
              <w:t> </w:t>
            </w:r>
          </w:p>
        </w:tc>
        <w:tc>
          <w:tcPr>
            <w:tcW w:w="560" w:type="pct"/>
            <w:gridSpan w:val="2"/>
            <w:tcBorders>
              <w:top w:val="single" w:sz="4" w:space="0" w:color="auto"/>
              <w:left w:val="single" w:sz="4" w:space="0" w:color="auto"/>
              <w:bottom w:val="single" w:sz="4" w:space="0" w:color="auto"/>
              <w:right w:val="single" w:sz="4" w:space="0" w:color="auto"/>
            </w:tcBorders>
            <w:shd w:val="clear" w:color="auto" w:fill="auto"/>
            <w:noWrap/>
            <w:hideMark/>
          </w:tcPr>
          <w:p w14:paraId="2B9F7648" w14:textId="77777777" w:rsidR="0015050B" w:rsidRPr="007879C4" w:rsidRDefault="0015050B" w:rsidP="0015050B">
            <w:pPr>
              <w:tabs>
                <w:tab w:val="left" w:pos="709"/>
              </w:tabs>
              <w:spacing w:after="0" w:line="240" w:lineRule="auto"/>
              <w:ind w:left="567"/>
              <w:jc w:val="both"/>
              <w:rPr>
                <w:rFonts w:ascii="Times New Roman" w:eastAsia="Times New Roman" w:hAnsi="Times New Roman" w:cs="Times New Roman"/>
                <w:sz w:val="20"/>
                <w:szCs w:val="20"/>
                <w:lang w:eastAsia="ru-RU"/>
              </w:rPr>
            </w:pPr>
            <w:r w:rsidRPr="007879C4">
              <w:rPr>
                <w:rFonts w:ascii="Times New Roman" w:eastAsia="Times New Roman" w:hAnsi="Times New Roman" w:cs="Times New Roman"/>
                <w:sz w:val="20"/>
                <w:szCs w:val="20"/>
                <w:lang w:eastAsia="ru-RU"/>
              </w:rPr>
              <w:t> </w:t>
            </w:r>
          </w:p>
        </w:tc>
        <w:tc>
          <w:tcPr>
            <w:tcW w:w="757"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F896D64" w14:textId="77777777" w:rsidR="0015050B" w:rsidRPr="007879C4" w:rsidRDefault="0015050B" w:rsidP="0015050B">
            <w:pPr>
              <w:spacing w:after="0" w:line="240" w:lineRule="auto"/>
              <w:ind w:left="567"/>
              <w:jc w:val="both"/>
              <w:rPr>
                <w:rFonts w:ascii="Times New Roman" w:eastAsia="Times New Roman" w:hAnsi="Times New Roman" w:cs="Times New Roman"/>
                <w:sz w:val="20"/>
                <w:szCs w:val="20"/>
                <w:lang w:eastAsia="ru-RU"/>
              </w:rPr>
            </w:pPr>
          </w:p>
        </w:tc>
      </w:tr>
      <w:tr w:rsidR="0015050B" w:rsidRPr="007879C4" w14:paraId="13F5BE80" w14:textId="77777777" w:rsidTr="0015050B">
        <w:trPr>
          <w:trHeight w:val="20"/>
        </w:trPr>
        <w:tc>
          <w:tcPr>
            <w:tcW w:w="20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0622129" w14:textId="77777777" w:rsidR="0015050B" w:rsidRPr="007879C4" w:rsidRDefault="0015050B" w:rsidP="0015050B">
            <w:pPr>
              <w:spacing w:after="0" w:line="240" w:lineRule="auto"/>
              <w:ind w:left="567"/>
              <w:jc w:val="both"/>
              <w:rPr>
                <w:rFonts w:ascii="Times New Roman" w:eastAsia="Times New Roman" w:hAnsi="Times New Roman" w:cs="Times New Roman"/>
                <w:bCs/>
                <w:sz w:val="20"/>
                <w:szCs w:val="20"/>
                <w:lang w:eastAsia="ru-RU"/>
              </w:rPr>
            </w:pPr>
          </w:p>
        </w:tc>
        <w:tc>
          <w:tcPr>
            <w:tcW w:w="75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F9ED5F8" w14:textId="77777777" w:rsidR="0015050B" w:rsidRPr="007879C4" w:rsidRDefault="0015050B" w:rsidP="0015050B">
            <w:pPr>
              <w:spacing w:after="0" w:line="240" w:lineRule="auto"/>
              <w:ind w:left="567"/>
              <w:jc w:val="both"/>
              <w:rPr>
                <w:rFonts w:ascii="Times New Roman" w:eastAsia="Times New Roman" w:hAnsi="Times New Roman" w:cs="Times New Roman"/>
                <w:bCs/>
                <w:sz w:val="20"/>
                <w:szCs w:val="20"/>
                <w:lang w:eastAsia="ru-RU"/>
              </w:rPr>
            </w:pPr>
          </w:p>
        </w:tc>
        <w:tc>
          <w:tcPr>
            <w:tcW w:w="365" w:type="pct"/>
            <w:tcBorders>
              <w:top w:val="single" w:sz="4" w:space="0" w:color="auto"/>
              <w:left w:val="single" w:sz="4" w:space="0" w:color="auto"/>
              <w:bottom w:val="single" w:sz="4" w:space="0" w:color="auto"/>
              <w:right w:val="single" w:sz="4" w:space="0" w:color="auto"/>
            </w:tcBorders>
            <w:shd w:val="clear" w:color="auto" w:fill="auto"/>
            <w:hideMark/>
          </w:tcPr>
          <w:p w14:paraId="3B836E26" w14:textId="77777777" w:rsidR="0015050B" w:rsidRPr="007879C4" w:rsidRDefault="0015050B" w:rsidP="0015050B">
            <w:pPr>
              <w:tabs>
                <w:tab w:val="left" w:pos="709"/>
              </w:tabs>
              <w:spacing w:after="0" w:line="240" w:lineRule="auto"/>
              <w:rPr>
                <w:rFonts w:ascii="Times New Roman" w:eastAsia="Times New Roman" w:hAnsi="Times New Roman" w:cs="Times New Roman"/>
                <w:sz w:val="20"/>
                <w:szCs w:val="20"/>
                <w:lang w:eastAsia="ru-RU"/>
              </w:rPr>
            </w:pPr>
            <w:r w:rsidRPr="007879C4">
              <w:rPr>
                <w:rFonts w:ascii="Times New Roman" w:eastAsia="Times New Roman" w:hAnsi="Times New Roman" w:cs="Times New Roman"/>
                <w:sz w:val="20"/>
                <w:szCs w:val="20"/>
                <w:lang w:eastAsia="ru-RU"/>
              </w:rPr>
              <w:t>6.7</w:t>
            </w:r>
          </w:p>
        </w:tc>
        <w:tc>
          <w:tcPr>
            <w:tcW w:w="1646" w:type="pct"/>
            <w:tcBorders>
              <w:top w:val="single" w:sz="4" w:space="0" w:color="auto"/>
              <w:left w:val="single" w:sz="4" w:space="0" w:color="auto"/>
              <w:bottom w:val="single" w:sz="4" w:space="0" w:color="auto"/>
              <w:right w:val="single" w:sz="4" w:space="0" w:color="auto"/>
            </w:tcBorders>
            <w:shd w:val="clear" w:color="auto" w:fill="auto"/>
            <w:hideMark/>
          </w:tcPr>
          <w:p w14:paraId="3C2586BD" w14:textId="77777777" w:rsidR="0015050B" w:rsidRPr="007879C4" w:rsidRDefault="0015050B" w:rsidP="0015050B">
            <w:pPr>
              <w:tabs>
                <w:tab w:val="left" w:pos="709"/>
              </w:tabs>
              <w:spacing w:after="0" w:line="240" w:lineRule="auto"/>
              <w:ind w:left="47"/>
              <w:jc w:val="both"/>
              <w:rPr>
                <w:rFonts w:ascii="Times New Roman" w:eastAsia="Times New Roman" w:hAnsi="Times New Roman" w:cs="Times New Roman"/>
                <w:sz w:val="20"/>
                <w:szCs w:val="20"/>
                <w:lang w:eastAsia="ru-RU"/>
              </w:rPr>
            </w:pPr>
            <w:r w:rsidRPr="007879C4">
              <w:rPr>
                <w:rFonts w:ascii="Times New Roman" w:eastAsia="Times New Roman" w:hAnsi="Times New Roman" w:cs="Times New Roman"/>
                <w:sz w:val="20"/>
                <w:szCs w:val="20"/>
                <w:lang w:eastAsia="ru-RU"/>
              </w:rPr>
              <w:t>Рабочее пространство в потоке визуализировано (проходы, проезды, ограждения опасных зон, места хранени</w:t>
            </w:r>
            <w:r>
              <w:rPr>
                <w:rFonts w:ascii="Times New Roman" w:eastAsia="Times New Roman" w:hAnsi="Times New Roman" w:cs="Times New Roman"/>
                <w:sz w:val="20"/>
                <w:szCs w:val="20"/>
                <w:lang w:eastAsia="ru-RU"/>
              </w:rPr>
              <w:t>я и т. п.).</w:t>
            </w:r>
          </w:p>
        </w:tc>
        <w:tc>
          <w:tcPr>
            <w:tcW w:w="717" w:type="pct"/>
            <w:gridSpan w:val="4"/>
            <w:tcBorders>
              <w:top w:val="single" w:sz="4" w:space="0" w:color="auto"/>
              <w:left w:val="single" w:sz="4" w:space="0" w:color="auto"/>
              <w:bottom w:val="single" w:sz="4" w:space="0" w:color="auto"/>
              <w:right w:val="single" w:sz="4" w:space="0" w:color="auto"/>
            </w:tcBorders>
            <w:shd w:val="clear" w:color="auto" w:fill="auto"/>
            <w:noWrap/>
          </w:tcPr>
          <w:p w14:paraId="06AEDFD3" w14:textId="77777777" w:rsidR="0015050B" w:rsidRPr="007879C4" w:rsidRDefault="0015050B" w:rsidP="0015050B">
            <w:pPr>
              <w:tabs>
                <w:tab w:val="left" w:pos="709"/>
              </w:tabs>
              <w:spacing w:after="0" w:line="240" w:lineRule="auto"/>
              <w:ind w:left="567"/>
              <w:jc w:val="both"/>
              <w:rPr>
                <w:rFonts w:ascii="Times New Roman" w:eastAsia="Times New Roman" w:hAnsi="Times New Roman" w:cs="Times New Roman"/>
                <w:sz w:val="20"/>
                <w:szCs w:val="20"/>
                <w:lang w:eastAsia="ru-RU"/>
              </w:rPr>
            </w:pPr>
          </w:p>
        </w:tc>
        <w:tc>
          <w:tcPr>
            <w:tcW w:w="560" w:type="pct"/>
            <w:gridSpan w:val="2"/>
            <w:tcBorders>
              <w:top w:val="single" w:sz="4" w:space="0" w:color="auto"/>
              <w:left w:val="single" w:sz="4" w:space="0" w:color="auto"/>
              <w:bottom w:val="single" w:sz="4" w:space="0" w:color="auto"/>
              <w:right w:val="single" w:sz="4" w:space="0" w:color="auto"/>
            </w:tcBorders>
            <w:shd w:val="clear" w:color="auto" w:fill="auto"/>
            <w:noWrap/>
          </w:tcPr>
          <w:p w14:paraId="7DCD48FC" w14:textId="77777777" w:rsidR="0015050B" w:rsidRPr="007879C4" w:rsidRDefault="0015050B" w:rsidP="0015050B">
            <w:pPr>
              <w:tabs>
                <w:tab w:val="left" w:pos="709"/>
              </w:tabs>
              <w:spacing w:after="0" w:line="240" w:lineRule="auto"/>
              <w:ind w:left="567"/>
              <w:jc w:val="both"/>
              <w:rPr>
                <w:rFonts w:ascii="Times New Roman" w:eastAsia="Times New Roman" w:hAnsi="Times New Roman" w:cs="Times New Roman"/>
                <w:sz w:val="20"/>
                <w:szCs w:val="20"/>
                <w:lang w:eastAsia="ru-RU"/>
              </w:rPr>
            </w:pPr>
          </w:p>
        </w:tc>
        <w:tc>
          <w:tcPr>
            <w:tcW w:w="757" w:type="pct"/>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775F99C" w14:textId="77777777" w:rsidR="0015050B" w:rsidRPr="007879C4" w:rsidRDefault="0015050B" w:rsidP="0015050B">
            <w:pPr>
              <w:spacing w:after="0" w:line="240" w:lineRule="auto"/>
              <w:ind w:left="567"/>
              <w:jc w:val="both"/>
              <w:rPr>
                <w:rFonts w:ascii="Times New Roman" w:eastAsia="Times New Roman" w:hAnsi="Times New Roman" w:cs="Times New Roman"/>
                <w:sz w:val="20"/>
                <w:szCs w:val="20"/>
                <w:lang w:eastAsia="ru-RU"/>
              </w:rPr>
            </w:pPr>
          </w:p>
        </w:tc>
      </w:tr>
      <w:tr w:rsidR="0015050B" w:rsidRPr="007879C4" w14:paraId="6D0E8F72" w14:textId="77777777" w:rsidTr="0015050B">
        <w:trPr>
          <w:trHeight w:val="20"/>
        </w:trPr>
        <w:tc>
          <w:tcPr>
            <w:tcW w:w="203"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5599EC65" w14:textId="77777777" w:rsidR="0015050B" w:rsidRPr="007879C4" w:rsidRDefault="0015050B" w:rsidP="0015050B">
            <w:pPr>
              <w:tabs>
                <w:tab w:val="left" w:pos="709"/>
              </w:tabs>
              <w:spacing w:after="0" w:line="240" w:lineRule="auto"/>
              <w:ind w:left="567"/>
              <w:jc w:val="both"/>
              <w:rPr>
                <w:rFonts w:ascii="Times New Roman" w:eastAsia="Times New Roman" w:hAnsi="Times New Roman" w:cs="Times New Roman"/>
                <w:bCs/>
                <w:sz w:val="20"/>
                <w:szCs w:val="20"/>
                <w:lang w:eastAsia="ru-RU"/>
              </w:rPr>
            </w:pPr>
            <w:r w:rsidRPr="007879C4">
              <w:rPr>
                <w:rFonts w:ascii="Times New Roman" w:eastAsia="Times New Roman" w:hAnsi="Times New Roman" w:cs="Times New Roman"/>
                <w:bCs/>
                <w:sz w:val="20"/>
                <w:szCs w:val="20"/>
                <w:lang w:eastAsia="ru-RU"/>
              </w:rPr>
              <w:t>7</w:t>
            </w:r>
          </w:p>
        </w:tc>
        <w:tc>
          <w:tcPr>
            <w:tcW w:w="752"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0D0ECBDE" w14:textId="77777777" w:rsidR="0015050B" w:rsidRPr="007879C4" w:rsidRDefault="0015050B" w:rsidP="0015050B">
            <w:pPr>
              <w:spacing w:after="0" w:line="240" w:lineRule="auto"/>
              <w:jc w:val="both"/>
              <w:rPr>
                <w:rFonts w:ascii="Times New Roman" w:eastAsia="Times New Roman" w:hAnsi="Times New Roman" w:cs="Times New Roman"/>
                <w:bCs/>
                <w:sz w:val="20"/>
                <w:szCs w:val="20"/>
                <w:lang w:eastAsia="ru-RU"/>
              </w:rPr>
            </w:pPr>
            <w:r w:rsidRPr="007879C4">
              <w:rPr>
                <w:rFonts w:ascii="Times New Roman" w:eastAsia="Times New Roman" w:hAnsi="Times New Roman" w:cs="Times New Roman"/>
                <w:bCs/>
                <w:sz w:val="20"/>
                <w:szCs w:val="20"/>
                <w:lang w:eastAsia="ru-RU"/>
              </w:rPr>
              <w:t>Развитие персонала</w:t>
            </w:r>
          </w:p>
        </w:tc>
        <w:tc>
          <w:tcPr>
            <w:tcW w:w="4046" w:type="pct"/>
            <w:gridSpan w:val="10"/>
            <w:tcBorders>
              <w:top w:val="single" w:sz="4" w:space="0" w:color="auto"/>
              <w:left w:val="single" w:sz="4" w:space="0" w:color="auto"/>
              <w:bottom w:val="single" w:sz="4" w:space="0" w:color="auto"/>
              <w:right w:val="single" w:sz="4" w:space="0" w:color="auto"/>
            </w:tcBorders>
            <w:shd w:val="clear" w:color="auto" w:fill="auto"/>
            <w:hideMark/>
          </w:tcPr>
          <w:p w14:paraId="0BAFA9B7" w14:textId="77777777" w:rsidR="0015050B" w:rsidRPr="007879C4" w:rsidRDefault="0015050B" w:rsidP="0015050B">
            <w:pPr>
              <w:tabs>
                <w:tab w:val="left" w:pos="709"/>
              </w:tabs>
              <w:spacing w:after="0" w:line="240" w:lineRule="auto"/>
              <w:ind w:left="567"/>
              <w:rPr>
                <w:rFonts w:ascii="Times New Roman" w:eastAsia="Times New Roman" w:hAnsi="Times New Roman" w:cs="Times New Roman"/>
                <w:sz w:val="20"/>
                <w:szCs w:val="20"/>
                <w:lang w:eastAsia="ru-RU"/>
              </w:rPr>
            </w:pPr>
            <w:r w:rsidRPr="007879C4">
              <w:rPr>
                <w:rFonts w:ascii="Times New Roman" w:eastAsia="Times New Roman" w:hAnsi="Times New Roman" w:cs="Times New Roman"/>
                <w:bCs/>
                <w:sz w:val="20"/>
                <w:szCs w:val="20"/>
                <w:lang w:eastAsia="ru-RU"/>
              </w:rPr>
              <w:t>Уровень «1»</w:t>
            </w:r>
            <w:r w:rsidRPr="007879C4">
              <w:rPr>
                <w:rFonts w:ascii="Times New Roman" w:eastAsia="Times New Roman" w:hAnsi="Times New Roman" w:cs="Times New Roman"/>
                <w:sz w:val="20"/>
                <w:szCs w:val="20"/>
                <w:lang w:eastAsia="ru-RU"/>
              </w:rPr>
              <w:t> </w:t>
            </w:r>
          </w:p>
        </w:tc>
      </w:tr>
      <w:tr w:rsidR="0015050B" w:rsidRPr="007879C4" w14:paraId="7EC0F53F" w14:textId="77777777" w:rsidTr="0015050B">
        <w:trPr>
          <w:trHeight w:val="20"/>
        </w:trPr>
        <w:tc>
          <w:tcPr>
            <w:tcW w:w="20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2A1EA91" w14:textId="77777777" w:rsidR="0015050B" w:rsidRPr="007879C4" w:rsidRDefault="0015050B" w:rsidP="0015050B">
            <w:pPr>
              <w:spacing w:after="0" w:line="240" w:lineRule="auto"/>
              <w:ind w:left="567"/>
              <w:jc w:val="both"/>
              <w:rPr>
                <w:rFonts w:ascii="Times New Roman" w:eastAsia="Times New Roman" w:hAnsi="Times New Roman" w:cs="Times New Roman"/>
                <w:bCs/>
                <w:sz w:val="20"/>
                <w:szCs w:val="20"/>
                <w:lang w:eastAsia="ru-RU"/>
              </w:rPr>
            </w:pPr>
          </w:p>
        </w:tc>
        <w:tc>
          <w:tcPr>
            <w:tcW w:w="75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8B0BB14" w14:textId="77777777" w:rsidR="0015050B" w:rsidRPr="007879C4" w:rsidRDefault="0015050B" w:rsidP="0015050B">
            <w:pPr>
              <w:spacing w:after="0" w:line="240" w:lineRule="auto"/>
              <w:ind w:left="567"/>
              <w:jc w:val="both"/>
              <w:rPr>
                <w:rFonts w:ascii="Times New Roman" w:eastAsia="Times New Roman" w:hAnsi="Times New Roman" w:cs="Times New Roman"/>
                <w:bCs/>
                <w:sz w:val="20"/>
                <w:szCs w:val="20"/>
                <w:lang w:eastAsia="ru-RU"/>
              </w:rPr>
            </w:pPr>
          </w:p>
        </w:tc>
        <w:tc>
          <w:tcPr>
            <w:tcW w:w="365" w:type="pct"/>
            <w:tcBorders>
              <w:top w:val="single" w:sz="4" w:space="0" w:color="auto"/>
              <w:left w:val="single" w:sz="4" w:space="0" w:color="auto"/>
              <w:bottom w:val="single" w:sz="4" w:space="0" w:color="auto"/>
              <w:right w:val="single" w:sz="4" w:space="0" w:color="auto"/>
            </w:tcBorders>
            <w:shd w:val="clear" w:color="auto" w:fill="auto"/>
            <w:hideMark/>
          </w:tcPr>
          <w:p w14:paraId="2F05D884" w14:textId="77777777" w:rsidR="0015050B" w:rsidRPr="007879C4" w:rsidRDefault="0015050B" w:rsidP="0015050B">
            <w:pPr>
              <w:tabs>
                <w:tab w:val="left" w:pos="709"/>
              </w:tabs>
              <w:spacing w:after="0" w:line="240" w:lineRule="auto"/>
              <w:rPr>
                <w:rFonts w:ascii="Times New Roman" w:eastAsia="Times New Roman" w:hAnsi="Times New Roman" w:cs="Times New Roman"/>
                <w:sz w:val="20"/>
                <w:szCs w:val="20"/>
                <w:lang w:eastAsia="ru-RU"/>
              </w:rPr>
            </w:pPr>
            <w:r w:rsidRPr="007879C4">
              <w:rPr>
                <w:rFonts w:ascii="Times New Roman" w:eastAsia="Times New Roman" w:hAnsi="Times New Roman" w:cs="Times New Roman"/>
                <w:sz w:val="20"/>
                <w:szCs w:val="20"/>
                <w:lang w:eastAsia="ru-RU"/>
              </w:rPr>
              <w:t>7.1</w:t>
            </w:r>
          </w:p>
        </w:tc>
        <w:tc>
          <w:tcPr>
            <w:tcW w:w="1646" w:type="pct"/>
            <w:tcBorders>
              <w:top w:val="single" w:sz="4" w:space="0" w:color="auto"/>
              <w:left w:val="single" w:sz="4" w:space="0" w:color="auto"/>
              <w:bottom w:val="single" w:sz="4" w:space="0" w:color="auto"/>
              <w:right w:val="single" w:sz="4" w:space="0" w:color="auto"/>
            </w:tcBorders>
            <w:shd w:val="clear" w:color="auto" w:fill="auto"/>
            <w:hideMark/>
          </w:tcPr>
          <w:p w14:paraId="0E500950" w14:textId="77777777" w:rsidR="0015050B" w:rsidRPr="007879C4" w:rsidRDefault="0015050B" w:rsidP="0015050B">
            <w:pPr>
              <w:tabs>
                <w:tab w:val="left" w:pos="709"/>
              </w:tabs>
              <w:spacing w:after="0" w:line="240" w:lineRule="auto"/>
              <w:jc w:val="both"/>
              <w:rPr>
                <w:rFonts w:ascii="Times New Roman" w:eastAsia="Times New Roman" w:hAnsi="Times New Roman" w:cs="Times New Roman"/>
                <w:sz w:val="20"/>
                <w:szCs w:val="20"/>
                <w:lang w:eastAsia="ru-RU"/>
              </w:rPr>
            </w:pPr>
            <w:r w:rsidRPr="007879C4">
              <w:rPr>
                <w:rFonts w:ascii="Times New Roman" w:eastAsia="Times New Roman" w:hAnsi="Times New Roman" w:cs="Times New Roman"/>
                <w:sz w:val="20"/>
                <w:szCs w:val="20"/>
                <w:lang w:eastAsia="ru-RU"/>
              </w:rPr>
              <w:t>В потоке (процессе) сформирован набор необходимых компетенций персонала, общих по потоку и уникальных для участка.</w:t>
            </w:r>
          </w:p>
        </w:tc>
        <w:tc>
          <w:tcPr>
            <w:tcW w:w="717" w:type="pct"/>
            <w:gridSpan w:val="4"/>
            <w:tcBorders>
              <w:top w:val="single" w:sz="4" w:space="0" w:color="auto"/>
              <w:left w:val="single" w:sz="4" w:space="0" w:color="auto"/>
              <w:bottom w:val="single" w:sz="4" w:space="0" w:color="auto"/>
              <w:right w:val="single" w:sz="4" w:space="0" w:color="auto"/>
            </w:tcBorders>
            <w:shd w:val="clear" w:color="auto" w:fill="auto"/>
            <w:noWrap/>
            <w:hideMark/>
          </w:tcPr>
          <w:p w14:paraId="2F81EEDF" w14:textId="77777777" w:rsidR="0015050B" w:rsidRPr="007879C4" w:rsidRDefault="0015050B" w:rsidP="0015050B">
            <w:pPr>
              <w:tabs>
                <w:tab w:val="left" w:pos="709"/>
              </w:tabs>
              <w:spacing w:after="0" w:line="240" w:lineRule="auto"/>
              <w:ind w:left="567"/>
              <w:jc w:val="both"/>
              <w:rPr>
                <w:rFonts w:ascii="Times New Roman" w:eastAsia="Times New Roman" w:hAnsi="Times New Roman" w:cs="Times New Roman"/>
                <w:sz w:val="20"/>
                <w:szCs w:val="20"/>
                <w:lang w:eastAsia="ru-RU"/>
              </w:rPr>
            </w:pPr>
            <w:r w:rsidRPr="007879C4">
              <w:rPr>
                <w:rFonts w:ascii="Times New Roman" w:eastAsia="Times New Roman" w:hAnsi="Times New Roman" w:cs="Times New Roman"/>
                <w:sz w:val="20"/>
                <w:szCs w:val="20"/>
                <w:lang w:eastAsia="ru-RU"/>
              </w:rPr>
              <w:t> </w:t>
            </w:r>
          </w:p>
        </w:tc>
        <w:tc>
          <w:tcPr>
            <w:tcW w:w="560" w:type="pct"/>
            <w:gridSpan w:val="2"/>
            <w:tcBorders>
              <w:top w:val="single" w:sz="4" w:space="0" w:color="auto"/>
              <w:left w:val="single" w:sz="4" w:space="0" w:color="auto"/>
              <w:bottom w:val="single" w:sz="4" w:space="0" w:color="auto"/>
              <w:right w:val="single" w:sz="4" w:space="0" w:color="auto"/>
            </w:tcBorders>
            <w:shd w:val="clear" w:color="auto" w:fill="auto"/>
            <w:noWrap/>
            <w:hideMark/>
          </w:tcPr>
          <w:p w14:paraId="26B5AC51" w14:textId="77777777" w:rsidR="0015050B" w:rsidRPr="007879C4" w:rsidRDefault="0015050B" w:rsidP="0015050B">
            <w:pPr>
              <w:tabs>
                <w:tab w:val="left" w:pos="709"/>
              </w:tabs>
              <w:spacing w:after="0" w:line="240" w:lineRule="auto"/>
              <w:ind w:left="567"/>
              <w:jc w:val="both"/>
              <w:rPr>
                <w:rFonts w:ascii="Times New Roman" w:eastAsia="Times New Roman" w:hAnsi="Times New Roman" w:cs="Times New Roman"/>
                <w:sz w:val="20"/>
                <w:szCs w:val="20"/>
                <w:lang w:eastAsia="ru-RU"/>
              </w:rPr>
            </w:pPr>
            <w:r w:rsidRPr="007879C4">
              <w:rPr>
                <w:rFonts w:ascii="Times New Roman" w:eastAsia="Times New Roman" w:hAnsi="Times New Roman" w:cs="Times New Roman"/>
                <w:sz w:val="20"/>
                <w:szCs w:val="20"/>
                <w:lang w:eastAsia="ru-RU"/>
              </w:rPr>
              <w:t> </w:t>
            </w:r>
          </w:p>
        </w:tc>
        <w:tc>
          <w:tcPr>
            <w:tcW w:w="757"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2A067F5" w14:textId="77777777" w:rsidR="0015050B" w:rsidRPr="007879C4" w:rsidRDefault="0015050B" w:rsidP="0015050B">
            <w:pPr>
              <w:spacing w:after="0" w:line="240" w:lineRule="auto"/>
              <w:ind w:left="567"/>
              <w:jc w:val="both"/>
              <w:rPr>
                <w:rFonts w:ascii="Times New Roman" w:eastAsia="Times New Roman" w:hAnsi="Times New Roman" w:cs="Times New Roman"/>
                <w:sz w:val="20"/>
                <w:szCs w:val="20"/>
                <w:lang w:eastAsia="ru-RU"/>
              </w:rPr>
            </w:pPr>
          </w:p>
        </w:tc>
      </w:tr>
      <w:tr w:rsidR="0015050B" w:rsidRPr="007879C4" w14:paraId="4639E95E" w14:textId="77777777" w:rsidTr="0015050B">
        <w:trPr>
          <w:trHeight w:val="20"/>
        </w:trPr>
        <w:tc>
          <w:tcPr>
            <w:tcW w:w="20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B8D6A85" w14:textId="77777777" w:rsidR="0015050B" w:rsidRPr="007879C4" w:rsidRDefault="0015050B" w:rsidP="0015050B">
            <w:pPr>
              <w:spacing w:after="0" w:line="240" w:lineRule="auto"/>
              <w:ind w:left="567"/>
              <w:jc w:val="both"/>
              <w:rPr>
                <w:rFonts w:ascii="Times New Roman" w:eastAsia="Times New Roman" w:hAnsi="Times New Roman" w:cs="Times New Roman"/>
                <w:bCs/>
                <w:sz w:val="20"/>
                <w:szCs w:val="20"/>
                <w:lang w:eastAsia="ru-RU"/>
              </w:rPr>
            </w:pPr>
          </w:p>
        </w:tc>
        <w:tc>
          <w:tcPr>
            <w:tcW w:w="75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B3C5B3E" w14:textId="77777777" w:rsidR="0015050B" w:rsidRPr="007879C4" w:rsidRDefault="0015050B" w:rsidP="0015050B">
            <w:pPr>
              <w:spacing w:after="0" w:line="240" w:lineRule="auto"/>
              <w:ind w:left="567"/>
              <w:jc w:val="both"/>
              <w:rPr>
                <w:rFonts w:ascii="Times New Roman" w:eastAsia="Times New Roman" w:hAnsi="Times New Roman" w:cs="Times New Roman"/>
                <w:bCs/>
                <w:sz w:val="20"/>
                <w:szCs w:val="20"/>
                <w:lang w:eastAsia="ru-RU"/>
              </w:rPr>
            </w:pPr>
          </w:p>
        </w:tc>
        <w:tc>
          <w:tcPr>
            <w:tcW w:w="365" w:type="pct"/>
            <w:tcBorders>
              <w:top w:val="single" w:sz="4" w:space="0" w:color="auto"/>
              <w:left w:val="single" w:sz="4" w:space="0" w:color="auto"/>
              <w:bottom w:val="single" w:sz="4" w:space="0" w:color="auto"/>
              <w:right w:val="single" w:sz="4" w:space="0" w:color="auto"/>
            </w:tcBorders>
            <w:shd w:val="clear" w:color="auto" w:fill="auto"/>
            <w:hideMark/>
          </w:tcPr>
          <w:p w14:paraId="258514B8" w14:textId="77777777" w:rsidR="0015050B" w:rsidRPr="007879C4" w:rsidRDefault="0015050B" w:rsidP="0015050B">
            <w:pPr>
              <w:tabs>
                <w:tab w:val="left" w:pos="709"/>
              </w:tabs>
              <w:spacing w:after="0" w:line="240" w:lineRule="auto"/>
              <w:rPr>
                <w:rFonts w:ascii="Times New Roman" w:eastAsia="Times New Roman" w:hAnsi="Times New Roman" w:cs="Times New Roman"/>
                <w:sz w:val="20"/>
                <w:szCs w:val="20"/>
                <w:lang w:eastAsia="ru-RU"/>
              </w:rPr>
            </w:pPr>
            <w:r w:rsidRPr="007879C4">
              <w:rPr>
                <w:rFonts w:ascii="Times New Roman" w:eastAsia="Times New Roman" w:hAnsi="Times New Roman" w:cs="Times New Roman"/>
                <w:sz w:val="20"/>
                <w:szCs w:val="20"/>
                <w:lang w:eastAsia="ru-RU"/>
              </w:rPr>
              <w:t>7.2</w:t>
            </w:r>
          </w:p>
        </w:tc>
        <w:tc>
          <w:tcPr>
            <w:tcW w:w="1646" w:type="pct"/>
            <w:tcBorders>
              <w:top w:val="single" w:sz="4" w:space="0" w:color="auto"/>
              <w:left w:val="single" w:sz="4" w:space="0" w:color="auto"/>
              <w:bottom w:val="single" w:sz="4" w:space="0" w:color="auto"/>
              <w:right w:val="single" w:sz="4" w:space="0" w:color="auto"/>
            </w:tcBorders>
            <w:shd w:val="clear" w:color="auto" w:fill="auto"/>
            <w:hideMark/>
          </w:tcPr>
          <w:p w14:paraId="7D789D59" w14:textId="77777777" w:rsidR="0015050B" w:rsidRPr="007879C4" w:rsidRDefault="0015050B" w:rsidP="0015050B">
            <w:pPr>
              <w:tabs>
                <w:tab w:val="left" w:pos="709"/>
              </w:tabs>
              <w:spacing w:after="0" w:line="240" w:lineRule="auto"/>
              <w:jc w:val="both"/>
              <w:rPr>
                <w:rFonts w:ascii="Times New Roman" w:eastAsia="Times New Roman" w:hAnsi="Times New Roman" w:cs="Times New Roman"/>
                <w:sz w:val="20"/>
                <w:szCs w:val="20"/>
                <w:lang w:eastAsia="ru-RU"/>
              </w:rPr>
            </w:pPr>
            <w:r w:rsidRPr="007879C4">
              <w:rPr>
                <w:rFonts w:ascii="Times New Roman" w:eastAsia="Times New Roman" w:hAnsi="Times New Roman" w:cs="Times New Roman"/>
                <w:sz w:val="20"/>
                <w:szCs w:val="20"/>
                <w:lang w:eastAsia="ru-RU"/>
              </w:rPr>
              <w:t>Визуализированы матрицы компете</w:t>
            </w:r>
            <w:r>
              <w:rPr>
                <w:rFonts w:ascii="Times New Roman" w:eastAsia="Times New Roman" w:hAnsi="Times New Roman" w:cs="Times New Roman"/>
                <w:sz w:val="20"/>
                <w:szCs w:val="20"/>
                <w:lang w:eastAsia="ru-RU"/>
              </w:rPr>
              <w:t>нций, определены «узкие места».</w:t>
            </w:r>
          </w:p>
        </w:tc>
        <w:tc>
          <w:tcPr>
            <w:tcW w:w="717" w:type="pct"/>
            <w:gridSpan w:val="4"/>
            <w:tcBorders>
              <w:top w:val="single" w:sz="4" w:space="0" w:color="auto"/>
              <w:left w:val="single" w:sz="4" w:space="0" w:color="auto"/>
              <w:bottom w:val="single" w:sz="4" w:space="0" w:color="auto"/>
              <w:right w:val="single" w:sz="4" w:space="0" w:color="auto"/>
            </w:tcBorders>
            <w:shd w:val="clear" w:color="auto" w:fill="auto"/>
            <w:noWrap/>
            <w:hideMark/>
          </w:tcPr>
          <w:p w14:paraId="17395C9D" w14:textId="77777777" w:rsidR="0015050B" w:rsidRPr="007879C4" w:rsidRDefault="0015050B" w:rsidP="0015050B">
            <w:pPr>
              <w:tabs>
                <w:tab w:val="left" w:pos="709"/>
              </w:tabs>
              <w:spacing w:after="0" w:line="240" w:lineRule="auto"/>
              <w:ind w:left="567"/>
              <w:jc w:val="both"/>
              <w:rPr>
                <w:rFonts w:ascii="Times New Roman" w:eastAsia="Times New Roman" w:hAnsi="Times New Roman" w:cs="Times New Roman"/>
                <w:sz w:val="20"/>
                <w:szCs w:val="20"/>
                <w:lang w:eastAsia="ru-RU"/>
              </w:rPr>
            </w:pPr>
            <w:r w:rsidRPr="007879C4">
              <w:rPr>
                <w:rFonts w:ascii="Times New Roman" w:eastAsia="Times New Roman" w:hAnsi="Times New Roman" w:cs="Times New Roman"/>
                <w:sz w:val="20"/>
                <w:szCs w:val="20"/>
                <w:lang w:eastAsia="ru-RU"/>
              </w:rPr>
              <w:t> </w:t>
            </w:r>
          </w:p>
        </w:tc>
        <w:tc>
          <w:tcPr>
            <w:tcW w:w="560" w:type="pct"/>
            <w:gridSpan w:val="2"/>
            <w:tcBorders>
              <w:top w:val="single" w:sz="4" w:space="0" w:color="auto"/>
              <w:left w:val="single" w:sz="4" w:space="0" w:color="auto"/>
              <w:bottom w:val="single" w:sz="4" w:space="0" w:color="auto"/>
              <w:right w:val="single" w:sz="4" w:space="0" w:color="auto"/>
            </w:tcBorders>
            <w:shd w:val="clear" w:color="auto" w:fill="auto"/>
            <w:noWrap/>
            <w:hideMark/>
          </w:tcPr>
          <w:p w14:paraId="0EA2C17D" w14:textId="77777777" w:rsidR="0015050B" w:rsidRPr="007879C4" w:rsidRDefault="0015050B" w:rsidP="0015050B">
            <w:pPr>
              <w:tabs>
                <w:tab w:val="left" w:pos="709"/>
              </w:tabs>
              <w:spacing w:after="0" w:line="240" w:lineRule="auto"/>
              <w:ind w:left="567"/>
              <w:jc w:val="both"/>
              <w:rPr>
                <w:rFonts w:ascii="Times New Roman" w:eastAsia="Times New Roman" w:hAnsi="Times New Roman" w:cs="Times New Roman"/>
                <w:sz w:val="20"/>
                <w:szCs w:val="20"/>
                <w:lang w:eastAsia="ru-RU"/>
              </w:rPr>
            </w:pPr>
            <w:r w:rsidRPr="007879C4">
              <w:rPr>
                <w:rFonts w:ascii="Times New Roman" w:eastAsia="Times New Roman" w:hAnsi="Times New Roman" w:cs="Times New Roman"/>
                <w:sz w:val="20"/>
                <w:szCs w:val="20"/>
                <w:lang w:eastAsia="ru-RU"/>
              </w:rPr>
              <w:t> </w:t>
            </w:r>
          </w:p>
        </w:tc>
        <w:tc>
          <w:tcPr>
            <w:tcW w:w="757" w:type="pct"/>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4E592B5" w14:textId="77777777" w:rsidR="0015050B" w:rsidRPr="007879C4" w:rsidRDefault="0015050B" w:rsidP="0015050B">
            <w:pPr>
              <w:spacing w:after="0" w:line="240" w:lineRule="auto"/>
              <w:ind w:left="567"/>
              <w:jc w:val="both"/>
              <w:rPr>
                <w:rFonts w:ascii="Times New Roman" w:eastAsia="Times New Roman" w:hAnsi="Times New Roman" w:cs="Times New Roman"/>
                <w:sz w:val="20"/>
                <w:szCs w:val="20"/>
                <w:lang w:eastAsia="ru-RU"/>
              </w:rPr>
            </w:pPr>
          </w:p>
        </w:tc>
      </w:tr>
      <w:tr w:rsidR="0015050B" w:rsidRPr="007879C4" w14:paraId="3C3CF2A5" w14:textId="77777777" w:rsidTr="0015050B">
        <w:trPr>
          <w:trHeight w:val="20"/>
        </w:trPr>
        <w:tc>
          <w:tcPr>
            <w:tcW w:w="20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BA9D28" w14:textId="77777777" w:rsidR="0015050B" w:rsidRPr="007879C4" w:rsidRDefault="0015050B" w:rsidP="0015050B">
            <w:pPr>
              <w:spacing w:after="0" w:line="240" w:lineRule="auto"/>
              <w:ind w:left="567"/>
              <w:jc w:val="both"/>
              <w:rPr>
                <w:rFonts w:ascii="Times New Roman" w:eastAsia="Times New Roman" w:hAnsi="Times New Roman" w:cs="Times New Roman"/>
                <w:bCs/>
                <w:sz w:val="20"/>
                <w:szCs w:val="20"/>
                <w:lang w:eastAsia="ru-RU"/>
              </w:rPr>
            </w:pPr>
          </w:p>
        </w:tc>
        <w:tc>
          <w:tcPr>
            <w:tcW w:w="75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02BD17D" w14:textId="77777777" w:rsidR="0015050B" w:rsidRPr="007879C4" w:rsidRDefault="0015050B" w:rsidP="0015050B">
            <w:pPr>
              <w:spacing w:after="0" w:line="240" w:lineRule="auto"/>
              <w:ind w:left="567"/>
              <w:jc w:val="both"/>
              <w:rPr>
                <w:rFonts w:ascii="Times New Roman" w:eastAsia="Times New Roman" w:hAnsi="Times New Roman" w:cs="Times New Roman"/>
                <w:bCs/>
                <w:sz w:val="20"/>
                <w:szCs w:val="20"/>
                <w:lang w:eastAsia="ru-RU"/>
              </w:rPr>
            </w:pPr>
          </w:p>
        </w:tc>
        <w:tc>
          <w:tcPr>
            <w:tcW w:w="4046" w:type="pct"/>
            <w:gridSpan w:val="10"/>
            <w:tcBorders>
              <w:top w:val="single" w:sz="4" w:space="0" w:color="auto"/>
              <w:left w:val="single" w:sz="4" w:space="0" w:color="auto"/>
              <w:bottom w:val="single" w:sz="4" w:space="0" w:color="auto"/>
              <w:right w:val="single" w:sz="4" w:space="0" w:color="auto"/>
            </w:tcBorders>
            <w:shd w:val="clear" w:color="auto" w:fill="auto"/>
            <w:hideMark/>
          </w:tcPr>
          <w:p w14:paraId="1C10669A" w14:textId="77777777" w:rsidR="0015050B" w:rsidRPr="007879C4" w:rsidRDefault="0015050B" w:rsidP="0015050B">
            <w:pPr>
              <w:spacing w:after="0" w:line="240" w:lineRule="auto"/>
              <w:ind w:left="567"/>
              <w:jc w:val="both"/>
              <w:rPr>
                <w:rFonts w:ascii="Times New Roman" w:eastAsia="Times New Roman" w:hAnsi="Times New Roman" w:cs="Times New Roman"/>
                <w:sz w:val="20"/>
                <w:szCs w:val="20"/>
                <w:lang w:eastAsia="ru-RU"/>
              </w:rPr>
            </w:pPr>
            <w:r w:rsidRPr="007879C4">
              <w:rPr>
                <w:rFonts w:ascii="Times New Roman" w:eastAsia="Times New Roman" w:hAnsi="Times New Roman" w:cs="Times New Roman"/>
                <w:bCs/>
                <w:sz w:val="20"/>
                <w:szCs w:val="20"/>
                <w:lang w:eastAsia="ru-RU"/>
              </w:rPr>
              <w:t xml:space="preserve">Уровень «2» </w:t>
            </w:r>
          </w:p>
        </w:tc>
      </w:tr>
      <w:tr w:rsidR="0015050B" w:rsidRPr="007879C4" w14:paraId="087232A7" w14:textId="77777777" w:rsidTr="0015050B">
        <w:trPr>
          <w:trHeight w:val="20"/>
        </w:trPr>
        <w:tc>
          <w:tcPr>
            <w:tcW w:w="20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9356F79" w14:textId="77777777" w:rsidR="0015050B" w:rsidRPr="007879C4" w:rsidRDefault="0015050B" w:rsidP="0015050B">
            <w:pPr>
              <w:spacing w:after="0" w:line="240" w:lineRule="auto"/>
              <w:ind w:left="567"/>
              <w:jc w:val="both"/>
              <w:rPr>
                <w:rFonts w:ascii="Times New Roman" w:eastAsia="Times New Roman" w:hAnsi="Times New Roman" w:cs="Times New Roman"/>
                <w:bCs/>
                <w:sz w:val="20"/>
                <w:szCs w:val="20"/>
                <w:lang w:eastAsia="ru-RU"/>
              </w:rPr>
            </w:pPr>
          </w:p>
        </w:tc>
        <w:tc>
          <w:tcPr>
            <w:tcW w:w="75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2022C07" w14:textId="77777777" w:rsidR="0015050B" w:rsidRPr="007879C4" w:rsidRDefault="0015050B" w:rsidP="0015050B">
            <w:pPr>
              <w:spacing w:after="0" w:line="240" w:lineRule="auto"/>
              <w:ind w:left="567"/>
              <w:jc w:val="both"/>
              <w:rPr>
                <w:rFonts w:ascii="Times New Roman" w:eastAsia="Times New Roman" w:hAnsi="Times New Roman" w:cs="Times New Roman"/>
                <w:bCs/>
                <w:sz w:val="20"/>
                <w:szCs w:val="20"/>
                <w:lang w:eastAsia="ru-RU"/>
              </w:rPr>
            </w:pPr>
          </w:p>
        </w:tc>
        <w:tc>
          <w:tcPr>
            <w:tcW w:w="365" w:type="pct"/>
            <w:tcBorders>
              <w:top w:val="single" w:sz="4" w:space="0" w:color="auto"/>
              <w:left w:val="single" w:sz="4" w:space="0" w:color="auto"/>
              <w:bottom w:val="single" w:sz="4" w:space="0" w:color="auto"/>
              <w:right w:val="single" w:sz="4" w:space="0" w:color="auto"/>
            </w:tcBorders>
            <w:shd w:val="clear" w:color="auto" w:fill="auto"/>
            <w:hideMark/>
          </w:tcPr>
          <w:p w14:paraId="085FF5CB" w14:textId="77777777" w:rsidR="0015050B" w:rsidRPr="007879C4" w:rsidRDefault="0015050B" w:rsidP="0015050B">
            <w:pPr>
              <w:tabs>
                <w:tab w:val="left" w:pos="709"/>
              </w:tabs>
              <w:spacing w:after="0" w:line="240" w:lineRule="auto"/>
              <w:rPr>
                <w:rFonts w:ascii="Times New Roman" w:eastAsia="Times New Roman" w:hAnsi="Times New Roman" w:cs="Times New Roman"/>
                <w:sz w:val="20"/>
                <w:szCs w:val="20"/>
                <w:lang w:eastAsia="ru-RU"/>
              </w:rPr>
            </w:pPr>
            <w:r w:rsidRPr="007879C4">
              <w:rPr>
                <w:rFonts w:ascii="Times New Roman" w:eastAsia="Times New Roman" w:hAnsi="Times New Roman" w:cs="Times New Roman"/>
                <w:sz w:val="20"/>
                <w:szCs w:val="20"/>
                <w:lang w:eastAsia="ru-RU"/>
              </w:rPr>
              <w:t>7.3</w:t>
            </w:r>
          </w:p>
        </w:tc>
        <w:tc>
          <w:tcPr>
            <w:tcW w:w="1646" w:type="pct"/>
            <w:tcBorders>
              <w:top w:val="single" w:sz="4" w:space="0" w:color="auto"/>
              <w:left w:val="single" w:sz="4" w:space="0" w:color="auto"/>
              <w:bottom w:val="single" w:sz="4" w:space="0" w:color="auto"/>
              <w:right w:val="single" w:sz="4" w:space="0" w:color="auto"/>
            </w:tcBorders>
            <w:shd w:val="clear" w:color="auto" w:fill="auto"/>
            <w:hideMark/>
          </w:tcPr>
          <w:p w14:paraId="646519C7" w14:textId="77777777" w:rsidR="0015050B" w:rsidRPr="007879C4" w:rsidRDefault="0015050B" w:rsidP="0015050B">
            <w:pPr>
              <w:tabs>
                <w:tab w:val="left" w:pos="709"/>
              </w:tabs>
              <w:spacing w:after="0" w:line="240" w:lineRule="auto"/>
              <w:ind w:left="47"/>
              <w:jc w:val="both"/>
              <w:rPr>
                <w:rFonts w:ascii="Times New Roman" w:eastAsia="Times New Roman" w:hAnsi="Times New Roman" w:cs="Times New Roman"/>
                <w:sz w:val="20"/>
                <w:szCs w:val="20"/>
                <w:lang w:eastAsia="ru-RU"/>
              </w:rPr>
            </w:pPr>
            <w:r w:rsidRPr="007879C4">
              <w:rPr>
                <w:rFonts w:ascii="Times New Roman" w:eastAsia="Times New Roman" w:hAnsi="Times New Roman" w:cs="Times New Roman"/>
                <w:sz w:val="20"/>
                <w:szCs w:val="20"/>
                <w:lang w:eastAsia="ru-RU"/>
              </w:rPr>
              <w:t>Проводится обучение персонала как по уникальным, так и по общим необходимым компетенциям дл</w:t>
            </w:r>
            <w:r>
              <w:rPr>
                <w:rFonts w:ascii="Times New Roman" w:eastAsia="Times New Roman" w:hAnsi="Times New Roman" w:cs="Times New Roman"/>
                <w:sz w:val="20"/>
                <w:szCs w:val="20"/>
                <w:lang w:eastAsia="ru-RU"/>
              </w:rPr>
              <w:t>я повышения взаимозаменяемости.</w:t>
            </w:r>
          </w:p>
        </w:tc>
        <w:tc>
          <w:tcPr>
            <w:tcW w:w="717" w:type="pct"/>
            <w:gridSpan w:val="4"/>
            <w:tcBorders>
              <w:top w:val="single" w:sz="4" w:space="0" w:color="auto"/>
              <w:left w:val="single" w:sz="4" w:space="0" w:color="auto"/>
              <w:bottom w:val="single" w:sz="4" w:space="0" w:color="auto"/>
              <w:right w:val="single" w:sz="4" w:space="0" w:color="auto"/>
            </w:tcBorders>
            <w:shd w:val="clear" w:color="auto" w:fill="auto"/>
            <w:noWrap/>
            <w:hideMark/>
          </w:tcPr>
          <w:p w14:paraId="159AC781" w14:textId="77777777" w:rsidR="0015050B" w:rsidRPr="007879C4" w:rsidRDefault="0015050B" w:rsidP="0015050B">
            <w:pPr>
              <w:tabs>
                <w:tab w:val="left" w:pos="709"/>
              </w:tabs>
              <w:spacing w:after="0" w:line="240" w:lineRule="auto"/>
              <w:ind w:left="567"/>
              <w:jc w:val="both"/>
              <w:rPr>
                <w:rFonts w:ascii="Times New Roman" w:eastAsia="Times New Roman" w:hAnsi="Times New Roman" w:cs="Times New Roman"/>
                <w:sz w:val="20"/>
                <w:szCs w:val="20"/>
                <w:lang w:eastAsia="ru-RU"/>
              </w:rPr>
            </w:pPr>
            <w:r w:rsidRPr="007879C4">
              <w:rPr>
                <w:rFonts w:ascii="Times New Roman" w:eastAsia="Times New Roman" w:hAnsi="Times New Roman" w:cs="Times New Roman"/>
                <w:sz w:val="20"/>
                <w:szCs w:val="20"/>
                <w:lang w:eastAsia="ru-RU"/>
              </w:rPr>
              <w:t> </w:t>
            </w:r>
          </w:p>
        </w:tc>
        <w:tc>
          <w:tcPr>
            <w:tcW w:w="560" w:type="pct"/>
            <w:gridSpan w:val="2"/>
            <w:tcBorders>
              <w:top w:val="single" w:sz="4" w:space="0" w:color="auto"/>
              <w:left w:val="single" w:sz="4" w:space="0" w:color="auto"/>
              <w:bottom w:val="single" w:sz="4" w:space="0" w:color="auto"/>
              <w:right w:val="single" w:sz="4" w:space="0" w:color="auto"/>
            </w:tcBorders>
            <w:shd w:val="clear" w:color="auto" w:fill="auto"/>
            <w:noWrap/>
            <w:hideMark/>
          </w:tcPr>
          <w:p w14:paraId="6DE45C07" w14:textId="77777777" w:rsidR="0015050B" w:rsidRPr="007879C4" w:rsidRDefault="0015050B" w:rsidP="0015050B">
            <w:pPr>
              <w:tabs>
                <w:tab w:val="left" w:pos="709"/>
              </w:tabs>
              <w:spacing w:after="0" w:line="240" w:lineRule="auto"/>
              <w:ind w:left="567"/>
              <w:jc w:val="both"/>
              <w:rPr>
                <w:rFonts w:ascii="Times New Roman" w:eastAsia="Times New Roman" w:hAnsi="Times New Roman" w:cs="Times New Roman"/>
                <w:sz w:val="20"/>
                <w:szCs w:val="20"/>
                <w:lang w:eastAsia="ru-RU"/>
              </w:rPr>
            </w:pPr>
            <w:r w:rsidRPr="007879C4">
              <w:rPr>
                <w:rFonts w:ascii="Times New Roman" w:eastAsia="Times New Roman" w:hAnsi="Times New Roman" w:cs="Times New Roman"/>
                <w:sz w:val="20"/>
                <w:szCs w:val="20"/>
                <w:lang w:eastAsia="ru-RU"/>
              </w:rPr>
              <w:t> </w:t>
            </w:r>
          </w:p>
        </w:tc>
        <w:tc>
          <w:tcPr>
            <w:tcW w:w="757"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CAB7346" w14:textId="77777777" w:rsidR="0015050B" w:rsidRPr="007879C4" w:rsidRDefault="0015050B" w:rsidP="0015050B">
            <w:pPr>
              <w:spacing w:after="0" w:line="240" w:lineRule="auto"/>
              <w:ind w:left="567"/>
              <w:jc w:val="both"/>
              <w:rPr>
                <w:rFonts w:ascii="Times New Roman" w:eastAsia="Times New Roman" w:hAnsi="Times New Roman" w:cs="Times New Roman"/>
                <w:sz w:val="20"/>
                <w:szCs w:val="20"/>
                <w:lang w:eastAsia="ru-RU"/>
              </w:rPr>
            </w:pPr>
          </w:p>
        </w:tc>
      </w:tr>
      <w:tr w:rsidR="0015050B" w:rsidRPr="007879C4" w14:paraId="161ADBD4" w14:textId="77777777" w:rsidTr="0015050B">
        <w:trPr>
          <w:trHeight w:val="20"/>
        </w:trPr>
        <w:tc>
          <w:tcPr>
            <w:tcW w:w="20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00DEBA4" w14:textId="77777777" w:rsidR="0015050B" w:rsidRPr="007879C4" w:rsidRDefault="0015050B" w:rsidP="0015050B">
            <w:pPr>
              <w:spacing w:after="0" w:line="240" w:lineRule="auto"/>
              <w:ind w:left="567"/>
              <w:jc w:val="both"/>
              <w:rPr>
                <w:rFonts w:ascii="Times New Roman" w:eastAsia="Times New Roman" w:hAnsi="Times New Roman" w:cs="Times New Roman"/>
                <w:bCs/>
                <w:sz w:val="20"/>
                <w:szCs w:val="20"/>
                <w:lang w:eastAsia="ru-RU"/>
              </w:rPr>
            </w:pPr>
          </w:p>
        </w:tc>
        <w:tc>
          <w:tcPr>
            <w:tcW w:w="75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115A42E" w14:textId="77777777" w:rsidR="0015050B" w:rsidRPr="007879C4" w:rsidRDefault="0015050B" w:rsidP="0015050B">
            <w:pPr>
              <w:spacing w:after="0" w:line="240" w:lineRule="auto"/>
              <w:ind w:left="567"/>
              <w:jc w:val="both"/>
              <w:rPr>
                <w:rFonts w:ascii="Times New Roman" w:eastAsia="Times New Roman" w:hAnsi="Times New Roman" w:cs="Times New Roman"/>
                <w:bCs/>
                <w:sz w:val="20"/>
                <w:szCs w:val="20"/>
                <w:lang w:eastAsia="ru-RU"/>
              </w:rPr>
            </w:pPr>
          </w:p>
        </w:tc>
        <w:tc>
          <w:tcPr>
            <w:tcW w:w="365" w:type="pct"/>
            <w:tcBorders>
              <w:top w:val="single" w:sz="4" w:space="0" w:color="auto"/>
              <w:left w:val="single" w:sz="4" w:space="0" w:color="auto"/>
              <w:bottom w:val="single" w:sz="4" w:space="0" w:color="auto"/>
              <w:right w:val="single" w:sz="4" w:space="0" w:color="auto"/>
            </w:tcBorders>
            <w:shd w:val="clear" w:color="auto" w:fill="auto"/>
            <w:hideMark/>
          </w:tcPr>
          <w:p w14:paraId="46485BFE" w14:textId="77777777" w:rsidR="0015050B" w:rsidRPr="007879C4" w:rsidRDefault="0015050B" w:rsidP="0015050B">
            <w:pPr>
              <w:tabs>
                <w:tab w:val="left" w:pos="709"/>
              </w:tabs>
              <w:spacing w:after="0" w:line="240" w:lineRule="auto"/>
              <w:rPr>
                <w:rFonts w:ascii="Times New Roman" w:eastAsia="Times New Roman" w:hAnsi="Times New Roman" w:cs="Times New Roman"/>
                <w:sz w:val="20"/>
                <w:szCs w:val="20"/>
                <w:lang w:eastAsia="ru-RU"/>
              </w:rPr>
            </w:pPr>
            <w:r w:rsidRPr="007879C4">
              <w:rPr>
                <w:rFonts w:ascii="Times New Roman" w:eastAsia="Times New Roman" w:hAnsi="Times New Roman" w:cs="Times New Roman"/>
                <w:sz w:val="20"/>
                <w:szCs w:val="20"/>
                <w:lang w:eastAsia="ru-RU"/>
              </w:rPr>
              <w:t>7.4</w:t>
            </w:r>
          </w:p>
        </w:tc>
        <w:tc>
          <w:tcPr>
            <w:tcW w:w="1646" w:type="pct"/>
            <w:tcBorders>
              <w:top w:val="single" w:sz="4" w:space="0" w:color="auto"/>
              <w:left w:val="single" w:sz="4" w:space="0" w:color="auto"/>
              <w:bottom w:val="single" w:sz="4" w:space="0" w:color="auto"/>
              <w:right w:val="single" w:sz="4" w:space="0" w:color="auto"/>
            </w:tcBorders>
            <w:shd w:val="clear" w:color="auto" w:fill="auto"/>
            <w:hideMark/>
          </w:tcPr>
          <w:p w14:paraId="60FDEC99" w14:textId="77777777" w:rsidR="0015050B" w:rsidRPr="007879C4" w:rsidRDefault="0015050B" w:rsidP="0015050B">
            <w:pPr>
              <w:tabs>
                <w:tab w:val="left" w:pos="709"/>
              </w:tabs>
              <w:spacing w:after="0" w:line="240" w:lineRule="auto"/>
              <w:ind w:left="47"/>
              <w:jc w:val="both"/>
              <w:rPr>
                <w:rFonts w:ascii="Times New Roman" w:eastAsia="Times New Roman" w:hAnsi="Times New Roman" w:cs="Times New Roman"/>
                <w:sz w:val="20"/>
                <w:szCs w:val="20"/>
                <w:lang w:eastAsia="ru-RU"/>
              </w:rPr>
            </w:pPr>
            <w:r w:rsidRPr="007879C4">
              <w:rPr>
                <w:rFonts w:ascii="Times New Roman" w:eastAsia="Times New Roman" w:hAnsi="Times New Roman" w:cs="Times New Roman"/>
                <w:sz w:val="20"/>
                <w:szCs w:val="20"/>
                <w:lang w:eastAsia="ru-RU"/>
              </w:rPr>
              <w:t>Внедрена система адапт</w:t>
            </w:r>
            <w:r>
              <w:rPr>
                <w:rFonts w:ascii="Times New Roman" w:eastAsia="Times New Roman" w:hAnsi="Times New Roman" w:cs="Times New Roman"/>
                <w:sz w:val="20"/>
                <w:szCs w:val="20"/>
                <w:lang w:eastAsia="ru-RU"/>
              </w:rPr>
              <w:t>ации вновь принятого персонала.</w:t>
            </w:r>
          </w:p>
        </w:tc>
        <w:tc>
          <w:tcPr>
            <w:tcW w:w="717" w:type="pct"/>
            <w:gridSpan w:val="4"/>
            <w:tcBorders>
              <w:top w:val="single" w:sz="4" w:space="0" w:color="auto"/>
              <w:left w:val="single" w:sz="4" w:space="0" w:color="auto"/>
              <w:bottom w:val="single" w:sz="4" w:space="0" w:color="auto"/>
              <w:right w:val="single" w:sz="4" w:space="0" w:color="auto"/>
            </w:tcBorders>
            <w:shd w:val="clear" w:color="auto" w:fill="auto"/>
            <w:noWrap/>
            <w:hideMark/>
          </w:tcPr>
          <w:p w14:paraId="086A94CF" w14:textId="77777777" w:rsidR="0015050B" w:rsidRPr="007879C4" w:rsidRDefault="0015050B" w:rsidP="0015050B">
            <w:pPr>
              <w:tabs>
                <w:tab w:val="left" w:pos="709"/>
              </w:tabs>
              <w:spacing w:after="0" w:line="240" w:lineRule="auto"/>
              <w:ind w:left="567"/>
              <w:jc w:val="both"/>
              <w:rPr>
                <w:rFonts w:ascii="Times New Roman" w:eastAsia="Times New Roman" w:hAnsi="Times New Roman" w:cs="Times New Roman"/>
                <w:sz w:val="20"/>
                <w:szCs w:val="20"/>
                <w:lang w:eastAsia="ru-RU"/>
              </w:rPr>
            </w:pPr>
            <w:r w:rsidRPr="007879C4">
              <w:rPr>
                <w:rFonts w:ascii="Times New Roman" w:eastAsia="Times New Roman" w:hAnsi="Times New Roman" w:cs="Times New Roman"/>
                <w:sz w:val="20"/>
                <w:szCs w:val="20"/>
                <w:lang w:eastAsia="ru-RU"/>
              </w:rPr>
              <w:t> </w:t>
            </w:r>
          </w:p>
        </w:tc>
        <w:tc>
          <w:tcPr>
            <w:tcW w:w="560" w:type="pct"/>
            <w:gridSpan w:val="2"/>
            <w:tcBorders>
              <w:top w:val="single" w:sz="4" w:space="0" w:color="auto"/>
              <w:left w:val="single" w:sz="4" w:space="0" w:color="auto"/>
              <w:bottom w:val="single" w:sz="4" w:space="0" w:color="auto"/>
              <w:right w:val="single" w:sz="4" w:space="0" w:color="auto"/>
            </w:tcBorders>
            <w:shd w:val="clear" w:color="auto" w:fill="auto"/>
            <w:noWrap/>
            <w:hideMark/>
          </w:tcPr>
          <w:p w14:paraId="7BDB79E6" w14:textId="77777777" w:rsidR="0015050B" w:rsidRPr="007879C4" w:rsidRDefault="0015050B" w:rsidP="0015050B">
            <w:pPr>
              <w:tabs>
                <w:tab w:val="left" w:pos="709"/>
              </w:tabs>
              <w:spacing w:after="0" w:line="240" w:lineRule="auto"/>
              <w:ind w:left="567"/>
              <w:jc w:val="both"/>
              <w:rPr>
                <w:rFonts w:ascii="Times New Roman" w:eastAsia="Times New Roman" w:hAnsi="Times New Roman" w:cs="Times New Roman"/>
                <w:sz w:val="20"/>
                <w:szCs w:val="20"/>
                <w:lang w:eastAsia="ru-RU"/>
              </w:rPr>
            </w:pPr>
            <w:r w:rsidRPr="007879C4">
              <w:rPr>
                <w:rFonts w:ascii="Times New Roman" w:eastAsia="Times New Roman" w:hAnsi="Times New Roman" w:cs="Times New Roman"/>
                <w:sz w:val="20"/>
                <w:szCs w:val="20"/>
                <w:lang w:eastAsia="ru-RU"/>
              </w:rPr>
              <w:t> </w:t>
            </w:r>
          </w:p>
        </w:tc>
        <w:tc>
          <w:tcPr>
            <w:tcW w:w="757" w:type="pct"/>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DE06F4E" w14:textId="77777777" w:rsidR="0015050B" w:rsidRPr="007879C4" w:rsidRDefault="0015050B" w:rsidP="0015050B">
            <w:pPr>
              <w:spacing w:after="0" w:line="240" w:lineRule="auto"/>
              <w:ind w:left="567"/>
              <w:jc w:val="both"/>
              <w:rPr>
                <w:rFonts w:ascii="Times New Roman" w:eastAsia="Times New Roman" w:hAnsi="Times New Roman" w:cs="Times New Roman"/>
                <w:sz w:val="20"/>
                <w:szCs w:val="20"/>
                <w:lang w:eastAsia="ru-RU"/>
              </w:rPr>
            </w:pPr>
          </w:p>
        </w:tc>
      </w:tr>
      <w:tr w:rsidR="0015050B" w:rsidRPr="007879C4" w14:paraId="7810D6CB" w14:textId="77777777" w:rsidTr="0015050B">
        <w:trPr>
          <w:trHeight w:val="325"/>
        </w:trPr>
        <w:tc>
          <w:tcPr>
            <w:tcW w:w="20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F701B5A" w14:textId="77777777" w:rsidR="0015050B" w:rsidRPr="007879C4" w:rsidRDefault="0015050B" w:rsidP="0015050B">
            <w:pPr>
              <w:spacing w:after="0" w:line="240" w:lineRule="auto"/>
              <w:ind w:left="567"/>
              <w:jc w:val="both"/>
              <w:rPr>
                <w:rFonts w:ascii="Times New Roman" w:eastAsia="Times New Roman" w:hAnsi="Times New Roman" w:cs="Times New Roman"/>
                <w:bCs/>
                <w:sz w:val="20"/>
                <w:szCs w:val="20"/>
                <w:lang w:eastAsia="ru-RU"/>
              </w:rPr>
            </w:pPr>
          </w:p>
        </w:tc>
        <w:tc>
          <w:tcPr>
            <w:tcW w:w="75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AD5FC2D" w14:textId="77777777" w:rsidR="0015050B" w:rsidRPr="007879C4" w:rsidRDefault="0015050B" w:rsidP="0015050B">
            <w:pPr>
              <w:spacing w:after="0" w:line="240" w:lineRule="auto"/>
              <w:ind w:left="567"/>
              <w:jc w:val="both"/>
              <w:rPr>
                <w:rFonts w:ascii="Times New Roman" w:eastAsia="Times New Roman" w:hAnsi="Times New Roman" w:cs="Times New Roman"/>
                <w:bCs/>
                <w:sz w:val="20"/>
                <w:szCs w:val="20"/>
                <w:lang w:eastAsia="ru-RU"/>
              </w:rPr>
            </w:pPr>
          </w:p>
        </w:tc>
        <w:tc>
          <w:tcPr>
            <w:tcW w:w="4046" w:type="pct"/>
            <w:gridSpan w:val="10"/>
            <w:tcBorders>
              <w:top w:val="single" w:sz="4" w:space="0" w:color="auto"/>
              <w:left w:val="single" w:sz="4" w:space="0" w:color="auto"/>
              <w:bottom w:val="single" w:sz="4" w:space="0" w:color="auto"/>
              <w:right w:val="single" w:sz="4" w:space="0" w:color="auto"/>
            </w:tcBorders>
            <w:shd w:val="clear" w:color="auto" w:fill="auto"/>
            <w:hideMark/>
          </w:tcPr>
          <w:p w14:paraId="6E3811D4" w14:textId="77777777" w:rsidR="0015050B" w:rsidRPr="007879C4" w:rsidRDefault="0015050B" w:rsidP="0015050B">
            <w:pPr>
              <w:spacing w:after="0" w:line="240" w:lineRule="auto"/>
              <w:ind w:left="567"/>
              <w:jc w:val="both"/>
              <w:rPr>
                <w:rFonts w:ascii="Times New Roman" w:eastAsia="Times New Roman" w:hAnsi="Times New Roman" w:cs="Times New Roman"/>
                <w:sz w:val="20"/>
                <w:szCs w:val="20"/>
                <w:lang w:eastAsia="ru-RU"/>
              </w:rPr>
            </w:pPr>
            <w:r w:rsidRPr="007879C4">
              <w:rPr>
                <w:rFonts w:ascii="Times New Roman" w:eastAsia="Times New Roman" w:hAnsi="Times New Roman" w:cs="Times New Roman"/>
                <w:bCs/>
                <w:sz w:val="20"/>
                <w:szCs w:val="20"/>
                <w:lang w:eastAsia="ru-RU"/>
              </w:rPr>
              <w:t>Уровень «3»</w:t>
            </w:r>
          </w:p>
        </w:tc>
      </w:tr>
      <w:tr w:rsidR="0015050B" w:rsidRPr="007879C4" w14:paraId="2BDE3CB8" w14:textId="77777777" w:rsidTr="0015050B">
        <w:trPr>
          <w:trHeight w:val="20"/>
        </w:trPr>
        <w:tc>
          <w:tcPr>
            <w:tcW w:w="20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90D0F6D" w14:textId="77777777" w:rsidR="0015050B" w:rsidRPr="007879C4" w:rsidRDefault="0015050B" w:rsidP="0015050B">
            <w:pPr>
              <w:spacing w:after="0" w:line="240" w:lineRule="auto"/>
              <w:ind w:left="567"/>
              <w:jc w:val="both"/>
              <w:rPr>
                <w:rFonts w:ascii="Times New Roman" w:eastAsia="Times New Roman" w:hAnsi="Times New Roman" w:cs="Times New Roman"/>
                <w:bCs/>
                <w:sz w:val="20"/>
                <w:szCs w:val="20"/>
                <w:lang w:eastAsia="ru-RU"/>
              </w:rPr>
            </w:pPr>
          </w:p>
        </w:tc>
        <w:tc>
          <w:tcPr>
            <w:tcW w:w="75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5158ECE" w14:textId="77777777" w:rsidR="0015050B" w:rsidRPr="007879C4" w:rsidRDefault="0015050B" w:rsidP="0015050B">
            <w:pPr>
              <w:spacing w:after="0" w:line="240" w:lineRule="auto"/>
              <w:ind w:left="567"/>
              <w:jc w:val="both"/>
              <w:rPr>
                <w:rFonts w:ascii="Times New Roman" w:eastAsia="Times New Roman" w:hAnsi="Times New Roman" w:cs="Times New Roman"/>
                <w:bCs/>
                <w:sz w:val="20"/>
                <w:szCs w:val="20"/>
                <w:lang w:eastAsia="ru-RU"/>
              </w:rPr>
            </w:pPr>
          </w:p>
        </w:tc>
        <w:tc>
          <w:tcPr>
            <w:tcW w:w="365" w:type="pct"/>
            <w:tcBorders>
              <w:top w:val="single" w:sz="4" w:space="0" w:color="auto"/>
              <w:left w:val="single" w:sz="4" w:space="0" w:color="auto"/>
              <w:bottom w:val="single" w:sz="4" w:space="0" w:color="auto"/>
              <w:right w:val="single" w:sz="4" w:space="0" w:color="auto"/>
            </w:tcBorders>
            <w:shd w:val="clear" w:color="auto" w:fill="auto"/>
            <w:hideMark/>
          </w:tcPr>
          <w:p w14:paraId="6714563E" w14:textId="77777777" w:rsidR="0015050B" w:rsidRPr="007879C4" w:rsidRDefault="0015050B" w:rsidP="0015050B">
            <w:pPr>
              <w:tabs>
                <w:tab w:val="left" w:pos="709"/>
              </w:tabs>
              <w:spacing w:after="0" w:line="240" w:lineRule="auto"/>
              <w:ind w:left="-18"/>
              <w:rPr>
                <w:rFonts w:ascii="Times New Roman" w:eastAsia="Times New Roman" w:hAnsi="Times New Roman" w:cs="Times New Roman"/>
                <w:sz w:val="20"/>
                <w:szCs w:val="20"/>
                <w:lang w:eastAsia="ru-RU"/>
              </w:rPr>
            </w:pPr>
            <w:r w:rsidRPr="007879C4">
              <w:rPr>
                <w:rFonts w:ascii="Times New Roman" w:eastAsia="Times New Roman" w:hAnsi="Times New Roman" w:cs="Times New Roman"/>
                <w:sz w:val="20"/>
                <w:szCs w:val="20"/>
                <w:lang w:eastAsia="ru-RU"/>
              </w:rPr>
              <w:t>7.5</w:t>
            </w:r>
          </w:p>
        </w:tc>
        <w:tc>
          <w:tcPr>
            <w:tcW w:w="1646" w:type="pct"/>
            <w:tcBorders>
              <w:top w:val="single" w:sz="4" w:space="0" w:color="auto"/>
              <w:left w:val="single" w:sz="4" w:space="0" w:color="auto"/>
              <w:bottom w:val="single" w:sz="4" w:space="0" w:color="auto"/>
              <w:right w:val="single" w:sz="4" w:space="0" w:color="auto"/>
            </w:tcBorders>
            <w:shd w:val="clear" w:color="auto" w:fill="auto"/>
            <w:hideMark/>
          </w:tcPr>
          <w:p w14:paraId="123D6776" w14:textId="77777777" w:rsidR="0015050B" w:rsidRPr="007879C4" w:rsidRDefault="0015050B" w:rsidP="0015050B">
            <w:pPr>
              <w:tabs>
                <w:tab w:val="left" w:pos="709"/>
              </w:tabs>
              <w:spacing w:after="0" w:line="240" w:lineRule="auto"/>
              <w:jc w:val="both"/>
              <w:rPr>
                <w:rFonts w:ascii="Times New Roman" w:eastAsia="Times New Roman" w:hAnsi="Times New Roman" w:cs="Times New Roman"/>
                <w:sz w:val="20"/>
                <w:szCs w:val="20"/>
                <w:lang w:eastAsia="ru-RU"/>
              </w:rPr>
            </w:pPr>
            <w:r w:rsidRPr="007879C4">
              <w:rPr>
                <w:rFonts w:ascii="Times New Roman" w:eastAsia="Times New Roman" w:hAnsi="Times New Roman" w:cs="Times New Roman"/>
                <w:sz w:val="20"/>
                <w:szCs w:val="20"/>
                <w:lang w:eastAsia="ru-RU"/>
              </w:rPr>
              <w:t>Разрабатываются и реализуются планы развития малых групп (бригад).</w:t>
            </w:r>
          </w:p>
        </w:tc>
        <w:tc>
          <w:tcPr>
            <w:tcW w:w="717" w:type="pct"/>
            <w:gridSpan w:val="4"/>
            <w:tcBorders>
              <w:top w:val="single" w:sz="4" w:space="0" w:color="auto"/>
              <w:left w:val="single" w:sz="4" w:space="0" w:color="auto"/>
              <w:bottom w:val="single" w:sz="4" w:space="0" w:color="auto"/>
              <w:right w:val="single" w:sz="4" w:space="0" w:color="auto"/>
            </w:tcBorders>
            <w:shd w:val="clear" w:color="auto" w:fill="auto"/>
            <w:noWrap/>
            <w:hideMark/>
          </w:tcPr>
          <w:p w14:paraId="58B6D2A9" w14:textId="77777777" w:rsidR="0015050B" w:rsidRPr="007879C4" w:rsidRDefault="0015050B" w:rsidP="0015050B">
            <w:pPr>
              <w:tabs>
                <w:tab w:val="left" w:pos="709"/>
              </w:tabs>
              <w:spacing w:after="0" w:line="240" w:lineRule="auto"/>
              <w:ind w:left="567"/>
              <w:jc w:val="both"/>
              <w:rPr>
                <w:rFonts w:ascii="Times New Roman" w:eastAsia="Times New Roman" w:hAnsi="Times New Roman" w:cs="Times New Roman"/>
                <w:sz w:val="20"/>
                <w:szCs w:val="20"/>
                <w:lang w:eastAsia="ru-RU"/>
              </w:rPr>
            </w:pPr>
            <w:r w:rsidRPr="007879C4">
              <w:rPr>
                <w:rFonts w:ascii="Times New Roman" w:eastAsia="Times New Roman" w:hAnsi="Times New Roman" w:cs="Times New Roman"/>
                <w:sz w:val="20"/>
                <w:szCs w:val="20"/>
                <w:lang w:eastAsia="ru-RU"/>
              </w:rPr>
              <w:t> </w:t>
            </w:r>
          </w:p>
        </w:tc>
        <w:tc>
          <w:tcPr>
            <w:tcW w:w="560" w:type="pct"/>
            <w:gridSpan w:val="2"/>
            <w:tcBorders>
              <w:top w:val="single" w:sz="4" w:space="0" w:color="auto"/>
              <w:left w:val="single" w:sz="4" w:space="0" w:color="auto"/>
              <w:bottom w:val="single" w:sz="4" w:space="0" w:color="auto"/>
              <w:right w:val="single" w:sz="4" w:space="0" w:color="auto"/>
            </w:tcBorders>
            <w:shd w:val="clear" w:color="auto" w:fill="auto"/>
            <w:noWrap/>
            <w:hideMark/>
          </w:tcPr>
          <w:p w14:paraId="78BC9175" w14:textId="77777777" w:rsidR="0015050B" w:rsidRPr="007879C4" w:rsidRDefault="0015050B" w:rsidP="0015050B">
            <w:pPr>
              <w:tabs>
                <w:tab w:val="left" w:pos="709"/>
              </w:tabs>
              <w:spacing w:after="0" w:line="240" w:lineRule="auto"/>
              <w:ind w:left="567"/>
              <w:jc w:val="both"/>
              <w:rPr>
                <w:rFonts w:ascii="Times New Roman" w:eastAsia="Times New Roman" w:hAnsi="Times New Roman" w:cs="Times New Roman"/>
                <w:sz w:val="20"/>
                <w:szCs w:val="20"/>
                <w:lang w:eastAsia="ru-RU"/>
              </w:rPr>
            </w:pPr>
            <w:r w:rsidRPr="007879C4">
              <w:rPr>
                <w:rFonts w:ascii="Times New Roman" w:eastAsia="Times New Roman" w:hAnsi="Times New Roman" w:cs="Times New Roman"/>
                <w:sz w:val="20"/>
                <w:szCs w:val="20"/>
                <w:lang w:eastAsia="ru-RU"/>
              </w:rPr>
              <w:t> </w:t>
            </w:r>
          </w:p>
        </w:tc>
        <w:tc>
          <w:tcPr>
            <w:tcW w:w="757"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5251D34" w14:textId="77777777" w:rsidR="0015050B" w:rsidRPr="007879C4" w:rsidRDefault="0015050B" w:rsidP="0015050B">
            <w:pPr>
              <w:spacing w:after="0" w:line="240" w:lineRule="auto"/>
              <w:ind w:left="567"/>
              <w:jc w:val="both"/>
              <w:rPr>
                <w:rFonts w:ascii="Times New Roman" w:eastAsia="Times New Roman" w:hAnsi="Times New Roman" w:cs="Times New Roman"/>
                <w:sz w:val="20"/>
                <w:szCs w:val="20"/>
                <w:lang w:eastAsia="ru-RU"/>
              </w:rPr>
            </w:pPr>
          </w:p>
        </w:tc>
      </w:tr>
      <w:tr w:rsidR="0015050B" w:rsidRPr="007879C4" w14:paraId="5A018384" w14:textId="77777777" w:rsidTr="0015050B">
        <w:trPr>
          <w:trHeight w:val="20"/>
        </w:trPr>
        <w:tc>
          <w:tcPr>
            <w:tcW w:w="20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7CC16D2" w14:textId="77777777" w:rsidR="0015050B" w:rsidRPr="007879C4" w:rsidRDefault="0015050B" w:rsidP="0015050B">
            <w:pPr>
              <w:spacing w:after="0" w:line="240" w:lineRule="auto"/>
              <w:ind w:left="567"/>
              <w:jc w:val="both"/>
              <w:rPr>
                <w:rFonts w:ascii="Times New Roman" w:eastAsia="Times New Roman" w:hAnsi="Times New Roman" w:cs="Times New Roman"/>
                <w:bCs/>
                <w:sz w:val="20"/>
                <w:szCs w:val="20"/>
                <w:lang w:eastAsia="ru-RU"/>
              </w:rPr>
            </w:pPr>
          </w:p>
        </w:tc>
        <w:tc>
          <w:tcPr>
            <w:tcW w:w="75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B941DB4" w14:textId="77777777" w:rsidR="0015050B" w:rsidRPr="007879C4" w:rsidRDefault="0015050B" w:rsidP="0015050B">
            <w:pPr>
              <w:spacing w:after="0" w:line="240" w:lineRule="auto"/>
              <w:ind w:left="567"/>
              <w:jc w:val="both"/>
              <w:rPr>
                <w:rFonts w:ascii="Times New Roman" w:eastAsia="Times New Roman" w:hAnsi="Times New Roman" w:cs="Times New Roman"/>
                <w:bCs/>
                <w:sz w:val="20"/>
                <w:szCs w:val="20"/>
                <w:lang w:eastAsia="ru-RU"/>
              </w:rPr>
            </w:pPr>
          </w:p>
        </w:tc>
        <w:tc>
          <w:tcPr>
            <w:tcW w:w="365" w:type="pct"/>
            <w:tcBorders>
              <w:top w:val="single" w:sz="4" w:space="0" w:color="auto"/>
              <w:left w:val="single" w:sz="4" w:space="0" w:color="auto"/>
              <w:bottom w:val="single" w:sz="4" w:space="0" w:color="auto"/>
              <w:right w:val="single" w:sz="4" w:space="0" w:color="auto"/>
            </w:tcBorders>
            <w:shd w:val="clear" w:color="auto" w:fill="auto"/>
            <w:hideMark/>
          </w:tcPr>
          <w:p w14:paraId="3C444AB2" w14:textId="77777777" w:rsidR="0015050B" w:rsidRPr="007879C4" w:rsidRDefault="0015050B" w:rsidP="0015050B">
            <w:pPr>
              <w:tabs>
                <w:tab w:val="left" w:pos="709"/>
              </w:tabs>
              <w:spacing w:after="0" w:line="240" w:lineRule="auto"/>
              <w:ind w:left="-18"/>
              <w:rPr>
                <w:rFonts w:ascii="Times New Roman" w:eastAsia="Times New Roman" w:hAnsi="Times New Roman" w:cs="Times New Roman"/>
                <w:sz w:val="20"/>
                <w:szCs w:val="20"/>
                <w:lang w:eastAsia="ru-RU"/>
              </w:rPr>
            </w:pPr>
            <w:r w:rsidRPr="007879C4">
              <w:rPr>
                <w:rFonts w:ascii="Times New Roman" w:eastAsia="Times New Roman" w:hAnsi="Times New Roman" w:cs="Times New Roman"/>
                <w:sz w:val="20"/>
                <w:szCs w:val="20"/>
                <w:lang w:eastAsia="ru-RU"/>
              </w:rPr>
              <w:t>7.6</w:t>
            </w:r>
          </w:p>
        </w:tc>
        <w:tc>
          <w:tcPr>
            <w:tcW w:w="1646" w:type="pct"/>
            <w:tcBorders>
              <w:top w:val="single" w:sz="4" w:space="0" w:color="auto"/>
              <w:left w:val="single" w:sz="4" w:space="0" w:color="auto"/>
              <w:bottom w:val="single" w:sz="4" w:space="0" w:color="auto"/>
              <w:right w:val="single" w:sz="4" w:space="0" w:color="auto"/>
            </w:tcBorders>
            <w:shd w:val="clear" w:color="auto" w:fill="auto"/>
            <w:hideMark/>
          </w:tcPr>
          <w:p w14:paraId="22F2735F" w14:textId="77777777" w:rsidR="0015050B" w:rsidRPr="007879C4" w:rsidRDefault="0015050B" w:rsidP="0015050B">
            <w:pPr>
              <w:tabs>
                <w:tab w:val="left" w:pos="709"/>
              </w:tabs>
              <w:spacing w:after="0" w:line="240" w:lineRule="auto"/>
              <w:jc w:val="both"/>
              <w:rPr>
                <w:rFonts w:ascii="Times New Roman" w:eastAsia="Times New Roman" w:hAnsi="Times New Roman" w:cs="Times New Roman"/>
                <w:sz w:val="20"/>
                <w:szCs w:val="20"/>
                <w:lang w:eastAsia="ru-RU"/>
              </w:rPr>
            </w:pPr>
            <w:r w:rsidRPr="007879C4">
              <w:rPr>
                <w:rFonts w:ascii="Times New Roman" w:eastAsia="Times New Roman" w:hAnsi="Times New Roman" w:cs="Times New Roman"/>
                <w:sz w:val="20"/>
                <w:szCs w:val="20"/>
                <w:lang w:eastAsia="ru-RU"/>
              </w:rPr>
              <w:t>Используются методики передачи знаний от наставников (TWI и т. п.).</w:t>
            </w:r>
          </w:p>
        </w:tc>
        <w:tc>
          <w:tcPr>
            <w:tcW w:w="717" w:type="pct"/>
            <w:gridSpan w:val="4"/>
            <w:tcBorders>
              <w:top w:val="single" w:sz="4" w:space="0" w:color="auto"/>
              <w:left w:val="single" w:sz="4" w:space="0" w:color="auto"/>
              <w:bottom w:val="single" w:sz="4" w:space="0" w:color="auto"/>
              <w:right w:val="single" w:sz="4" w:space="0" w:color="auto"/>
            </w:tcBorders>
            <w:shd w:val="clear" w:color="auto" w:fill="auto"/>
            <w:noWrap/>
            <w:hideMark/>
          </w:tcPr>
          <w:p w14:paraId="4A40BBC8" w14:textId="77777777" w:rsidR="0015050B" w:rsidRPr="007879C4" w:rsidRDefault="0015050B" w:rsidP="0015050B">
            <w:pPr>
              <w:tabs>
                <w:tab w:val="left" w:pos="709"/>
              </w:tabs>
              <w:spacing w:after="0" w:line="240" w:lineRule="auto"/>
              <w:ind w:left="567"/>
              <w:jc w:val="both"/>
              <w:rPr>
                <w:rFonts w:ascii="Times New Roman" w:eastAsia="Times New Roman" w:hAnsi="Times New Roman" w:cs="Times New Roman"/>
                <w:sz w:val="20"/>
                <w:szCs w:val="20"/>
                <w:lang w:eastAsia="ru-RU"/>
              </w:rPr>
            </w:pPr>
            <w:r w:rsidRPr="007879C4">
              <w:rPr>
                <w:rFonts w:ascii="Times New Roman" w:eastAsia="Times New Roman" w:hAnsi="Times New Roman" w:cs="Times New Roman"/>
                <w:sz w:val="20"/>
                <w:szCs w:val="20"/>
                <w:lang w:eastAsia="ru-RU"/>
              </w:rPr>
              <w:t> </w:t>
            </w:r>
          </w:p>
        </w:tc>
        <w:tc>
          <w:tcPr>
            <w:tcW w:w="560" w:type="pct"/>
            <w:gridSpan w:val="2"/>
            <w:tcBorders>
              <w:top w:val="single" w:sz="4" w:space="0" w:color="auto"/>
              <w:left w:val="single" w:sz="4" w:space="0" w:color="auto"/>
              <w:bottom w:val="single" w:sz="4" w:space="0" w:color="auto"/>
              <w:right w:val="single" w:sz="4" w:space="0" w:color="auto"/>
            </w:tcBorders>
            <w:shd w:val="clear" w:color="auto" w:fill="auto"/>
            <w:noWrap/>
            <w:hideMark/>
          </w:tcPr>
          <w:p w14:paraId="3070D14E" w14:textId="77777777" w:rsidR="0015050B" w:rsidRPr="007879C4" w:rsidRDefault="0015050B" w:rsidP="0015050B">
            <w:pPr>
              <w:tabs>
                <w:tab w:val="left" w:pos="709"/>
              </w:tabs>
              <w:spacing w:after="0" w:line="240" w:lineRule="auto"/>
              <w:ind w:left="567"/>
              <w:jc w:val="both"/>
              <w:rPr>
                <w:rFonts w:ascii="Times New Roman" w:eastAsia="Times New Roman" w:hAnsi="Times New Roman" w:cs="Times New Roman"/>
                <w:sz w:val="20"/>
                <w:szCs w:val="20"/>
                <w:lang w:eastAsia="ru-RU"/>
              </w:rPr>
            </w:pPr>
            <w:r w:rsidRPr="007879C4">
              <w:rPr>
                <w:rFonts w:ascii="Times New Roman" w:eastAsia="Times New Roman" w:hAnsi="Times New Roman" w:cs="Times New Roman"/>
                <w:sz w:val="20"/>
                <w:szCs w:val="20"/>
                <w:lang w:eastAsia="ru-RU"/>
              </w:rPr>
              <w:t> </w:t>
            </w:r>
          </w:p>
        </w:tc>
        <w:tc>
          <w:tcPr>
            <w:tcW w:w="757" w:type="pct"/>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31A7B85" w14:textId="77777777" w:rsidR="0015050B" w:rsidRPr="007879C4" w:rsidRDefault="0015050B" w:rsidP="0015050B">
            <w:pPr>
              <w:spacing w:after="0" w:line="240" w:lineRule="auto"/>
              <w:ind w:left="567"/>
              <w:jc w:val="both"/>
              <w:rPr>
                <w:rFonts w:ascii="Times New Roman" w:eastAsia="Times New Roman" w:hAnsi="Times New Roman" w:cs="Times New Roman"/>
                <w:sz w:val="20"/>
                <w:szCs w:val="20"/>
                <w:lang w:eastAsia="ru-RU"/>
              </w:rPr>
            </w:pPr>
          </w:p>
        </w:tc>
      </w:tr>
      <w:tr w:rsidR="0015050B" w:rsidRPr="007879C4" w14:paraId="31227E3D" w14:textId="77777777" w:rsidTr="0015050B">
        <w:trPr>
          <w:trHeight w:val="344"/>
        </w:trPr>
        <w:tc>
          <w:tcPr>
            <w:tcW w:w="203"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071F55DE" w14:textId="77777777" w:rsidR="0015050B" w:rsidRPr="007879C4" w:rsidRDefault="0015050B" w:rsidP="0015050B">
            <w:pPr>
              <w:tabs>
                <w:tab w:val="left" w:pos="709"/>
              </w:tabs>
              <w:spacing w:after="0" w:line="240" w:lineRule="auto"/>
              <w:ind w:left="567"/>
              <w:jc w:val="both"/>
              <w:rPr>
                <w:rFonts w:ascii="Times New Roman" w:eastAsia="Times New Roman" w:hAnsi="Times New Roman" w:cs="Times New Roman"/>
                <w:bCs/>
                <w:sz w:val="20"/>
                <w:szCs w:val="20"/>
                <w:lang w:eastAsia="ru-RU"/>
              </w:rPr>
            </w:pPr>
            <w:r w:rsidRPr="007879C4">
              <w:rPr>
                <w:rFonts w:ascii="Times New Roman" w:eastAsia="Times New Roman" w:hAnsi="Times New Roman" w:cs="Times New Roman"/>
                <w:bCs/>
                <w:sz w:val="20"/>
                <w:szCs w:val="20"/>
                <w:lang w:eastAsia="ru-RU"/>
              </w:rPr>
              <w:t>8</w:t>
            </w:r>
          </w:p>
        </w:tc>
        <w:tc>
          <w:tcPr>
            <w:tcW w:w="752"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582DE33D" w14:textId="77777777" w:rsidR="0015050B" w:rsidRPr="007879C4" w:rsidRDefault="0015050B" w:rsidP="0015050B">
            <w:pPr>
              <w:tabs>
                <w:tab w:val="left" w:pos="709"/>
              </w:tabs>
              <w:spacing w:after="0" w:line="240" w:lineRule="auto"/>
              <w:jc w:val="both"/>
              <w:rPr>
                <w:rFonts w:ascii="Times New Roman" w:eastAsia="Times New Roman" w:hAnsi="Times New Roman" w:cs="Times New Roman"/>
                <w:bCs/>
                <w:sz w:val="20"/>
                <w:szCs w:val="20"/>
                <w:lang w:eastAsia="ru-RU"/>
              </w:rPr>
            </w:pPr>
            <w:r w:rsidRPr="007879C4">
              <w:rPr>
                <w:rFonts w:ascii="Times New Roman" w:eastAsia="Times New Roman" w:hAnsi="Times New Roman" w:cs="Times New Roman"/>
                <w:bCs/>
                <w:sz w:val="20"/>
                <w:szCs w:val="20"/>
                <w:lang w:eastAsia="ru-RU"/>
              </w:rPr>
              <w:t>Стандартизированная работа</w:t>
            </w:r>
          </w:p>
        </w:tc>
        <w:tc>
          <w:tcPr>
            <w:tcW w:w="4046" w:type="pct"/>
            <w:gridSpan w:val="10"/>
            <w:tcBorders>
              <w:top w:val="single" w:sz="4" w:space="0" w:color="auto"/>
              <w:left w:val="single" w:sz="4" w:space="0" w:color="auto"/>
              <w:bottom w:val="single" w:sz="4" w:space="0" w:color="auto"/>
              <w:right w:val="single" w:sz="4" w:space="0" w:color="auto"/>
            </w:tcBorders>
            <w:shd w:val="clear" w:color="auto" w:fill="auto"/>
            <w:hideMark/>
          </w:tcPr>
          <w:p w14:paraId="737380D6" w14:textId="77777777" w:rsidR="0015050B" w:rsidRPr="007879C4" w:rsidRDefault="0015050B" w:rsidP="0015050B">
            <w:pPr>
              <w:tabs>
                <w:tab w:val="left" w:pos="709"/>
              </w:tabs>
              <w:spacing w:after="0" w:line="240" w:lineRule="auto"/>
              <w:ind w:left="567"/>
              <w:rPr>
                <w:rFonts w:ascii="Times New Roman" w:eastAsia="Times New Roman" w:hAnsi="Times New Roman" w:cs="Times New Roman"/>
                <w:sz w:val="20"/>
                <w:szCs w:val="20"/>
                <w:lang w:eastAsia="ru-RU"/>
              </w:rPr>
            </w:pPr>
            <w:r w:rsidRPr="007879C4">
              <w:rPr>
                <w:rFonts w:ascii="Times New Roman" w:eastAsia="Times New Roman" w:hAnsi="Times New Roman" w:cs="Times New Roman"/>
                <w:bCs/>
                <w:sz w:val="20"/>
                <w:szCs w:val="20"/>
                <w:lang w:eastAsia="ru-RU"/>
              </w:rPr>
              <w:t>Уровень «1»</w:t>
            </w:r>
            <w:r w:rsidRPr="007879C4">
              <w:rPr>
                <w:rFonts w:ascii="Times New Roman" w:eastAsia="Times New Roman" w:hAnsi="Times New Roman" w:cs="Times New Roman"/>
                <w:sz w:val="20"/>
                <w:szCs w:val="20"/>
                <w:lang w:eastAsia="ru-RU"/>
              </w:rPr>
              <w:t> </w:t>
            </w:r>
          </w:p>
        </w:tc>
      </w:tr>
      <w:tr w:rsidR="0015050B" w:rsidRPr="007879C4" w14:paraId="039EB442" w14:textId="77777777" w:rsidTr="0015050B">
        <w:trPr>
          <w:trHeight w:val="20"/>
        </w:trPr>
        <w:tc>
          <w:tcPr>
            <w:tcW w:w="20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351C49A" w14:textId="77777777" w:rsidR="0015050B" w:rsidRPr="007879C4" w:rsidRDefault="0015050B" w:rsidP="0015050B">
            <w:pPr>
              <w:spacing w:after="0" w:line="240" w:lineRule="auto"/>
              <w:ind w:left="567"/>
              <w:jc w:val="both"/>
              <w:rPr>
                <w:rFonts w:ascii="Times New Roman" w:eastAsia="Times New Roman" w:hAnsi="Times New Roman" w:cs="Times New Roman"/>
                <w:bCs/>
                <w:sz w:val="20"/>
                <w:szCs w:val="20"/>
                <w:lang w:eastAsia="ru-RU"/>
              </w:rPr>
            </w:pPr>
          </w:p>
        </w:tc>
        <w:tc>
          <w:tcPr>
            <w:tcW w:w="75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F004A3" w14:textId="77777777" w:rsidR="0015050B" w:rsidRPr="007879C4" w:rsidRDefault="0015050B" w:rsidP="0015050B">
            <w:pPr>
              <w:spacing w:after="0" w:line="240" w:lineRule="auto"/>
              <w:ind w:left="567"/>
              <w:jc w:val="both"/>
              <w:rPr>
                <w:rFonts w:ascii="Times New Roman" w:eastAsia="Times New Roman" w:hAnsi="Times New Roman" w:cs="Times New Roman"/>
                <w:bCs/>
                <w:sz w:val="20"/>
                <w:szCs w:val="20"/>
                <w:lang w:eastAsia="ru-RU"/>
              </w:rPr>
            </w:pPr>
          </w:p>
        </w:tc>
        <w:tc>
          <w:tcPr>
            <w:tcW w:w="365" w:type="pct"/>
            <w:tcBorders>
              <w:top w:val="single" w:sz="4" w:space="0" w:color="auto"/>
              <w:left w:val="single" w:sz="4" w:space="0" w:color="auto"/>
              <w:bottom w:val="single" w:sz="4" w:space="0" w:color="auto"/>
              <w:right w:val="single" w:sz="4" w:space="0" w:color="auto"/>
            </w:tcBorders>
            <w:shd w:val="clear" w:color="auto" w:fill="auto"/>
            <w:hideMark/>
          </w:tcPr>
          <w:p w14:paraId="0CEEC001" w14:textId="77777777" w:rsidR="0015050B" w:rsidRPr="007879C4" w:rsidRDefault="0015050B" w:rsidP="0015050B">
            <w:pPr>
              <w:tabs>
                <w:tab w:val="left" w:pos="709"/>
              </w:tabs>
              <w:spacing w:after="0" w:line="240" w:lineRule="auto"/>
              <w:rPr>
                <w:rFonts w:ascii="Times New Roman" w:eastAsia="Times New Roman" w:hAnsi="Times New Roman" w:cs="Times New Roman"/>
                <w:sz w:val="20"/>
                <w:szCs w:val="20"/>
                <w:lang w:eastAsia="ru-RU"/>
              </w:rPr>
            </w:pPr>
            <w:r w:rsidRPr="007879C4">
              <w:rPr>
                <w:rFonts w:ascii="Times New Roman" w:eastAsia="Times New Roman" w:hAnsi="Times New Roman" w:cs="Times New Roman"/>
                <w:sz w:val="20"/>
                <w:szCs w:val="20"/>
                <w:lang w:eastAsia="ru-RU"/>
              </w:rPr>
              <w:t>8.1</w:t>
            </w:r>
          </w:p>
        </w:tc>
        <w:tc>
          <w:tcPr>
            <w:tcW w:w="1646" w:type="pct"/>
            <w:tcBorders>
              <w:top w:val="single" w:sz="4" w:space="0" w:color="auto"/>
              <w:left w:val="single" w:sz="4" w:space="0" w:color="auto"/>
              <w:bottom w:val="single" w:sz="4" w:space="0" w:color="auto"/>
              <w:right w:val="single" w:sz="4" w:space="0" w:color="auto"/>
            </w:tcBorders>
            <w:shd w:val="clear" w:color="auto" w:fill="auto"/>
            <w:hideMark/>
          </w:tcPr>
          <w:p w14:paraId="3E489139" w14:textId="77777777" w:rsidR="0015050B" w:rsidRPr="007879C4" w:rsidRDefault="0015050B" w:rsidP="0015050B">
            <w:pPr>
              <w:tabs>
                <w:tab w:val="left" w:pos="709"/>
              </w:tabs>
              <w:spacing w:after="0" w:line="240" w:lineRule="auto"/>
              <w:ind w:left="47"/>
              <w:jc w:val="both"/>
              <w:rPr>
                <w:rFonts w:ascii="Times New Roman" w:eastAsia="Times New Roman" w:hAnsi="Times New Roman" w:cs="Times New Roman"/>
                <w:sz w:val="20"/>
                <w:szCs w:val="20"/>
                <w:lang w:eastAsia="ru-RU"/>
              </w:rPr>
            </w:pPr>
            <w:r w:rsidRPr="007879C4">
              <w:rPr>
                <w:rFonts w:ascii="Times New Roman" w:eastAsia="Times New Roman" w:hAnsi="Times New Roman" w:cs="Times New Roman"/>
                <w:sz w:val="20"/>
                <w:szCs w:val="20"/>
                <w:lang w:eastAsia="ru-RU"/>
              </w:rPr>
              <w:t>На основе проведенного анализа определены критические операции в потоке (процессе) с наибольшей трудоемкостью, требующие проведения стандартизированной работы. Составлен план проведения стандартизированной работы для повышения производительности труда.</w:t>
            </w:r>
          </w:p>
        </w:tc>
        <w:tc>
          <w:tcPr>
            <w:tcW w:w="717" w:type="pct"/>
            <w:gridSpan w:val="4"/>
            <w:tcBorders>
              <w:top w:val="single" w:sz="4" w:space="0" w:color="auto"/>
              <w:left w:val="single" w:sz="4" w:space="0" w:color="auto"/>
              <w:bottom w:val="single" w:sz="4" w:space="0" w:color="auto"/>
              <w:right w:val="single" w:sz="4" w:space="0" w:color="auto"/>
            </w:tcBorders>
            <w:shd w:val="clear" w:color="auto" w:fill="auto"/>
            <w:noWrap/>
            <w:hideMark/>
          </w:tcPr>
          <w:p w14:paraId="00F80DA7" w14:textId="77777777" w:rsidR="0015050B" w:rsidRPr="007879C4" w:rsidRDefault="0015050B" w:rsidP="0015050B">
            <w:pPr>
              <w:tabs>
                <w:tab w:val="left" w:pos="709"/>
              </w:tabs>
              <w:spacing w:after="0" w:line="240" w:lineRule="auto"/>
              <w:ind w:left="567"/>
              <w:jc w:val="both"/>
              <w:rPr>
                <w:rFonts w:ascii="Times New Roman" w:eastAsia="Times New Roman" w:hAnsi="Times New Roman" w:cs="Times New Roman"/>
                <w:sz w:val="20"/>
                <w:szCs w:val="20"/>
                <w:lang w:eastAsia="ru-RU"/>
              </w:rPr>
            </w:pPr>
            <w:r w:rsidRPr="007879C4">
              <w:rPr>
                <w:rFonts w:ascii="Times New Roman" w:eastAsia="Times New Roman" w:hAnsi="Times New Roman" w:cs="Times New Roman"/>
                <w:sz w:val="20"/>
                <w:szCs w:val="20"/>
                <w:lang w:eastAsia="ru-RU"/>
              </w:rPr>
              <w:t> </w:t>
            </w:r>
          </w:p>
        </w:tc>
        <w:tc>
          <w:tcPr>
            <w:tcW w:w="560" w:type="pct"/>
            <w:gridSpan w:val="2"/>
            <w:tcBorders>
              <w:top w:val="single" w:sz="4" w:space="0" w:color="auto"/>
              <w:left w:val="single" w:sz="4" w:space="0" w:color="auto"/>
              <w:bottom w:val="single" w:sz="4" w:space="0" w:color="auto"/>
              <w:right w:val="single" w:sz="4" w:space="0" w:color="auto"/>
            </w:tcBorders>
            <w:shd w:val="clear" w:color="auto" w:fill="auto"/>
            <w:noWrap/>
            <w:hideMark/>
          </w:tcPr>
          <w:p w14:paraId="47308042" w14:textId="77777777" w:rsidR="0015050B" w:rsidRPr="007879C4" w:rsidRDefault="0015050B" w:rsidP="0015050B">
            <w:pPr>
              <w:tabs>
                <w:tab w:val="left" w:pos="709"/>
              </w:tabs>
              <w:spacing w:after="0" w:line="240" w:lineRule="auto"/>
              <w:ind w:left="567"/>
              <w:jc w:val="both"/>
              <w:rPr>
                <w:rFonts w:ascii="Times New Roman" w:eastAsia="Times New Roman" w:hAnsi="Times New Roman" w:cs="Times New Roman"/>
                <w:sz w:val="20"/>
                <w:szCs w:val="20"/>
                <w:lang w:eastAsia="ru-RU"/>
              </w:rPr>
            </w:pPr>
            <w:r w:rsidRPr="007879C4">
              <w:rPr>
                <w:rFonts w:ascii="Times New Roman" w:eastAsia="Times New Roman" w:hAnsi="Times New Roman" w:cs="Times New Roman"/>
                <w:sz w:val="20"/>
                <w:szCs w:val="20"/>
                <w:lang w:eastAsia="ru-RU"/>
              </w:rPr>
              <w:t> </w:t>
            </w:r>
          </w:p>
        </w:tc>
        <w:tc>
          <w:tcPr>
            <w:tcW w:w="757"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AB52D7C" w14:textId="77777777" w:rsidR="0015050B" w:rsidRPr="007879C4" w:rsidRDefault="0015050B" w:rsidP="0015050B">
            <w:pPr>
              <w:spacing w:after="0" w:line="240" w:lineRule="auto"/>
              <w:ind w:left="567"/>
              <w:jc w:val="both"/>
              <w:rPr>
                <w:rFonts w:ascii="Times New Roman" w:eastAsia="Times New Roman" w:hAnsi="Times New Roman" w:cs="Times New Roman"/>
                <w:sz w:val="20"/>
                <w:szCs w:val="20"/>
                <w:lang w:eastAsia="ru-RU"/>
              </w:rPr>
            </w:pPr>
          </w:p>
        </w:tc>
      </w:tr>
      <w:tr w:rsidR="0015050B" w:rsidRPr="007879C4" w14:paraId="0864B678" w14:textId="77777777" w:rsidTr="0015050B">
        <w:trPr>
          <w:trHeight w:val="20"/>
        </w:trPr>
        <w:tc>
          <w:tcPr>
            <w:tcW w:w="20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A760304" w14:textId="77777777" w:rsidR="0015050B" w:rsidRPr="007879C4" w:rsidRDefault="0015050B" w:rsidP="0015050B">
            <w:pPr>
              <w:spacing w:after="0" w:line="240" w:lineRule="auto"/>
              <w:ind w:left="567"/>
              <w:jc w:val="both"/>
              <w:rPr>
                <w:rFonts w:ascii="Times New Roman" w:eastAsia="Times New Roman" w:hAnsi="Times New Roman" w:cs="Times New Roman"/>
                <w:bCs/>
                <w:sz w:val="20"/>
                <w:szCs w:val="20"/>
                <w:lang w:eastAsia="ru-RU"/>
              </w:rPr>
            </w:pPr>
          </w:p>
        </w:tc>
        <w:tc>
          <w:tcPr>
            <w:tcW w:w="75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C5EB5C1" w14:textId="77777777" w:rsidR="0015050B" w:rsidRPr="007879C4" w:rsidRDefault="0015050B" w:rsidP="0015050B">
            <w:pPr>
              <w:spacing w:after="0" w:line="240" w:lineRule="auto"/>
              <w:ind w:left="567"/>
              <w:jc w:val="both"/>
              <w:rPr>
                <w:rFonts w:ascii="Times New Roman" w:eastAsia="Times New Roman" w:hAnsi="Times New Roman" w:cs="Times New Roman"/>
                <w:bCs/>
                <w:sz w:val="20"/>
                <w:szCs w:val="20"/>
                <w:lang w:eastAsia="ru-RU"/>
              </w:rPr>
            </w:pPr>
          </w:p>
        </w:tc>
        <w:tc>
          <w:tcPr>
            <w:tcW w:w="365" w:type="pct"/>
            <w:tcBorders>
              <w:top w:val="single" w:sz="4" w:space="0" w:color="auto"/>
              <w:left w:val="single" w:sz="4" w:space="0" w:color="auto"/>
              <w:bottom w:val="single" w:sz="4" w:space="0" w:color="auto"/>
              <w:right w:val="single" w:sz="4" w:space="0" w:color="auto"/>
            </w:tcBorders>
            <w:shd w:val="clear" w:color="auto" w:fill="auto"/>
            <w:hideMark/>
          </w:tcPr>
          <w:p w14:paraId="786F65FB" w14:textId="77777777" w:rsidR="0015050B" w:rsidRPr="007879C4" w:rsidRDefault="0015050B" w:rsidP="0015050B">
            <w:pPr>
              <w:tabs>
                <w:tab w:val="left" w:pos="709"/>
              </w:tabs>
              <w:spacing w:after="0" w:line="240" w:lineRule="auto"/>
              <w:rPr>
                <w:rFonts w:ascii="Times New Roman" w:eastAsia="Times New Roman" w:hAnsi="Times New Roman" w:cs="Times New Roman"/>
                <w:sz w:val="20"/>
                <w:szCs w:val="20"/>
                <w:lang w:eastAsia="ru-RU"/>
              </w:rPr>
            </w:pPr>
            <w:r w:rsidRPr="007879C4">
              <w:rPr>
                <w:rFonts w:ascii="Times New Roman" w:eastAsia="Times New Roman" w:hAnsi="Times New Roman" w:cs="Times New Roman"/>
                <w:sz w:val="20"/>
                <w:szCs w:val="20"/>
                <w:lang w:eastAsia="ru-RU"/>
              </w:rPr>
              <w:t>8.2</w:t>
            </w:r>
          </w:p>
        </w:tc>
        <w:tc>
          <w:tcPr>
            <w:tcW w:w="1646" w:type="pct"/>
            <w:tcBorders>
              <w:top w:val="single" w:sz="4" w:space="0" w:color="auto"/>
              <w:left w:val="single" w:sz="4" w:space="0" w:color="auto"/>
              <w:bottom w:val="single" w:sz="4" w:space="0" w:color="auto"/>
              <w:right w:val="single" w:sz="4" w:space="0" w:color="auto"/>
            </w:tcBorders>
            <w:shd w:val="clear" w:color="auto" w:fill="auto"/>
            <w:hideMark/>
          </w:tcPr>
          <w:p w14:paraId="64A84937" w14:textId="77777777" w:rsidR="0015050B" w:rsidRPr="007879C4" w:rsidRDefault="0015050B" w:rsidP="0015050B">
            <w:pPr>
              <w:tabs>
                <w:tab w:val="left" w:pos="709"/>
              </w:tabs>
              <w:spacing w:after="0" w:line="240" w:lineRule="auto"/>
              <w:ind w:left="47"/>
              <w:jc w:val="both"/>
              <w:rPr>
                <w:rFonts w:ascii="Times New Roman" w:eastAsia="Times New Roman" w:hAnsi="Times New Roman" w:cs="Times New Roman"/>
                <w:sz w:val="20"/>
                <w:szCs w:val="20"/>
                <w:lang w:eastAsia="ru-RU"/>
              </w:rPr>
            </w:pPr>
            <w:r w:rsidRPr="007879C4">
              <w:rPr>
                <w:rFonts w:ascii="Times New Roman" w:eastAsia="Times New Roman" w:hAnsi="Times New Roman" w:cs="Times New Roman"/>
                <w:sz w:val="20"/>
                <w:szCs w:val="20"/>
                <w:lang w:eastAsia="ru-RU"/>
              </w:rPr>
              <w:t>Проведена стандартизированная работа пилотных критических операций и разработаны комплекты карт стандартизированной работы и стандартные операционные процедуры (стандарты выполнения работ).</w:t>
            </w:r>
          </w:p>
        </w:tc>
        <w:tc>
          <w:tcPr>
            <w:tcW w:w="717" w:type="pct"/>
            <w:gridSpan w:val="4"/>
            <w:tcBorders>
              <w:top w:val="single" w:sz="4" w:space="0" w:color="auto"/>
              <w:left w:val="single" w:sz="4" w:space="0" w:color="auto"/>
              <w:bottom w:val="single" w:sz="4" w:space="0" w:color="auto"/>
              <w:right w:val="single" w:sz="4" w:space="0" w:color="auto"/>
            </w:tcBorders>
            <w:shd w:val="clear" w:color="auto" w:fill="auto"/>
            <w:noWrap/>
            <w:hideMark/>
          </w:tcPr>
          <w:p w14:paraId="270DA6B6" w14:textId="77777777" w:rsidR="0015050B" w:rsidRPr="007879C4" w:rsidRDefault="0015050B" w:rsidP="0015050B">
            <w:pPr>
              <w:tabs>
                <w:tab w:val="left" w:pos="709"/>
              </w:tabs>
              <w:spacing w:after="0" w:line="240" w:lineRule="auto"/>
              <w:ind w:left="567"/>
              <w:jc w:val="both"/>
              <w:rPr>
                <w:rFonts w:ascii="Times New Roman" w:eastAsia="Times New Roman" w:hAnsi="Times New Roman" w:cs="Times New Roman"/>
                <w:sz w:val="20"/>
                <w:szCs w:val="20"/>
                <w:lang w:eastAsia="ru-RU"/>
              </w:rPr>
            </w:pPr>
            <w:r w:rsidRPr="007879C4">
              <w:rPr>
                <w:rFonts w:ascii="Times New Roman" w:eastAsia="Times New Roman" w:hAnsi="Times New Roman" w:cs="Times New Roman"/>
                <w:sz w:val="20"/>
                <w:szCs w:val="20"/>
                <w:lang w:eastAsia="ru-RU"/>
              </w:rPr>
              <w:t> </w:t>
            </w:r>
          </w:p>
        </w:tc>
        <w:tc>
          <w:tcPr>
            <w:tcW w:w="560" w:type="pct"/>
            <w:gridSpan w:val="2"/>
            <w:tcBorders>
              <w:top w:val="single" w:sz="4" w:space="0" w:color="auto"/>
              <w:left w:val="single" w:sz="4" w:space="0" w:color="auto"/>
              <w:bottom w:val="single" w:sz="4" w:space="0" w:color="auto"/>
              <w:right w:val="single" w:sz="4" w:space="0" w:color="auto"/>
            </w:tcBorders>
            <w:shd w:val="clear" w:color="auto" w:fill="auto"/>
            <w:noWrap/>
            <w:hideMark/>
          </w:tcPr>
          <w:p w14:paraId="51C164E4" w14:textId="77777777" w:rsidR="0015050B" w:rsidRPr="007879C4" w:rsidRDefault="0015050B" w:rsidP="0015050B">
            <w:pPr>
              <w:tabs>
                <w:tab w:val="left" w:pos="709"/>
              </w:tabs>
              <w:spacing w:after="0" w:line="240" w:lineRule="auto"/>
              <w:ind w:left="567"/>
              <w:jc w:val="both"/>
              <w:rPr>
                <w:rFonts w:ascii="Times New Roman" w:eastAsia="Times New Roman" w:hAnsi="Times New Roman" w:cs="Times New Roman"/>
                <w:sz w:val="20"/>
                <w:szCs w:val="20"/>
                <w:lang w:eastAsia="ru-RU"/>
              </w:rPr>
            </w:pPr>
            <w:r w:rsidRPr="007879C4">
              <w:rPr>
                <w:rFonts w:ascii="Times New Roman" w:eastAsia="Times New Roman" w:hAnsi="Times New Roman" w:cs="Times New Roman"/>
                <w:sz w:val="20"/>
                <w:szCs w:val="20"/>
                <w:lang w:eastAsia="ru-RU"/>
              </w:rPr>
              <w:t> </w:t>
            </w:r>
          </w:p>
        </w:tc>
        <w:tc>
          <w:tcPr>
            <w:tcW w:w="757" w:type="pct"/>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3485154" w14:textId="77777777" w:rsidR="0015050B" w:rsidRPr="007879C4" w:rsidRDefault="0015050B" w:rsidP="0015050B">
            <w:pPr>
              <w:spacing w:after="0" w:line="240" w:lineRule="auto"/>
              <w:ind w:left="567"/>
              <w:jc w:val="both"/>
              <w:rPr>
                <w:rFonts w:ascii="Times New Roman" w:eastAsia="Times New Roman" w:hAnsi="Times New Roman" w:cs="Times New Roman"/>
                <w:sz w:val="20"/>
                <w:szCs w:val="20"/>
                <w:lang w:eastAsia="ru-RU"/>
              </w:rPr>
            </w:pPr>
          </w:p>
        </w:tc>
      </w:tr>
      <w:tr w:rsidR="0015050B" w:rsidRPr="007879C4" w14:paraId="31308DB4" w14:textId="77777777" w:rsidTr="0015050B">
        <w:trPr>
          <w:trHeight w:val="20"/>
        </w:trPr>
        <w:tc>
          <w:tcPr>
            <w:tcW w:w="20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AB8E0DB" w14:textId="77777777" w:rsidR="0015050B" w:rsidRPr="007879C4" w:rsidRDefault="0015050B" w:rsidP="0015050B">
            <w:pPr>
              <w:spacing w:after="0" w:line="240" w:lineRule="auto"/>
              <w:ind w:left="567"/>
              <w:jc w:val="both"/>
              <w:rPr>
                <w:rFonts w:ascii="Times New Roman" w:eastAsia="Times New Roman" w:hAnsi="Times New Roman" w:cs="Times New Roman"/>
                <w:bCs/>
                <w:sz w:val="20"/>
                <w:szCs w:val="20"/>
                <w:lang w:eastAsia="ru-RU"/>
              </w:rPr>
            </w:pPr>
          </w:p>
        </w:tc>
        <w:tc>
          <w:tcPr>
            <w:tcW w:w="75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196F210" w14:textId="77777777" w:rsidR="0015050B" w:rsidRPr="007879C4" w:rsidRDefault="0015050B" w:rsidP="0015050B">
            <w:pPr>
              <w:spacing w:after="0" w:line="240" w:lineRule="auto"/>
              <w:ind w:left="567"/>
              <w:jc w:val="both"/>
              <w:rPr>
                <w:rFonts w:ascii="Times New Roman" w:eastAsia="Times New Roman" w:hAnsi="Times New Roman" w:cs="Times New Roman"/>
                <w:bCs/>
                <w:sz w:val="20"/>
                <w:szCs w:val="20"/>
                <w:lang w:eastAsia="ru-RU"/>
              </w:rPr>
            </w:pPr>
          </w:p>
        </w:tc>
        <w:tc>
          <w:tcPr>
            <w:tcW w:w="4046" w:type="pct"/>
            <w:gridSpan w:val="10"/>
            <w:tcBorders>
              <w:top w:val="single" w:sz="4" w:space="0" w:color="auto"/>
              <w:left w:val="single" w:sz="4" w:space="0" w:color="auto"/>
              <w:bottom w:val="single" w:sz="4" w:space="0" w:color="auto"/>
              <w:right w:val="single" w:sz="4" w:space="0" w:color="auto"/>
            </w:tcBorders>
            <w:shd w:val="clear" w:color="auto" w:fill="auto"/>
            <w:hideMark/>
          </w:tcPr>
          <w:p w14:paraId="56D12977" w14:textId="77777777" w:rsidR="0015050B" w:rsidRPr="007879C4" w:rsidRDefault="0015050B" w:rsidP="0015050B">
            <w:pPr>
              <w:spacing w:after="0" w:line="240" w:lineRule="auto"/>
              <w:ind w:left="567"/>
              <w:jc w:val="both"/>
              <w:rPr>
                <w:rFonts w:ascii="Times New Roman" w:eastAsia="Times New Roman" w:hAnsi="Times New Roman" w:cs="Times New Roman"/>
                <w:sz w:val="20"/>
                <w:szCs w:val="20"/>
                <w:lang w:eastAsia="ru-RU"/>
              </w:rPr>
            </w:pPr>
            <w:r w:rsidRPr="007879C4">
              <w:rPr>
                <w:rFonts w:ascii="Times New Roman" w:eastAsia="Times New Roman" w:hAnsi="Times New Roman" w:cs="Times New Roman"/>
                <w:bCs/>
                <w:sz w:val="20"/>
                <w:szCs w:val="20"/>
                <w:lang w:eastAsia="ru-RU"/>
              </w:rPr>
              <w:t xml:space="preserve">Уровень «2» </w:t>
            </w:r>
          </w:p>
        </w:tc>
      </w:tr>
      <w:tr w:rsidR="0015050B" w:rsidRPr="007879C4" w14:paraId="6BF0C6ED" w14:textId="77777777" w:rsidTr="0015050B">
        <w:trPr>
          <w:trHeight w:val="20"/>
        </w:trPr>
        <w:tc>
          <w:tcPr>
            <w:tcW w:w="20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EB8F334" w14:textId="77777777" w:rsidR="0015050B" w:rsidRPr="007879C4" w:rsidRDefault="0015050B" w:rsidP="0015050B">
            <w:pPr>
              <w:spacing w:after="0" w:line="240" w:lineRule="auto"/>
              <w:ind w:left="567"/>
              <w:jc w:val="both"/>
              <w:rPr>
                <w:rFonts w:ascii="Times New Roman" w:eastAsia="Times New Roman" w:hAnsi="Times New Roman" w:cs="Times New Roman"/>
                <w:bCs/>
                <w:sz w:val="20"/>
                <w:szCs w:val="20"/>
                <w:lang w:eastAsia="ru-RU"/>
              </w:rPr>
            </w:pPr>
          </w:p>
        </w:tc>
        <w:tc>
          <w:tcPr>
            <w:tcW w:w="75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856F04E" w14:textId="77777777" w:rsidR="0015050B" w:rsidRPr="007879C4" w:rsidRDefault="0015050B" w:rsidP="0015050B">
            <w:pPr>
              <w:spacing w:after="0" w:line="240" w:lineRule="auto"/>
              <w:ind w:left="567"/>
              <w:jc w:val="both"/>
              <w:rPr>
                <w:rFonts w:ascii="Times New Roman" w:eastAsia="Times New Roman" w:hAnsi="Times New Roman" w:cs="Times New Roman"/>
                <w:bCs/>
                <w:sz w:val="20"/>
                <w:szCs w:val="20"/>
                <w:lang w:eastAsia="ru-RU"/>
              </w:rPr>
            </w:pPr>
          </w:p>
        </w:tc>
        <w:tc>
          <w:tcPr>
            <w:tcW w:w="365" w:type="pct"/>
            <w:tcBorders>
              <w:top w:val="single" w:sz="4" w:space="0" w:color="auto"/>
              <w:left w:val="single" w:sz="4" w:space="0" w:color="auto"/>
              <w:bottom w:val="single" w:sz="4" w:space="0" w:color="auto"/>
              <w:right w:val="single" w:sz="4" w:space="0" w:color="auto"/>
            </w:tcBorders>
            <w:shd w:val="clear" w:color="auto" w:fill="auto"/>
            <w:hideMark/>
          </w:tcPr>
          <w:p w14:paraId="0A4D8EB8" w14:textId="77777777" w:rsidR="0015050B" w:rsidRPr="007879C4" w:rsidRDefault="0015050B" w:rsidP="0015050B">
            <w:pPr>
              <w:tabs>
                <w:tab w:val="left" w:pos="709"/>
              </w:tabs>
              <w:spacing w:after="0" w:line="240" w:lineRule="auto"/>
              <w:rPr>
                <w:rFonts w:ascii="Times New Roman" w:eastAsia="Times New Roman" w:hAnsi="Times New Roman" w:cs="Times New Roman"/>
                <w:sz w:val="20"/>
                <w:szCs w:val="20"/>
                <w:lang w:eastAsia="ru-RU"/>
              </w:rPr>
            </w:pPr>
            <w:r w:rsidRPr="007879C4">
              <w:rPr>
                <w:rFonts w:ascii="Times New Roman" w:eastAsia="Times New Roman" w:hAnsi="Times New Roman" w:cs="Times New Roman"/>
                <w:sz w:val="20"/>
                <w:szCs w:val="20"/>
                <w:lang w:eastAsia="ru-RU"/>
              </w:rPr>
              <w:t>8.3</w:t>
            </w:r>
          </w:p>
        </w:tc>
        <w:tc>
          <w:tcPr>
            <w:tcW w:w="1646" w:type="pct"/>
            <w:tcBorders>
              <w:top w:val="single" w:sz="4" w:space="0" w:color="auto"/>
              <w:left w:val="single" w:sz="4" w:space="0" w:color="auto"/>
              <w:bottom w:val="single" w:sz="4" w:space="0" w:color="auto"/>
              <w:right w:val="single" w:sz="4" w:space="0" w:color="auto"/>
            </w:tcBorders>
            <w:shd w:val="clear" w:color="auto" w:fill="auto"/>
            <w:hideMark/>
          </w:tcPr>
          <w:p w14:paraId="5C68ED07" w14:textId="77777777" w:rsidR="0015050B" w:rsidRPr="007879C4" w:rsidRDefault="0015050B" w:rsidP="0015050B">
            <w:pPr>
              <w:tabs>
                <w:tab w:val="left" w:pos="709"/>
              </w:tabs>
              <w:spacing w:after="0" w:line="240" w:lineRule="auto"/>
              <w:ind w:left="47"/>
              <w:jc w:val="both"/>
              <w:rPr>
                <w:rFonts w:ascii="Times New Roman" w:eastAsia="Times New Roman" w:hAnsi="Times New Roman" w:cs="Times New Roman"/>
                <w:sz w:val="20"/>
                <w:szCs w:val="20"/>
                <w:lang w:eastAsia="ru-RU"/>
              </w:rPr>
            </w:pPr>
            <w:r w:rsidRPr="007879C4">
              <w:rPr>
                <w:rFonts w:ascii="Times New Roman" w:eastAsia="Times New Roman" w:hAnsi="Times New Roman" w:cs="Times New Roman"/>
                <w:sz w:val="20"/>
                <w:szCs w:val="20"/>
                <w:lang w:eastAsia="ru-RU"/>
              </w:rPr>
              <w:t>Утвержденные нормативы трудоемкости соответствуют разработанным стандартным операционным процедурам (стандартам выполнения работ).</w:t>
            </w:r>
          </w:p>
        </w:tc>
        <w:tc>
          <w:tcPr>
            <w:tcW w:w="717" w:type="pct"/>
            <w:gridSpan w:val="4"/>
            <w:tcBorders>
              <w:top w:val="single" w:sz="4" w:space="0" w:color="auto"/>
              <w:left w:val="single" w:sz="4" w:space="0" w:color="auto"/>
              <w:bottom w:val="single" w:sz="4" w:space="0" w:color="auto"/>
              <w:right w:val="single" w:sz="4" w:space="0" w:color="auto"/>
            </w:tcBorders>
            <w:shd w:val="clear" w:color="auto" w:fill="auto"/>
            <w:noWrap/>
            <w:hideMark/>
          </w:tcPr>
          <w:p w14:paraId="405A0A9F" w14:textId="77777777" w:rsidR="0015050B" w:rsidRPr="007879C4" w:rsidRDefault="0015050B" w:rsidP="0015050B">
            <w:pPr>
              <w:tabs>
                <w:tab w:val="left" w:pos="709"/>
              </w:tabs>
              <w:spacing w:after="0" w:line="240" w:lineRule="auto"/>
              <w:ind w:left="567"/>
              <w:jc w:val="both"/>
              <w:rPr>
                <w:rFonts w:ascii="Times New Roman" w:eastAsia="Times New Roman" w:hAnsi="Times New Roman" w:cs="Times New Roman"/>
                <w:sz w:val="20"/>
                <w:szCs w:val="20"/>
                <w:lang w:eastAsia="ru-RU"/>
              </w:rPr>
            </w:pPr>
            <w:r w:rsidRPr="007879C4">
              <w:rPr>
                <w:rFonts w:ascii="Times New Roman" w:eastAsia="Times New Roman" w:hAnsi="Times New Roman" w:cs="Times New Roman"/>
                <w:sz w:val="20"/>
                <w:szCs w:val="20"/>
                <w:lang w:eastAsia="ru-RU"/>
              </w:rPr>
              <w:t> </w:t>
            </w:r>
          </w:p>
        </w:tc>
        <w:tc>
          <w:tcPr>
            <w:tcW w:w="560" w:type="pct"/>
            <w:gridSpan w:val="2"/>
            <w:tcBorders>
              <w:top w:val="single" w:sz="4" w:space="0" w:color="auto"/>
              <w:left w:val="single" w:sz="4" w:space="0" w:color="auto"/>
              <w:bottom w:val="single" w:sz="4" w:space="0" w:color="auto"/>
              <w:right w:val="single" w:sz="4" w:space="0" w:color="auto"/>
            </w:tcBorders>
            <w:shd w:val="clear" w:color="auto" w:fill="auto"/>
            <w:noWrap/>
            <w:hideMark/>
          </w:tcPr>
          <w:p w14:paraId="595650E0" w14:textId="77777777" w:rsidR="0015050B" w:rsidRPr="007879C4" w:rsidRDefault="0015050B" w:rsidP="0015050B">
            <w:pPr>
              <w:tabs>
                <w:tab w:val="left" w:pos="709"/>
              </w:tabs>
              <w:spacing w:after="0" w:line="240" w:lineRule="auto"/>
              <w:ind w:left="567"/>
              <w:jc w:val="both"/>
              <w:rPr>
                <w:rFonts w:ascii="Times New Roman" w:eastAsia="Times New Roman" w:hAnsi="Times New Roman" w:cs="Times New Roman"/>
                <w:sz w:val="20"/>
                <w:szCs w:val="20"/>
                <w:lang w:eastAsia="ru-RU"/>
              </w:rPr>
            </w:pPr>
            <w:r w:rsidRPr="007879C4">
              <w:rPr>
                <w:rFonts w:ascii="Times New Roman" w:eastAsia="Times New Roman" w:hAnsi="Times New Roman" w:cs="Times New Roman"/>
                <w:sz w:val="20"/>
                <w:szCs w:val="20"/>
                <w:lang w:eastAsia="ru-RU"/>
              </w:rPr>
              <w:t> </w:t>
            </w:r>
          </w:p>
        </w:tc>
        <w:tc>
          <w:tcPr>
            <w:tcW w:w="757"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F69766B" w14:textId="77777777" w:rsidR="0015050B" w:rsidRPr="007879C4" w:rsidRDefault="0015050B" w:rsidP="0015050B">
            <w:pPr>
              <w:spacing w:after="0" w:line="240" w:lineRule="auto"/>
              <w:ind w:left="567"/>
              <w:jc w:val="both"/>
              <w:rPr>
                <w:rFonts w:ascii="Times New Roman" w:eastAsia="Times New Roman" w:hAnsi="Times New Roman" w:cs="Times New Roman"/>
                <w:sz w:val="20"/>
                <w:szCs w:val="20"/>
                <w:lang w:eastAsia="ru-RU"/>
              </w:rPr>
            </w:pPr>
          </w:p>
        </w:tc>
      </w:tr>
      <w:tr w:rsidR="0015050B" w:rsidRPr="007879C4" w14:paraId="60D31876" w14:textId="77777777" w:rsidTr="0015050B">
        <w:trPr>
          <w:trHeight w:val="20"/>
        </w:trPr>
        <w:tc>
          <w:tcPr>
            <w:tcW w:w="20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0C6D0F" w14:textId="77777777" w:rsidR="0015050B" w:rsidRPr="007879C4" w:rsidRDefault="0015050B" w:rsidP="0015050B">
            <w:pPr>
              <w:spacing w:after="0" w:line="240" w:lineRule="auto"/>
              <w:ind w:left="567"/>
              <w:jc w:val="both"/>
              <w:rPr>
                <w:rFonts w:ascii="Times New Roman" w:eastAsia="Times New Roman" w:hAnsi="Times New Roman" w:cs="Times New Roman"/>
                <w:bCs/>
                <w:sz w:val="20"/>
                <w:szCs w:val="20"/>
                <w:lang w:eastAsia="ru-RU"/>
              </w:rPr>
            </w:pPr>
          </w:p>
        </w:tc>
        <w:tc>
          <w:tcPr>
            <w:tcW w:w="75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AC08EC5" w14:textId="77777777" w:rsidR="0015050B" w:rsidRPr="007879C4" w:rsidRDefault="0015050B" w:rsidP="0015050B">
            <w:pPr>
              <w:spacing w:after="0" w:line="240" w:lineRule="auto"/>
              <w:ind w:left="567"/>
              <w:jc w:val="both"/>
              <w:rPr>
                <w:rFonts w:ascii="Times New Roman" w:eastAsia="Times New Roman" w:hAnsi="Times New Roman" w:cs="Times New Roman"/>
                <w:bCs/>
                <w:sz w:val="20"/>
                <w:szCs w:val="20"/>
                <w:lang w:eastAsia="ru-RU"/>
              </w:rPr>
            </w:pPr>
          </w:p>
        </w:tc>
        <w:tc>
          <w:tcPr>
            <w:tcW w:w="365" w:type="pct"/>
            <w:tcBorders>
              <w:top w:val="single" w:sz="4" w:space="0" w:color="auto"/>
              <w:left w:val="single" w:sz="4" w:space="0" w:color="auto"/>
              <w:bottom w:val="single" w:sz="4" w:space="0" w:color="auto"/>
              <w:right w:val="single" w:sz="4" w:space="0" w:color="auto"/>
            </w:tcBorders>
            <w:shd w:val="clear" w:color="auto" w:fill="auto"/>
            <w:hideMark/>
          </w:tcPr>
          <w:p w14:paraId="78320FDA" w14:textId="77777777" w:rsidR="0015050B" w:rsidRPr="007879C4" w:rsidRDefault="0015050B" w:rsidP="0015050B">
            <w:pPr>
              <w:tabs>
                <w:tab w:val="left" w:pos="709"/>
              </w:tabs>
              <w:spacing w:after="0" w:line="240" w:lineRule="auto"/>
              <w:rPr>
                <w:rFonts w:ascii="Times New Roman" w:eastAsia="Times New Roman" w:hAnsi="Times New Roman" w:cs="Times New Roman"/>
                <w:sz w:val="20"/>
                <w:szCs w:val="20"/>
                <w:lang w:eastAsia="ru-RU"/>
              </w:rPr>
            </w:pPr>
            <w:r w:rsidRPr="007879C4">
              <w:rPr>
                <w:rFonts w:ascii="Times New Roman" w:eastAsia="Times New Roman" w:hAnsi="Times New Roman" w:cs="Times New Roman"/>
                <w:sz w:val="20"/>
                <w:szCs w:val="20"/>
                <w:lang w:eastAsia="ru-RU"/>
              </w:rPr>
              <w:t>8.4</w:t>
            </w:r>
          </w:p>
        </w:tc>
        <w:tc>
          <w:tcPr>
            <w:tcW w:w="1646" w:type="pct"/>
            <w:tcBorders>
              <w:top w:val="single" w:sz="4" w:space="0" w:color="auto"/>
              <w:left w:val="single" w:sz="4" w:space="0" w:color="auto"/>
              <w:bottom w:val="single" w:sz="4" w:space="0" w:color="auto"/>
              <w:right w:val="single" w:sz="4" w:space="0" w:color="auto"/>
            </w:tcBorders>
            <w:shd w:val="clear" w:color="auto" w:fill="auto"/>
            <w:hideMark/>
          </w:tcPr>
          <w:p w14:paraId="33971ACD" w14:textId="77777777" w:rsidR="0015050B" w:rsidRPr="007879C4" w:rsidRDefault="0015050B" w:rsidP="0015050B">
            <w:pPr>
              <w:tabs>
                <w:tab w:val="left" w:pos="709"/>
              </w:tabs>
              <w:spacing w:after="0" w:line="240" w:lineRule="auto"/>
              <w:ind w:left="47"/>
              <w:jc w:val="both"/>
              <w:rPr>
                <w:rFonts w:ascii="Times New Roman" w:eastAsia="Times New Roman" w:hAnsi="Times New Roman" w:cs="Times New Roman"/>
                <w:sz w:val="20"/>
                <w:szCs w:val="20"/>
                <w:lang w:eastAsia="ru-RU"/>
              </w:rPr>
            </w:pPr>
            <w:r w:rsidRPr="007879C4">
              <w:rPr>
                <w:rFonts w:ascii="Times New Roman" w:eastAsia="Times New Roman" w:hAnsi="Times New Roman" w:cs="Times New Roman"/>
                <w:sz w:val="20"/>
                <w:szCs w:val="20"/>
                <w:lang w:eastAsia="ru-RU"/>
              </w:rPr>
              <w:t xml:space="preserve">Проведена </w:t>
            </w:r>
            <w:proofErr w:type="spellStart"/>
            <w:r w:rsidRPr="007879C4">
              <w:rPr>
                <w:rFonts w:ascii="Times New Roman" w:eastAsia="Times New Roman" w:hAnsi="Times New Roman" w:cs="Times New Roman"/>
                <w:sz w:val="20"/>
                <w:szCs w:val="20"/>
                <w:lang w:eastAsia="ru-RU"/>
              </w:rPr>
              <w:t>перебалансировка</w:t>
            </w:r>
            <w:proofErr w:type="spellEnd"/>
            <w:r w:rsidRPr="007879C4">
              <w:rPr>
                <w:rFonts w:ascii="Times New Roman" w:eastAsia="Times New Roman" w:hAnsi="Times New Roman" w:cs="Times New Roman"/>
                <w:sz w:val="20"/>
                <w:szCs w:val="20"/>
                <w:lang w:eastAsia="ru-RU"/>
              </w:rPr>
              <w:t xml:space="preserve"> работы между операторами (работниками) / расширены зоны обслуживания с результатом увеличения выработки.</w:t>
            </w:r>
          </w:p>
        </w:tc>
        <w:tc>
          <w:tcPr>
            <w:tcW w:w="717" w:type="pct"/>
            <w:gridSpan w:val="4"/>
            <w:tcBorders>
              <w:top w:val="single" w:sz="4" w:space="0" w:color="auto"/>
              <w:left w:val="single" w:sz="4" w:space="0" w:color="auto"/>
              <w:bottom w:val="single" w:sz="4" w:space="0" w:color="auto"/>
              <w:right w:val="single" w:sz="4" w:space="0" w:color="auto"/>
            </w:tcBorders>
            <w:shd w:val="clear" w:color="auto" w:fill="auto"/>
            <w:noWrap/>
            <w:hideMark/>
          </w:tcPr>
          <w:p w14:paraId="46EC0702" w14:textId="77777777" w:rsidR="0015050B" w:rsidRPr="007879C4" w:rsidRDefault="0015050B" w:rsidP="0015050B">
            <w:pPr>
              <w:tabs>
                <w:tab w:val="left" w:pos="709"/>
              </w:tabs>
              <w:spacing w:after="0" w:line="240" w:lineRule="auto"/>
              <w:ind w:left="567"/>
              <w:jc w:val="both"/>
              <w:rPr>
                <w:rFonts w:ascii="Times New Roman" w:eastAsia="Times New Roman" w:hAnsi="Times New Roman" w:cs="Times New Roman"/>
                <w:sz w:val="20"/>
                <w:szCs w:val="20"/>
                <w:lang w:eastAsia="ru-RU"/>
              </w:rPr>
            </w:pPr>
            <w:r w:rsidRPr="007879C4">
              <w:rPr>
                <w:rFonts w:ascii="Times New Roman" w:eastAsia="Times New Roman" w:hAnsi="Times New Roman" w:cs="Times New Roman"/>
                <w:sz w:val="20"/>
                <w:szCs w:val="20"/>
                <w:lang w:eastAsia="ru-RU"/>
              </w:rPr>
              <w:t> </w:t>
            </w:r>
          </w:p>
        </w:tc>
        <w:tc>
          <w:tcPr>
            <w:tcW w:w="560" w:type="pct"/>
            <w:gridSpan w:val="2"/>
            <w:tcBorders>
              <w:top w:val="single" w:sz="4" w:space="0" w:color="auto"/>
              <w:left w:val="single" w:sz="4" w:space="0" w:color="auto"/>
              <w:bottom w:val="single" w:sz="4" w:space="0" w:color="auto"/>
              <w:right w:val="single" w:sz="4" w:space="0" w:color="auto"/>
            </w:tcBorders>
            <w:shd w:val="clear" w:color="auto" w:fill="auto"/>
            <w:noWrap/>
            <w:hideMark/>
          </w:tcPr>
          <w:p w14:paraId="67D5BE14" w14:textId="77777777" w:rsidR="0015050B" w:rsidRPr="007879C4" w:rsidRDefault="0015050B" w:rsidP="0015050B">
            <w:pPr>
              <w:tabs>
                <w:tab w:val="left" w:pos="709"/>
              </w:tabs>
              <w:spacing w:after="0" w:line="240" w:lineRule="auto"/>
              <w:ind w:left="567"/>
              <w:jc w:val="both"/>
              <w:rPr>
                <w:rFonts w:ascii="Times New Roman" w:eastAsia="Times New Roman" w:hAnsi="Times New Roman" w:cs="Times New Roman"/>
                <w:sz w:val="20"/>
                <w:szCs w:val="20"/>
                <w:lang w:eastAsia="ru-RU"/>
              </w:rPr>
            </w:pPr>
            <w:r w:rsidRPr="007879C4">
              <w:rPr>
                <w:rFonts w:ascii="Times New Roman" w:eastAsia="Times New Roman" w:hAnsi="Times New Roman" w:cs="Times New Roman"/>
                <w:sz w:val="20"/>
                <w:szCs w:val="20"/>
                <w:lang w:eastAsia="ru-RU"/>
              </w:rPr>
              <w:t> </w:t>
            </w:r>
          </w:p>
        </w:tc>
        <w:tc>
          <w:tcPr>
            <w:tcW w:w="757" w:type="pct"/>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DE9E3C1" w14:textId="77777777" w:rsidR="0015050B" w:rsidRPr="007879C4" w:rsidRDefault="0015050B" w:rsidP="0015050B">
            <w:pPr>
              <w:spacing w:after="0" w:line="240" w:lineRule="auto"/>
              <w:ind w:left="567"/>
              <w:jc w:val="both"/>
              <w:rPr>
                <w:rFonts w:ascii="Times New Roman" w:eastAsia="Times New Roman" w:hAnsi="Times New Roman" w:cs="Times New Roman"/>
                <w:sz w:val="20"/>
                <w:szCs w:val="20"/>
                <w:lang w:eastAsia="ru-RU"/>
              </w:rPr>
            </w:pPr>
          </w:p>
        </w:tc>
      </w:tr>
      <w:tr w:rsidR="0015050B" w:rsidRPr="007879C4" w14:paraId="06D58934" w14:textId="77777777" w:rsidTr="0015050B">
        <w:trPr>
          <w:trHeight w:val="20"/>
        </w:trPr>
        <w:tc>
          <w:tcPr>
            <w:tcW w:w="20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D5E4D4C" w14:textId="77777777" w:rsidR="0015050B" w:rsidRPr="007879C4" w:rsidRDefault="0015050B" w:rsidP="0015050B">
            <w:pPr>
              <w:spacing w:after="0" w:line="240" w:lineRule="auto"/>
              <w:ind w:left="567"/>
              <w:jc w:val="both"/>
              <w:rPr>
                <w:rFonts w:ascii="Times New Roman" w:eastAsia="Times New Roman" w:hAnsi="Times New Roman" w:cs="Times New Roman"/>
                <w:bCs/>
                <w:sz w:val="20"/>
                <w:szCs w:val="20"/>
                <w:lang w:eastAsia="ru-RU"/>
              </w:rPr>
            </w:pPr>
          </w:p>
        </w:tc>
        <w:tc>
          <w:tcPr>
            <w:tcW w:w="75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5C81BB3" w14:textId="77777777" w:rsidR="0015050B" w:rsidRPr="007879C4" w:rsidRDefault="0015050B" w:rsidP="0015050B">
            <w:pPr>
              <w:spacing w:after="0" w:line="240" w:lineRule="auto"/>
              <w:ind w:left="567"/>
              <w:jc w:val="both"/>
              <w:rPr>
                <w:rFonts w:ascii="Times New Roman" w:eastAsia="Times New Roman" w:hAnsi="Times New Roman" w:cs="Times New Roman"/>
                <w:bCs/>
                <w:sz w:val="20"/>
                <w:szCs w:val="20"/>
                <w:lang w:eastAsia="ru-RU"/>
              </w:rPr>
            </w:pPr>
          </w:p>
        </w:tc>
        <w:tc>
          <w:tcPr>
            <w:tcW w:w="4046" w:type="pct"/>
            <w:gridSpan w:val="10"/>
            <w:tcBorders>
              <w:top w:val="single" w:sz="4" w:space="0" w:color="auto"/>
              <w:left w:val="single" w:sz="4" w:space="0" w:color="auto"/>
              <w:bottom w:val="single" w:sz="4" w:space="0" w:color="auto"/>
              <w:right w:val="single" w:sz="4" w:space="0" w:color="auto"/>
            </w:tcBorders>
            <w:shd w:val="clear" w:color="auto" w:fill="auto"/>
            <w:hideMark/>
          </w:tcPr>
          <w:p w14:paraId="28DB799F" w14:textId="77777777" w:rsidR="0015050B" w:rsidRPr="007879C4" w:rsidRDefault="0015050B" w:rsidP="0015050B">
            <w:pPr>
              <w:spacing w:after="0" w:line="240" w:lineRule="auto"/>
              <w:ind w:left="567"/>
              <w:jc w:val="both"/>
              <w:rPr>
                <w:rFonts w:ascii="Times New Roman" w:eastAsia="Times New Roman" w:hAnsi="Times New Roman" w:cs="Times New Roman"/>
                <w:sz w:val="20"/>
                <w:szCs w:val="20"/>
                <w:lang w:eastAsia="ru-RU"/>
              </w:rPr>
            </w:pPr>
            <w:r w:rsidRPr="007879C4">
              <w:rPr>
                <w:rFonts w:ascii="Times New Roman" w:eastAsia="Times New Roman" w:hAnsi="Times New Roman" w:cs="Times New Roman"/>
                <w:bCs/>
                <w:sz w:val="20"/>
                <w:szCs w:val="20"/>
                <w:lang w:eastAsia="ru-RU"/>
              </w:rPr>
              <w:t>Уровень «3»</w:t>
            </w:r>
          </w:p>
        </w:tc>
      </w:tr>
      <w:tr w:rsidR="0015050B" w:rsidRPr="007879C4" w14:paraId="546413B4" w14:textId="77777777" w:rsidTr="0015050B">
        <w:trPr>
          <w:trHeight w:val="20"/>
        </w:trPr>
        <w:tc>
          <w:tcPr>
            <w:tcW w:w="20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8FD4B75" w14:textId="77777777" w:rsidR="0015050B" w:rsidRPr="007879C4" w:rsidRDefault="0015050B" w:rsidP="0015050B">
            <w:pPr>
              <w:spacing w:after="0" w:line="240" w:lineRule="auto"/>
              <w:ind w:left="567"/>
              <w:jc w:val="both"/>
              <w:rPr>
                <w:rFonts w:ascii="Times New Roman" w:eastAsia="Times New Roman" w:hAnsi="Times New Roman" w:cs="Times New Roman"/>
                <w:bCs/>
                <w:sz w:val="20"/>
                <w:szCs w:val="20"/>
                <w:lang w:eastAsia="ru-RU"/>
              </w:rPr>
            </w:pPr>
          </w:p>
        </w:tc>
        <w:tc>
          <w:tcPr>
            <w:tcW w:w="75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844B0DB" w14:textId="77777777" w:rsidR="0015050B" w:rsidRPr="007879C4" w:rsidRDefault="0015050B" w:rsidP="0015050B">
            <w:pPr>
              <w:spacing w:after="0" w:line="240" w:lineRule="auto"/>
              <w:ind w:left="567"/>
              <w:jc w:val="both"/>
              <w:rPr>
                <w:rFonts w:ascii="Times New Roman" w:eastAsia="Times New Roman" w:hAnsi="Times New Roman" w:cs="Times New Roman"/>
                <w:bCs/>
                <w:sz w:val="20"/>
                <w:szCs w:val="20"/>
                <w:lang w:eastAsia="ru-RU"/>
              </w:rPr>
            </w:pPr>
          </w:p>
        </w:tc>
        <w:tc>
          <w:tcPr>
            <w:tcW w:w="365" w:type="pct"/>
            <w:tcBorders>
              <w:top w:val="single" w:sz="4" w:space="0" w:color="auto"/>
              <w:left w:val="single" w:sz="4" w:space="0" w:color="auto"/>
              <w:bottom w:val="single" w:sz="4" w:space="0" w:color="auto"/>
              <w:right w:val="single" w:sz="4" w:space="0" w:color="auto"/>
            </w:tcBorders>
            <w:shd w:val="clear" w:color="auto" w:fill="auto"/>
            <w:hideMark/>
          </w:tcPr>
          <w:p w14:paraId="3E4183DF" w14:textId="77777777" w:rsidR="0015050B" w:rsidRPr="007879C4" w:rsidRDefault="0015050B" w:rsidP="0015050B">
            <w:pPr>
              <w:tabs>
                <w:tab w:val="left" w:pos="709"/>
              </w:tabs>
              <w:spacing w:after="0" w:line="240" w:lineRule="auto"/>
              <w:rPr>
                <w:rFonts w:ascii="Times New Roman" w:eastAsia="Times New Roman" w:hAnsi="Times New Roman" w:cs="Times New Roman"/>
                <w:sz w:val="20"/>
                <w:szCs w:val="20"/>
                <w:lang w:eastAsia="ru-RU"/>
              </w:rPr>
            </w:pPr>
            <w:r w:rsidRPr="007879C4">
              <w:rPr>
                <w:rFonts w:ascii="Times New Roman" w:eastAsia="Times New Roman" w:hAnsi="Times New Roman" w:cs="Times New Roman"/>
                <w:sz w:val="20"/>
                <w:szCs w:val="20"/>
                <w:lang w:eastAsia="ru-RU"/>
              </w:rPr>
              <w:t>8.5</w:t>
            </w:r>
          </w:p>
        </w:tc>
        <w:tc>
          <w:tcPr>
            <w:tcW w:w="1646" w:type="pct"/>
            <w:tcBorders>
              <w:top w:val="single" w:sz="4" w:space="0" w:color="auto"/>
              <w:left w:val="single" w:sz="4" w:space="0" w:color="auto"/>
              <w:bottom w:val="single" w:sz="4" w:space="0" w:color="auto"/>
              <w:right w:val="single" w:sz="4" w:space="0" w:color="auto"/>
            </w:tcBorders>
            <w:shd w:val="clear" w:color="auto" w:fill="auto"/>
            <w:hideMark/>
          </w:tcPr>
          <w:p w14:paraId="726CD255" w14:textId="77777777" w:rsidR="0015050B" w:rsidRPr="007879C4" w:rsidRDefault="0015050B" w:rsidP="0015050B">
            <w:pPr>
              <w:tabs>
                <w:tab w:val="left" w:pos="709"/>
              </w:tabs>
              <w:spacing w:after="0" w:line="240" w:lineRule="auto"/>
              <w:jc w:val="both"/>
              <w:rPr>
                <w:rFonts w:ascii="Times New Roman" w:eastAsia="Times New Roman" w:hAnsi="Times New Roman" w:cs="Times New Roman"/>
                <w:sz w:val="20"/>
                <w:szCs w:val="20"/>
                <w:lang w:eastAsia="ru-RU"/>
              </w:rPr>
            </w:pPr>
            <w:r w:rsidRPr="007879C4">
              <w:rPr>
                <w:rFonts w:ascii="Times New Roman" w:eastAsia="Times New Roman" w:hAnsi="Times New Roman" w:cs="Times New Roman"/>
                <w:sz w:val="20"/>
                <w:szCs w:val="20"/>
                <w:lang w:eastAsia="ru-RU"/>
              </w:rPr>
              <w:t>Стандарты выполнения операций на регулярной основе проверяются, пересматриваются в случае выявления отклонений фактических замеров от нормативных или внедрения улучшений.</w:t>
            </w:r>
          </w:p>
        </w:tc>
        <w:tc>
          <w:tcPr>
            <w:tcW w:w="717" w:type="pct"/>
            <w:gridSpan w:val="4"/>
            <w:tcBorders>
              <w:top w:val="single" w:sz="4" w:space="0" w:color="auto"/>
              <w:left w:val="single" w:sz="4" w:space="0" w:color="auto"/>
              <w:bottom w:val="single" w:sz="4" w:space="0" w:color="auto"/>
              <w:right w:val="single" w:sz="4" w:space="0" w:color="auto"/>
            </w:tcBorders>
            <w:shd w:val="clear" w:color="auto" w:fill="auto"/>
            <w:noWrap/>
            <w:hideMark/>
          </w:tcPr>
          <w:p w14:paraId="53CDFC4A" w14:textId="77777777" w:rsidR="0015050B" w:rsidRPr="007879C4" w:rsidRDefault="0015050B" w:rsidP="0015050B">
            <w:pPr>
              <w:tabs>
                <w:tab w:val="left" w:pos="709"/>
              </w:tabs>
              <w:spacing w:after="0" w:line="240" w:lineRule="auto"/>
              <w:ind w:left="567"/>
              <w:jc w:val="both"/>
              <w:rPr>
                <w:rFonts w:ascii="Times New Roman" w:eastAsia="Times New Roman" w:hAnsi="Times New Roman" w:cs="Times New Roman"/>
                <w:sz w:val="20"/>
                <w:szCs w:val="20"/>
                <w:lang w:eastAsia="ru-RU"/>
              </w:rPr>
            </w:pPr>
            <w:r w:rsidRPr="007879C4">
              <w:rPr>
                <w:rFonts w:ascii="Times New Roman" w:eastAsia="Times New Roman" w:hAnsi="Times New Roman" w:cs="Times New Roman"/>
                <w:sz w:val="20"/>
                <w:szCs w:val="20"/>
                <w:lang w:eastAsia="ru-RU"/>
              </w:rPr>
              <w:t> </w:t>
            </w:r>
          </w:p>
        </w:tc>
        <w:tc>
          <w:tcPr>
            <w:tcW w:w="560" w:type="pct"/>
            <w:gridSpan w:val="2"/>
            <w:tcBorders>
              <w:top w:val="single" w:sz="4" w:space="0" w:color="auto"/>
              <w:left w:val="single" w:sz="4" w:space="0" w:color="auto"/>
              <w:bottom w:val="single" w:sz="4" w:space="0" w:color="auto"/>
              <w:right w:val="single" w:sz="4" w:space="0" w:color="auto"/>
            </w:tcBorders>
            <w:shd w:val="clear" w:color="auto" w:fill="auto"/>
            <w:noWrap/>
            <w:hideMark/>
          </w:tcPr>
          <w:p w14:paraId="20549500" w14:textId="77777777" w:rsidR="0015050B" w:rsidRPr="007879C4" w:rsidRDefault="0015050B" w:rsidP="0015050B">
            <w:pPr>
              <w:tabs>
                <w:tab w:val="left" w:pos="709"/>
              </w:tabs>
              <w:spacing w:after="0" w:line="240" w:lineRule="auto"/>
              <w:ind w:left="567"/>
              <w:jc w:val="both"/>
              <w:rPr>
                <w:rFonts w:ascii="Times New Roman" w:eastAsia="Times New Roman" w:hAnsi="Times New Roman" w:cs="Times New Roman"/>
                <w:sz w:val="20"/>
                <w:szCs w:val="20"/>
                <w:lang w:eastAsia="ru-RU"/>
              </w:rPr>
            </w:pPr>
            <w:r w:rsidRPr="007879C4">
              <w:rPr>
                <w:rFonts w:ascii="Times New Roman" w:eastAsia="Times New Roman" w:hAnsi="Times New Roman" w:cs="Times New Roman"/>
                <w:sz w:val="20"/>
                <w:szCs w:val="20"/>
                <w:lang w:eastAsia="ru-RU"/>
              </w:rPr>
              <w:t> </w:t>
            </w:r>
          </w:p>
        </w:tc>
        <w:tc>
          <w:tcPr>
            <w:tcW w:w="75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7E4ECFA" w14:textId="77777777" w:rsidR="0015050B" w:rsidRPr="007879C4" w:rsidRDefault="0015050B" w:rsidP="0015050B">
            <w:pPr>
              <w:spacing w:after="0" w:line="240" w:lineRule="auto"/>
              <w:ind w:left="567"/>
              <w:jc w:val="both"/>
              <w:rPr>
                <w:rFonts w:ascii="Times New Roman" w:eastAsia="Times New Roman" w:hAnsi="Times New Roman" w:cs="Times New Roman"/>
                <w:sz w:val="20"/>
                <w:szCs w:val="20"/>
                <w:lang w:eastAsia="ru-RU"/>
              </w:rPr>
            </w:pPr>
          </w:p>
        </w:tc>
      </w:tr>
      <w:tr w:rsidR="0015050B" w:rsidRPr="007879C4" w14:paraId="77C9B85A" w14:textId="77777777" w:rsidTr="0015050B">
        <w:trPr>
          <w:trHeight w:val="20"/>
        </w:trPr>
        <w:tc>
          <w:tcPr>
            <w:tcW w:w="203"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1E54B4EA" w14:textId="77777777" w:rsidR="0015050B" w:rsidRPr="007879C4" w:rsidRDefault="0015050B" w:rsidP="0015050B">
            <w:pPr>
              <w:tabs>
                <w:tab w:val="left" w:pos="709"/>
              </w:tabs>
              <w:spacing w:after="0" w:line="240" w:lineRule="auto"/>
              <w:ind w:left="567"/>
              <w:jc w:val="both"/>
              <w:rPr>
                <w:rFonts w:ascii="Times New Roman" w:eastAsia="Times New Roman" w:hAnsi="Times New Roman" w:cs="Times New Roman"/>
                <w:bCs/>
                <w:sz w:val="20"/>
                <w:szCs w:val="20"/>
                <w:lang w:eastAsia="ru-RU"/>
              </w:rPr>
            </w:pPr>
            <w:r w:rsidRPr="007879C4">
              <w:rPr>
                <w:rFonts w:ascii="Times New Roman" w:eastAsia="Times New Roman" w:hAnsi="Times New Roman" w:cs="Times New Roman"/>
                <w:bCs/>
                <w:sz w:val="20"/>
                <w:szCs w:val="20"/>
                <w:lang w:eastAsia="ru-RU"/>
              </w:rPr>
              <w:t>9</w:t>
            </w:r>
          </w:p>
        </w:tc>
        <w:tc>
          <w:tcPr>
            <w:tcW w:w="752"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32AD244A" w14:textId="77777777" w:rsidR="0015050B" w:rsidRPr="007879C4" w:rsidRDefault="0015050B" w:rsidP="0015050B">
            <w:pPr>
              <w:tabs>
                <w:tab w:val="left" w:pos="709"/>
              </w:tabs>
              <w:spacing w:after="0" w:line="240" w:lineRule="auto"/>
              <w:jc w:val="both"/>
              <w:rPr>
                <w:rFonts w:ascii="Times New Roman" w:eastAsia="Times New Roman" w:hAnsi="Times New Roman" w:cs="Times New Roman"/>
                <w:bCs/>
                <w:sz w:val="20"/>
                <w:szCs w:val="20"/>
                <w:lang w:eastAsia="ru-RU"/>
              </w:rPr>
            </w:pPr>
            <w:r w:rsidRPr="007879C4">
              <w:rPr>
                <w:rFonts w:ascii="Times New Roman" w:eastAsia="Times New Roman" w:hAnsi="Times New Roman" w:cs="Times New Roman"/>
                <w:bCs/>
                <w:sz w:val="20"/>
                <w:szCs w:val="20"/>
                <w:lang w:eastAsia="ru-RU"/>
              </w:rPr>
              <w:t>Качество</w:t>
            </w:r>
          </w:p>
        </w:tc>
        <w:tc>
          <w:tcPr>
            <w:tcW w:w="4046" w:type="pct"/>
            <w:gridSpan w:val="10"/>
            <w:tcBorders>
              <w:top w:val="single" w:sz="4" w:space="0" w:color="auto"/>
              <w:left w:val="single" w:sz="4" w:space="0" w:color="auto"/>
              <w:bottom w:val="single" w:sz="4" w:space="0" w:color="auto"/>
              <w:right w:val="single" w:sz="4" w:space="0" w:color="auto"/>
            </w:tcBorders>
            <w:shd w:val="clear" w:color="auto" w:fill="auto"/>
            <w:hideMark/>
          </w:tcPr>
          <w:p w14:paraId="3755F5F6" w14:textId="77777777" w:rsidR="0015050B" w:rsidRPr="007879C4" w:rsidRDefault="0015050B" w:rsidP="0015050B">
            <w:pPr>
              <w:tabs>
                <w:tab w:val="left" w:pos="709"/>
              </w:tabs>
              <w:spacing w:after="0" w:line="240" w:lineRule="auto"/>
              <w:ind w:left="567"/>
              <w:rPr>
                <w:rFonts w:ascii="Times New Roman" w:eastAsia="Times New Roman" w:hAnsi="Times New Roman" w:cs="Times New Roman"/>
                <w:sz w:val="20"/>
                <w:szCs w:val="20"/>
                <w:lang w:eastAsia="ru-RU"/>
              </w:rPr>
            </w:pPr>
            <w:r w:rsidRPr="007879C4">
              <w:rPr>
                <w:rFonts w:ascii="Times New Roman" w:eastAsia="Times New Roman" w:hAnsi="Times New Roman" w:cs="Times New Roman"/>
                <w:bCs/>
                <w:sz w:val="20"/>
                <w:szCs w:val="20"/>
                <w:lang w:eastAsia="ru-RU"/>
              </w:rPr>
              <w:t>Уровень «1»</w:t>
            </w:r>
            <w:r w:rsidRPr="007879C4">
              <w:rPr>
                <w:rFonts w:ascii="Times New Roman" w:eastAsia="Times New Roman" w:hAnsi="Times New Roman" w:cs="Times New Roman"/>
                <w:sz w:val="20"/>
                <w:szCs w:val="20"/>
                <w:lang w:eastAsia="ru-RU"/>
              </w:rPr>
              <w:t> </w:t>
            </w:r>
          </w:p>
        </w:tc>
      </w:tr>
      <w:tr w:rsidR="0015050B" w:rsidRPr="007879C4" w14:paraId="1D7B215B" w14:textId="77777777" w:rsidTr="0015050B">
        <w:trPr>
          <w:trHeight w:val="20"/>
        </w:trPr>
        <w:tc>
          <w:tcPr>
            <w:tcW w:w="20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0B25AAC" w14:textId="77777777" w:rsidR="0015050B" w:rsidRPr="007879C4" w:rsidRDefault="0015050B" w:rsidP="0015050B">
            <w:pPr>
              <w:spacing w:after="0" w:line="240" w:lineRule="auto"/>
              <w:ind w:left="567"/>
              <w:jc w:val="both"/>
              <w:rPr>
                <w:rFonts w:ascii="Times New Roman" w:eastAsia="Times New Roman" w:hAnsi="Times New Roman" w:cs="Times New Roman"/>
                <w:bCs/>
                <w:sz w:val="20"/>
                <w:szCs w:val="20"/>
                <w:lang w:eastAsia="ru-RU"/>
              </w:rPr>
            </w:pPr>
          </w:p>
        </w:tc>
        <w:tc>
          <w:tcPr>
            <w:tcW w:w="75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54D2345" w14:textId="77777777" w:rsidR="0015050B" w:rsidRPr="007879C4" w:rsidRDefault="0015050B" w:rsidP="0015050B">
            <w:pPr>
              <w:spacing w:after="0" w:line="240" w:lineRule="auto"/>
              <w:jc w:val="both"/>
              <w:rPr>
                <w:rFonts w:ascii="Times New Roman" w:eastAsia="Times New Roman" w:hAnsi="Times New Roman" w:cs="Times New Roman"/>
                <w:bCs/>
                <w:sz w:val="20"/>
                <w:szCs w:val="20"/>
                <w:lang w:eastAsia="ru-RU"/>
              </w:rPr>
            </w:pPr>
          </w:p>
        </w:tc>
        <w:tc>
          <w:tcPr>
            <w:tcW w:w="365" w:type="pct"/>
            <w:tcBorders>
              <w:top w:val="single" w:sz="4" w:space="0" w:color="auto"/>
              <w:left w:val="single" w:sz="4" w:space="0" w:color="auto"/>
              <w:bottom w:val="single" w:sz="4" w:space="0" w:color="auto"/>
              <w:right w:val="single" w:sz="4" w:space="0" w:color="auto"/>
            </w:tcBorders>
            <w:shd w:val="clear" w:color="auto" w:fill="auto"/>
            <w:hideMark/>
          </w:tcPr>
          <w:p w14:paraId="1B4EDD0B" w14:textId="77777777" w:rsidR="0015050B" w:rsidRPr="007879C4" w:rsidRDefault="0015050B" w:rsidP="0015050B">
            <w:pPr>
              <w:tabs>
                <w:tab w:val="left" w:pos="709"/>
              </w:tabs>
              <w:spacing w:after="0" w:line="240" w:lineRule="auto"/>
              <w:rPr>
                <w:rFonts w:ascii="Times New Roman" w:eastAsia="Times New Roman" w:hAnsi="Times New Roman" w:cs="Times New Roman"/>
                <w:sz w:val="20"/>
                <w:szCs w:val="20"/>
                <w:lang w:eastAsia="ru-RU"/>
              </w:rPr>
            </w:pPr>
            <w:r w:rsidRPr="007879C4">
              <w:rPr>
                <w:rFonts w:ascii="Times New Roman" w:eastAsia="Times New Roman" w:hAnsi="Times New Roman" w:cs="Times New Roman"/>
                <w:sz w:val="20"/>
                <w:szCs w:val="20"/>
                <w:lang w:eastAsia="ru-RU"/>
              </w:rPr>
              <w:t>9.1</w:t>
            </w:r>
          </w:p>
        </w:tc>
        <w:tc>
          <w:tcPr>
            <w:tcW w:w="1646" w:type="pct"/>
            <w:tcBorders>
              <w:top w:val="single" w:sz="4" w:space="0" w:color="auto"/>
              <w:left w:val="single" w:sz="4" w:space="0" w:color="auto"/>
              <w:bottom w:val="single" w:sz="4" w:space="0" w:color="auto"/>
              <w:right w:val="single" w:sz="4" w:space="0" w:color="auto"/>
            </w:tcBorders>
            <w:shd w:val="clear" w:color="auto" w:fill="auto"/>
            <w:hideMark/>
          </w:tcPr>
          <w:p w14:paraId="3B82B3B5" w14:textId="77777777" w:rsidR="0015050B" w:rsidRPr="007879C4" w:rsidRDefault="0015050B" w:rsidP="0015050B">
            <w:pPr>
              <w:tabs>
                <w:tab w:val="left" w:pos="709"/>
              </w:tabs>
              <w:spacing w:after="0" w:line="240" w:lineRule="auto"/>
              <w:ind w:left="47"/>
              <w:jc w:val="both"/>
              <w:rPr>
                <w:rFonts w:ascii="Times New Roman" w:eastAsia="Times New Roman" w:hAnsi="Times New Roman" w:cs="Times New Roman"/>
                <w:sz w:val="20"/>
                <w:szCs w:val="20"/>
                <w:lang w:eastAsia="ru-RU"/>
              </w:rPr>
            </w:pPr>
            <w:r w:rsidRPr="007879C4">
              <w:rPr>
                <w:rFonts w:ascii="Times New Roman" w:eastAsia="Times New Roman" w:hAnsi="Times New Roman" w:cs="Times New Roman"/>
                <w:sz w:val="20"/>
                <w:szCs w:val="20"/>
                <w:lang w:eastAsia="ru-RU"/>
              </w:rPr>
              <w:t>На предприятии установлены цели по повышению качества</w:t>
            </w:r>
            <w:r w:rsidRPr="007879C4">
              <w:rPr>
                <w:rFonts w:ascii="Times New Roman" w:eastAsia="Cambria" w:hAnsi="Times New Roman" w:cs="Times New Roman"/>
                <w:sz w:val="20"/>
                <w:szCs w:val="20"/>
                <w:lang w:eastAsia="ru-RU"/>
              </w:rPr>
              <w:t xml:space="preserve"> </w:t>
            </w:r>
            <w:r w:rsidRPr="007879C4">
              <w:rPr>
                <w:rFonts w:ascii="Times New Roman" w:eastAsia="Times New Roman" w:hAnsi="Times New Roman" w:cs="Times New Roman"/>
                <w:sz w:val="20"/>
                <w:szCs w:val="20"/>
                <w:lang w:eastAsia="ru-RU"/>
              </w:rPr>
              <w:t>(улучшению нормативов сохранности материалов и готовой продукции и т.п.).</w:t>
            </w:r>
          </w:p>
        </w:tc>
        <w:tc>
          <w:tcPr>
            <w:tcW w:w="717" w:type="pct"/>
            <w:gridSpan w:val="4"/>
            <w:tcBorders>
              <w:top w:val="single" w:sz="4" w:space="0" w:color="auto"/>
              <w:left w:val="single" w:sz="4" w:space="0" w:color="auto"/>
              <w:bottom w:val="single" w:sz="4" w:space="0" w:color="auto"/>
              <w:right w:val="single" w:sz="4" w:space="0" w:color="auto"/>
            </w:tcBorders>
            <w:shd w:val="clear" w:color="auto" w:fill="auto"/>
            <w:noWrap/>
            <w:hideMark/>
          </w:tcPr>
          <w:p w14:paraId="2034EFE3" w14:textId="77777777" w:rsidR="0015050B" w:rsidRPr="007879C4" w:rsidRDefault="0015050B" w:rsidP="0015050B">
            <w:pPr>
              <w:tabs>
                <w:tab w:val="left" w:pos="709"/>
              </w:tabs>
              <w:spacing w:after="0" w:line="240" w:lineRule="auto"/>
              <w:ind w:left="567"/>
              <w:jc w:val="both"/>
              <w:rPr>
                <w:rFonts w:ascii="Times New Roman" w:eastAsia="Times New Roman" w:hAnsi="Times New Roman" w:cs="Times New Roman"/>
                <w:sz w:val="20"/>
                <w:szCs w:val="20"/>
                <w:lang w:eastAsia="ru-RU"/>
              </w:rPr>
            </w:pPr>
            <w:r w:rsidRPr="007879C4">
              <w:rPr>
                <w:rFonts w:ascii="Times New Roman" w:eastAsia="Times New Roman" w:hAnsi="Times New Roman" w:cs="Times New Roman"/>
                <w:sz w:val="20"/>
                <w:szCs w:val="20"/>
                <w:lang w:eastAsia="ru-RU"/>
              </w:rPr>
              <w:t> </w:t>
            </w:r>
          </w:p>
        </w:tc>
        <w:tc>
          <w:tcPr>
            <w:tcW w:w="560" w:type="pct"/>
            <w:gridSpan w:val="2"/>
            <w:tcBorders>
              <w:top w:val="single" w:sz="4" w:space="0" w:color="auto"/>
              <w:left w:val="single" w:sz="4" w:space="0" w:color="auto"/>
              <w:bottom w:val="single" w:sz="4" w:space="0" w:color="auto"/>
              <w:right w:val="single" w:sz="4" w:space="0" w:color="auto"/>
            </w:tcBorders>
            <w:shd w:val="clear" w:color="auto" w:fill="auto"/>
            <w:noWrap/>
            <w:hideMark/>
          </w:tcPr>
          <w:p w14:paraId="29E395BB" w14:textId="77777777" w:rsidR="0015050B" w:rsidRPr="007879C4" w:rsidRDefault="0015050B" w:rsidP="0015050B">
            <w:pPr>
              <w:tabs>
                <w:tab w:val="left" w:pos="709"/>
              </w:tabs>
              <w:spacing w:after="0" w:line="240" w:lineRule="auto"/>
              <w:ind w:left="567"/>
              <w:jc w:val="both"/>
              <w:rPr>
                <w:rFonts w:ascii="Times New Roman" w:eastAsia="Times New Roman" w:hAnsi="Times New Roman" w:cs="Times New Roman"/>
                <w:sz w:val="20"/>
                <w:szCs w:val="20"/>
                <w:lang w:eastAsia="ru-RU"/>
              </w:rPr>
            </w:pPr>
            <w:r w:rsidRPr="007879C4">
              <w:rPr>
                <w:rFonts w:ascii="Times New Roman" w:eastAsia="Times New Roman" w:hAnsi="Times New Roman" w:cs="Times New Roman"/>
                <w:sz w:val="20"/>
                <w:szCs w:val="20"/>
                <w:lang w:eastAsia="ru-RU"/>
              </w:rPr>
              <w:t> </w:t>
            </w:r>
          </w:p>
        </w:tc>
        <w:tc>
          <w:tcPr>
            <w:tcW w:w="75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AF3FE9A" w14:textId="77777777" w:rsidR="0015050B" w:rsidRPr="007879C4" w:rsidRDefault="0015050B" w:rsidP="0015050B">
            <w:pPr>
              <w:spacing w:after="0" w:line="240" w:lineRule="auto"/>
              <w:ind w:left="567"/>
              <w:jc w:val="both"/>
              <w:rPr>
                <w:rFonts w:ascii="Times New Roman" w:eastAsia="Times New Roman" w:hAnsi="Times New Roman" w:cs="Times New Roman"/>
                <w:sz w:val="20"/>
                <w:szCs w:val="20"/>
                <w:lang w:eastAsia="ru-RU"/>
              </w:rPr>
            </w:pPr>
          </w:p>
        </w:tc>
      </w:tr>
      <w:tr w:rsidR="0015050B" w:rsidRPr="007879C4" w14:paraId="1AD08006" w14:textId="77777777" w:rsidTr="0015050B">
        <w:trPr>
          <w:trHeight w:val="20"/>
        </w:trPr>
        <w:tc>
          <w:tcPr>
            <w:tcW w:w="20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7BB5782" w14:textId="77777777" w:rsidR="0015050B" w:rsidRPr="007879C4" w:rsidRDefault="0015050B" w:rsidP="0015050B">
            <w:pPr>
              <w:spacing w:after="0" w:line="240" w:lineRule="auto"/>
              <w:ind w:left="567"/>
              <w:jc w:val="both"/>
              <w:rPr>
                <w:rFonts w:ascii="Times New Roman" w:eastAsia="Times New Roman" w:hAnsi="Times New Roman" w:cs="Times New Roman"/>
                <w:bCs/>
                <w:sz w:val="20"/>
                <w:szCs w:val="20"/>
                <w:lang w:eastAsia="ru-RU"/>
              </w:rPr>
            </w:pPr>
          </w:p>
        </w:tc>
        <w:tc>
          <w:tcPr>
            <w:tcW w:w="75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918D997" w14:textId="77777777" w:rsidR="0015050B" w:rsidRPr="007879C4" w:rsidRDefault="0015050B" w:rsidP="0015050B">
            <w:pPr>
              <w:spacing w:after="0" w:line="240" w:lineRule="auto"/>
              <w:jc w:val="both"/>
              <w:rPr>
                <w:rFonts w:ascii="Times New Roman" w:eastAsia="Times New Roman" w:hAnsi="Times New Roman" w:cs="Times New Roman"/>
                <w:bCs/>
                <w:sz w:val="20"/>
                <w:szCs w:val="20"/>
                <w:lang w:eastAsia="ru-RU"/>
              </w:rPr>
            </w:pPr>
          </w:p>
        </w:tc>
        <w:tc>
          <w:tcPr>
            <w:tcW w:w="4046" w:type="pct"/>
            <w:gridSpan w:val="10"/>
            <w:tcBorders>
              <w:top w:val="single" w:sz="4" w:space="0" w:color="auto"/>
              <w:left w:val="single" w:sz="4" w:space="0" w:color="auto"/>
              <w:bottom w:val="single" w:sz="4" w:space="0" w:color="auto"/>
              <w:right w:val="single" w:sz="4" w:space="0" w:color="auto"/>
            </w:tcBorders>
            <w:shd w:val="clear" w:color="auto" w:fill="auto"/>
            <w:hideMark/>
          </w:tcPr>
          <w:p w14:paraId="196034A6" w14:textId="77777777" w:rsidR="0015050B" w:rsidRPr="007879C4" w:rsidRDefault="0015050B" w:rsidP="0015050B">
            <w:pPr>
              <w:spacing w:after="0" w:line="240" w:lineRule="auto"/>
              <w:ind w:left="567"/>
              <w:jc w:val="both"/>
              <w:rPr>
                <w:rFonts w:ascii="Times New Roman" w:eastAsia="Times New Roman" w:hAnsi="Times New Roman" w:cs="Times New Roman"/>
                <w:sz w:val="20"/>
                <w:szCs w:val="20"/>
                <w:lang w:eastAsia="ru-RU"/>
              </w:rPr>
            </w:pPr>
            <w:r w:rsidRPr="007879C4">
              <w:rPr>
                <w:rFonts w:ascii="Times New Roman" w:eastAsia="Times New Roman" w:hAnsi="Times New Roman" w:cs="Times New Roman"/>
                <w:bCs/>
                <w:sz w:val="20"/>
                <w:szCs w:val="20"/>
                <w:lang w:eastAsia="ru-RU"/>
              </w:rPr>
              <w:t xml:space="preserve">Уровень «2» </w:t>
            </w:r>
          </w:p>
        </w:tc>
      </w:tr>
      <w:tr w:rsidR="0015050B" w:rsidRPr="007879C4" w14:paraId="11EB45B5" w14:textId="77777777" w:rsidTr="0015050B">
        <w:trPr>
          <w:trHeight w:val="20"/>
        </w:trPr>
        <w:tc>
          <w:tcPr>
            <w:tcW w:w="20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BCC371A" w14:textId="77777777" w:rsidR="0015050B" w:rsidRPr="007879C4" w:rsidRDefault="0015050B" w:rsidP="0015050B">
            <w:pPr>
              <w:spacing w:after="0" w:line="240" w:lineRule="auto"/>
              <w:ind w:left="567"/>
              <w:jc w:val="both"/>
              <w:rPr>
                <w:rFonts w:ascii="Times New Roman" w:eastAsia="Times New Roman" w:hAnsi="Times New Roman" w:cs="Times New Roman"/>
                <w:bCs/>
                <w:sz w:val="20"/>
                <w:szCs w:val="20"/>
                <w:lang w:eastAsia="ru-RU"/>
              </w:rPr>
            </w:pPr>
          </w:p>
        </w:tc>
        <w:tc>
          <w:tcPr>
            <w:tcW w:w="75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46AC0E0" w14:textId="77777777" w:rsidR="0015050B" w:rsidRPr="007879C4" w:rsidRDefault="0015050B" w:rsidP="0015050B">
            <w:pPr>
              <w:spacing w:after="0" w:line="240" w:lineRule="auto"/>
              <w:jc w:val="both"/>
              <w:rPr>
                <w:rFonts w:ascii="Times New Roman" w:eastAsia="Times New Roman" w:hAnsi="Times New Roman" w:cs="Times New Roman"/>
                <w:bCs/>
                <w:sz w:val="20"/>
                <w:szCs w:val="20"/>
                <w:lang w:eastAsia="ru-RU"/>
              </w:rPr>
            </w:pPr>
          </w:p>
        </w:tc>
        <w:tc>
          <w:tcPr>
            <w:tcW w:w="365" w:type="pct"/>
            <w:tcBorders>
              <w:top w:val="single" w:sz="4" w:space="0" w:color="auto"/>
              <w:left w:val="single" w:sz="4" w:space="0" w:color="auto"/>
              <w:bottom w:val="single" w:sz="4" w:space="0" w:color="auto"/>
              <w:right w:val="single" w:sz="4" w:space="0" w:color="auto"/>
            </w:tcBorders>
            <w:shd w:val="clear" w:color="auto" w:fill="auto"/>
            <w:hideMark/>
          </w:tcPr>
          <w:p w14:paraId="3E7648D0" w14:textId="77777777" w:rsidR="0015050B" w:rsidRPr="007879C4" w:rsidRDefault="0015050B" w:rsidP="0015050B">
            <w:pPr>
              <w:tabs>
                <w:tab w:val="left" w:pos="709"/>
              </w:tabs>
              <w:spacing w:after="0" w:line="240" w:lineRule="auto"/>
              <w:rPr>
                <w:rFonts w:ascii="Times New Roman" w:eastAsia="Times New Roman" w:hAnsi="Times New Roman" w:cs="Times New Roman"/>
                <w:sz w:val="20"/>
                <w:szCs w:val="20"/>
                <w:lang w:eastAsia="ru-RU"/>
              </w:rPr>
            </w:pPr>
            <w:r w:rsidRPr="007879C4">
              <w:rPr>
                <w:rFonts w:ascii="Times New Roman" w:eastAsia="Times New Roman" w:hAnsi="Times New Roman" w:cs="Times New Roman"/>
                <w:sz w:val="20"/>
                <w:szCs w:val="20"/>
                <w:lang w:eastAsia="ru-RU"/>
              </w:rPr>
              <w:t>9.2</w:t>
            </w:r>
          </w:p>
        </w:tc>
        <w:tc>
          <w:tcPr>
            <w:tcW w:w="1646" w:type="pct"/>
            <w:tcBorders>
              <w:top w:val="single" w:sz="4" w:space="0" w:color="auto"/>
              <w:left w:val="single" w:sz="4" w:space="0" w:color="auto"/>
              <w:bottom w:val="single" w:sz="4" w:space="0" w:color="auto"/>
              <w:right w:val="single" w:sz="4" w:space="0" w:color="auto"/>
            </w:tcBorders>
            <w:shd w:val="clear" w:color="auto" w:fill="auto"/>
            <w:hideMark/>
          </w:tcPr>
          <w:p w14:paraId="5AD41BB8" w14:textId="77777777" w:rsidR="0015050B" w:rsidRPr="007879C4" w:rsidRDefault="0015050B" w:rsidP="0015050B">
            <w:pPr>
              <w:tabs>
                <w:tab w:val="left" w:pos="709"/>
              </w:tabs>
              <w:spacing w:after="0" w:line="240" w:lineRule="auto"/>
              <w:ind w:left="47"/>
              <w:jc w:val="both"/>
              <w:rPr>
                <w:rFonts w:ascii="Times New Roman" w:eastAsia="Times New Roman" w:hAnsi="Times New Roman" w:cs="Times New Roman"/>
                <w:sz w:val="20"/>
                <w:szCs w:val="20"/>
                <w:lang w:eastAsia="ru-RU"/>
              </w:rPr>
            </w:pPr>
            <w:r w:rsidRPr="007879C4">
              <w:rPr>
                <w:rFonts w:ascii="Times New Roman" w:eastAsia="Times New Roman" w:hAnsi="Times New Roman" w:cs="Times New Roman"/>
                <w:sz w:val="20"/>
                <w:szCs w:val="20"/>
                <w:lang w:eastAsia="ru-RU"/>
              </w:rPr>
              <w:t>Определяются первопричины снижения качества (порчи) продукции (используются методы «5 почему», «4М», «рыбья кость» и т. п.) Разрабатываются и реализуются меры по устранению первопричин.</w:t>
            </w:r>
          </w:p>
        </w:tc>
        <w:tc>
          <w:tcPr>
            <w:tcW w:w="717" w:type="pct"/>
            <w:gridSpan w:val="4"/>
            <w:tcBorders>
              <w:top w:val="single" w:sz="4" w:space="0" w:color="auto"/>
              <w:left w:val="single" w:sz="4" w:space="0" w:color="auto"/>
              <w:bottom w:val="single" w:sz="4" w:space="0" w:color="auto"/>
              <w:right w:val="single" w:sz="4" w:space="0" w:color="auto"/>
            </w:tcBorders>
            <w:shd w:val="clear" w:color="auto" w:fill="auto"/>
            <w:noWrap/>
            <w:hideMark/>
          </w:tcPr>
          <w:p w14:paraId="1638389D" w14:textId="77777777" w:rsidR="0015050B" w:rsidRPr="007879C4" w:rsidRDefault="0015050B" w:rsidP="0015050B">
            <w:pPr>
              <w:tabs>
                <w:tab w:val="left" w:pos="709"/>
              </w:tabs>
              <w:spacing w:after="0" w:line="240" w:lineRule="auto"/>
              <w:ind w:left="567"/>
              <w:jc w:val="both"/>
              <w:rPr>
                <w:rFonts w:ascii="Times New Roman" w:eastAsia="Times New Roman" w:hAnsi="Times New Roman" w:cs="Times New Roman"/>
                <w:sz w:val="20"/>
                <w:szCs w:val="20"/>
                <w:lang w:eastAsia="ru-RU"/>
              </w:rPr>
            </w:pPr>
            <w:r w:rsidRPr="007879C4">
              <w:rPr>
                <w:rFonts w:ascii="Times New Roman" w:eastAsia="Times New Roman" w:hAnsi="Times New Roman" w:cs="Times New Roman"/>
                <w:sz w:val="20"/>
                <w:szCs w:val="20"/>
                <w:lang w:eastAsia="ru-RU"/>
              </w:rPr>
              <w:t> </w:t>
            </w:r>
          </w:p>
        </w:tc>
        <w:tc>
          <w:tcPr>
            <w:tcW w:w="560" w:type="pct"/>
            <w:gridSpan w:val="2"/>
            <w:tcBorders>
              <w:top w:val="single" w:sz="4" w:space="0" w:color="auto"/>
              <w:left w:val="single" w:sz="4" w:space="0" w:color="auto"/>
              <w:bottom w:val="single" w:sz="4" w:space="0" w:color="auto"/>
              <w:right w:val="single" w:sz="4" w:space="0" w:color="auto"/>
            </w:tcBorders>
            <w:shd w:val="clear" w:color="auto" w:fill="auto"/>
            <w:noWrap/>
            <w:hideMark/>
          </w:tcPr>
          <w:p w14:paraId="05E09F8D" w14:textId="77777777" w:rsidR="0015050B" w:rsidRPr="007879C4" w:rsidRDefault="0015050B" w:rsidP="0015050B">
            <w:pPr>
              <w:tabs>
                <w:tab w:val="left" w:pos="709"/>
              </w:tabs>
              <w:spacing w:after="0" w:line="240" w:lineRule="auto"/>
              <w:ind w:left="567"/>
              <w:jc w:val="both"/>
              <w:rPr>
                <w:rFonts w:ascii="Times New Roman" w:eastAsia="Times New Roman" w:hAnsi="Times New Roman" w:cs="Times New Roman"/>
                <w:sz w:val="20"/>
                <w:szCs w:val="20"/>
                <w:lang w:eastAsia="ru-RU"/>
              </w:rPr>
            </w:pPr>
            <w:r w:rsidRPr="007879C4">
              <w:rPr>
                <w:rFonts w:ascii="Times New Roman" w:eastAsia="Times New Roman" w:hAnsi="Times New Roman" w:cs="Times New Roman"/>
                <w:sz w:val="20"/>
                <w:szCs w:val="20"/>
                <w:lang w:eastAsia="ru-RU"/>
              </w:rPr>
              <w:t> </w:t>
            </w:r>
          </w:p>
        </w:tc>
        <w:tc>
          <w:tcPr>
            <w:tcW w:w="75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555A6C3" w14:textId="77777777" w:rsidR="0015050B" w:rsidRPr="007879C4" w:rsidRDefault="0015050B" w:rsidP="0015050B">
            <w:pPr>
              <w:spacing w:after="0" w:line="240" w:lineRule="auto"/>
              <w:ind w:left="567"/>
              <w:jc w:val="both"/>
              <w:rPr>
                <w:rFonts w:ascii="Times New Roman" w:eastAsia="Times New Roman" w:hAnsi="Times New Roman" w:cs="Times New Roman"/>
                <w:sz w:val="20"/>
                <w:szCs w:val="20"/>
                <w:lang w:eastAsia="ru-RU"/>
              </w:rPr>
            </w:pPr>
          </w:p>
        </w:tc>
      </w:tr>
      <w:tr w:rsidR="0015050B" w:rsidRPr="007879C4" w14:paraId="5FF561EA" w14:textId="77777777" w:rsidTr="0015050B">
        <w:trPr>
          <w:trHeight w:val="20"/>
        </w:trPr>
        <w:tc>
          <w:tcPr>
            <w:tcW w:w="20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9DDF372" w14:textId="77777777" w:rsidR="0015050B" w:rsidRPr="007879C4" w:rsidRDefault="0015050B" w:rsidP="0015050B">
            <w:pPr>
              <w:spacing w:after="0" w:line="240" w:lineRule="auto"/>
              <w:ind w:left="567"/>
              <w:jc w:val="both"/>
              <w:rPr>
                <w:rFonts w:ascii="Times New Roman" w:eastAsia="Times New Roman" w:hAnsi="Times New Roman" w:cs="Times New Roman"/>
                <w:bCs/>
                <w:sz w:val="20"/>
                <w:szCs w:val="20"/>
                <w:lang w:eastAsia="ru-RU"/>
              </w:rPr>
            </w:pPr>
          </w:p>
        </w:tc>
        <w:tc>
          <w:tcPr>
            <w:tcW w:w="75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2D102DB" w14:textId="77777777" w:rsidR="0015050B" w:rsidRPr="007879C4" w:rsidRDefault="0015050B" w:rsidP="0015050B">
            <w:pPr>
              <w:spacing w:after="0" w:line="240" w:lineRule="auto"/>
              <w:jc w:val="both"/>
              <w:rPr>
                <w:rFonts w:ascii="Times New Roman" w:eastAsia="Times New Roman" w:hAnsi="Times New Roman" w:cs="Times New Roman"/>
                <w:bCs/>
                <w:sz w:val="20"/>
                <w:szCs w:val="20"/>
                <w:lang w:eastAsia="ru-RU"/>
              </w:rPr>
            </w:pPr>
          </w:p>
        </w:tc>
        <w:tc>
          <w:tcPr>
            <w:tcW w:w="4046" w:type="pct"/>
            <w:gridSpan w:val="10"/>
            <w:tcBorders>
              <w:top w:val="single" w:sz="4" w:space="0" w:color="auto"/>
              <w:left w:val="single" w:sz="4" w:space="0" w:color="auto"/>
              <w:bottom w:val="single" w:sz="4" w:space="0" w:color="auto"/>
              <w:right w:val="single" w:sz="4" w:space="0" w:color="auto"/>
            </w:tcBorders>
            <w:shd w:val="clear" w:color="auto" w:fill="auto"/>
            <w:hideMark/>
          </w:tcPr>
          <w:p w14:paraId="47674601" w14:textId="77777777" w:rsidR="0015050B" w:rsidRPr="007879C4" w:rsidRDefault="0015050B" w:rsidP="0015050B">
            <w:pPr>
              <w:spacing w:after="0" w:line="240" w:lineRule="auto"/>
              <w:ind w:left="567"/>
              <w:jc w:val="both"/>
              <w:rPr>
                <w:rFonts w:ascii="Times New Roman" w:eastAsia="Times New Roman" w:hAnsi="Times New Roman" w:cs="Times New Roman"/>
                <w:sz w:val="20"/>
                <w:szCs w:val="20"/>
                <w:lang w:eastAsia="ru-RU"/>
              </w:rPr>
            </w:pPr>
            <w:r w:rsidRPr="007879C4">
              <w:rPr>
                <w:rFonts w:ascii="Times New Roman" w:eastAsia="Times New Roman" w:hAnsi="Times New Roman" w:cs="Times New Roman"/>
                <w:bCs/>
                <w:sz w:val="20"/>
                <w:szCs w:val="20"/>
                <w:lang w:eastAsia="ru-RU"/>
              </w:rPr>
              <w:t>Уровень «3»</w:t>
            </w:r>
          </w:p>
        </w:tc>
      </w:tr>
      <w:tr w:rsidR="0015050B" w:rsidRPr="007879C4" w14:paraId="5CF1BC48" w14:textId="77777777" w:rsidTr="0015050B">
        <w:trPr>
          <w:trHeight w:val="20"/>
        </w:trPr>
        <w:tc>
          <w:tcPr>
            <w:tcW w:w="20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3BA27C5" w14:textId="77777777" w:rsidR="0015050B" w:rsidRPr="007879C4" w:rsidRDefault="0015050B" w:rsidP="0015050B">
            <w:pPr>
              <w:spacing w:after="0" w:line="240" w:lineRule="auto"/>
              <w:ind w:left="567"/>
              <w:jc w:val="both"/>
              <w:rPr>
                <w:rFonts w:ascii="Times New Roman" w:eastAsia="Times New Roman" w:hAnsi="Times New Roman" w:cs="Times New Roman"/>
                <w:bCs/>
                <w:sz w:val="20"/>
                <w:szCs w:val="20"/>
                <w:lang w:eastAsia="ru-RU"/>
              </w:rPr>
            </w:pPr>
          </w:p>
        </w:tc>
        <w:tc>
          <w:tcPr>
            <w:tcW w:w="75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794A1A1" w14:textId="77777777" w:rsidR="0015050B" w:rsidRPr="007879C4" w:rsidRDefault="0015050B" w:rsidP="0015050B">
            <w:pPr>
              <w:spacing w:after="0" w:line="240" w:lineRule="auto"/>
              <w:jc w:val="both"/>
              <w:rPr>
                <w:rFonts w:ascii="Times New Roman" w:eastAsia="Times New Roman" w:hAnsi="Times New Roman" w:cs="Times New Roman"/>
                <w:bCs/>
                <w:sz w:val="20"/>
                <w:szCs w:val="20"/>
                <w:lang w:eastAsia="ru-RU"/>
              </w:rPr>
            </w:pPr>
          </w:p>
        </w:tc>
        <w:tc>
          <w:tcPr>
            <w:tcW w:w="365" w:type="pct"/>
            <w:tcBorders>
              <w:top w:val="single" w:sz="4" w:space="0" w:color="auto"/>
              <w:left w:val="single" w:sz="4" w:space="0" w:color="auto"/>
              <w:bottom w:val="single" w:sz="4" w:space="0" w:color="auto"/>
              <w:right w:val="single" w:sz="4" w:space="0" w:color="auto"/>
            </w:tcBorders>
            <w:shd w:val="clear" w:color="auto" w:fill="auto"/>
            <w:hideMark/>
          </w:tcPr>
          <w:p w14:paraId="1C09A15D" w14:textId="77777777" w:rsidR="0015050B" w:rsidRPr="007879C4" w:rsidRDefault="0015050B" w:rsidP="0015050B">
            <w:pPr>
              <w:tabs>
                <w:tab w:val="left" w:pos="709"/>
              </w:tabs>
              <w:spacing w:after="0" w:line="240" w:lineRule="auto"/>
              <w:rPr>
                <w:rFonts w:ascii="Times New Roman" w:eastAsia="Times New Roman" w:hAnsi="Times New Roman" w:cs="Times New Roman"/>
                <w:sz w:val="20"/>
                <w:szCs w:val="20"/>
                <w:lang w:eastAsia="ru-RU"/>
              </w:rPr>
            </w:pPr>
            <w:r w:rsidRPr="007879C4">
              <w:rPr>
                <w:rFonts w:ascii="Times New Roman" w:eastAsia="Times New Roman" w:hAnsi="Times New Roman" w:cs="Times New Roman"/>
                <w:sz w:val="20"/>
                <w:szCs w:val="20"/>
                <w:lang w:eastAsia="ru-RU"/>
              </w:rPr>
              <w:t>9.3</w:t>
            </w:r>
          </w:p>
        </w:tc>
        <w:tc>
          <w:tcPr>
            <w:tcW w:w="1646" w:type="pct"/>
            <w:tcBorders>
              <w:top w:val="single" w:sz="4" w:space="0" w:color="auto"/>
              <w:left w:val="single" w:sz="4" w:space="0" w:color="auto"/>
              <w:bottom w:val="single" w:sz="4" w:space="0" w:color="auto"/>
              <w:right w:val="single" w:sz="4" w:space="0" w:color="auto"/>
            </w:tcBorders>
            <w:shd w:val="clear" w:color="auto" w:fill="auto"/>
            <w:hideMark/>
          </w:tcPr>
          <w:p w14:paraId="38803AA3" w14:textId="77777777" w:rsidR="0015050B" w:rsidRPr="007879C4" w:rsidRDefault="0015050B" w:rsidP="0015050B">
            <w:pPr>
              <w:tabs>
                <w:tab w:val="left" w:pos="898"/>
              </w:tabs>
              <w:spacing w:after="0" w:line="240" w:lineRule="auto"/>
              <w:ind w:left="47"/>
              <w:jc w:val="both"/>
              <w:rPr>
                <w:rFonts w:ascii="Times New Roman" w:eastAsia="Times New Roman" w:hAnsi="Times New Roman" w:cs="Times New Roman"/>
                <w:sz w:val="20"/>
                <w:szCs w:val="20"/>
                <w:lang w:eastAsia="ru-RU"/>
              </w:rPr>
            </w:pPr>
            <w:r w:rsidRPr="007879C4">
              <w:rPr>
                <w:rFonts w:ascii="Times New Roman" w:eastAsia="Times New Roman" w:hAnsi="Times New Roman" w:cs="Times New Roman"/>
                <w:sz w:val="20"/>
                <w:szCs w:val="20"/>
                <w:lang w:eastAsia="ru-RU"/>
              </w:rPr>
              <w:t>По выявленным причинам возникновения дефектов реализованы инструменты «защиты от ошибок» («пока-</w:t>
            </w:r>
            <w:proofErr w:type="spellStart"/>
            <w:r w:rsidRPr="007879C4">
              <w:rPr>
                <w:rFonts w:ascii="Times New Roman" w:eastAsia="Times New Roman" w:hAnsi="Times New Roman" w:cs="Times New Roman"/>
                <w:sz w:val="20"/>
                <w:szCs w:val="20"/>
                <w:lang w:eastAsia="ru-RU"/>
              </w:rPr>
              <w:t>йоке</w:t>
            </w:r>
            <w:proofErr w:type="spellEnd"/>
            <w:r w:rsidRPr="007879C4">
              <w:rPr>
                <w:rFonts w:ascii="Times New Roman" w:eastAsia="Times New Roman" w:hAnsi="Times New Roman" w:cs="Times New Roman"/>
                <w:sz w:val="20"/>
                <w:szCs w:val="20"/>
                <w:lang w:eastAsia="ru-RU"/>
              </w:rPr>
              <w:t>» или аналогичные).</w:t>
            </w:r>
          </w:p>
        </w:tc>
        <w:tc>
          <w:tcPr>
            <w:tcW w:w="717" w:type="pct"/>
            <w:gridSpan w:val="4"/>
            <w:tcBorders>
              <w:top w:val="single" w:sz="4" w:space="0" w:color="auto"/>
              <w:left w:val="single" w:sz="4" w:space="0" w:color="auto"/>
              <w:bottom w:val="single" w:sz="4" w:space="0" w:color="auto"/>
              <w:right w:val="single" w:sz="4" w:space="0" w:color="auto"/>
            </w:tcBorders>
            <w:shd w:val="clear" w:color="auto" w:fill="auto"/>
            <w:noWrap/>
            <w:hideMark/>
          </w:tcPr>
          <w:p w14:paraId="2A564E7E" w14:textId="77777777" w:rsidR="0015050B" w:rsidRPr="007879C4" w:rsidRDefault="0015050B" w:rsidP="0015050B">
            <w:pPr>
              <w:tabs>
                <w:tab w:val="left" w:pos="709"/>
              </w:tabs>
              <w:spacing w:after="0" w:line="240" w:lineRule="auto"/>
              <w:ind w:left="567"/>
              <w:jc w:val="both"/>
              <w:rPr>
                <w:rFonts w:ascii="Times New Roman" w:eastAsia="Times New Roman" w:hAnsi="Times New Roman" w:cs="Times New Roman"/>
                <w:sz w:val="20"/>
                <w:szCs w:val="20"/>
                <w:lang w:eastAsia="ru-RU"/>
              </w:rPr>
            </w:pPr>
            <w:r w:rsidRPr="007879C4">
              <w:rPr>
                <w:rFonts w:ascii="Times New Roman" w:eastAsia="Times New Roman" w:hAnsi="Times New Roman" w:cs="Times New Roman"/>
                <w:sz w:val="20"/>
                <w:szCs w:val="20"/>
                <w:lang w:eastAsia="ru-RU"/>
              </w:rPr>
              <w:t> </w:t>
            </w:r>
          </w:p>
        </w:tc>
        <w:tc>
          <w:tcPr>
            <w:tcW w:w="560" w:type="pct"/>
            <w:gridSpan w:val="2"/>
            <w:tcBorders>
              <w:top w:val="single" w:sz="4" w:space="0" w:color="auto"/>
              <w:left w:val="single" w:sz="4" w:space="0" w:color="auto"/>
              <w:bottom w:val="single" w:sz="4" w:space="0" w:color="auto"/>
              <w:right w:val="single" w:sz="4" w:space="0" w:color="auto"/>
            </w:tcBorders>
            <w:shd w:val="clear" w:color="auto" w:fill="auto"/>
            <w:noWrap/>
            <w:hideMark/>
          </w:tcPr>
          <w:p w14:paraId="4C0DF1FE" w14:textId="77777777" w:rsidR="0015050B" w:rsidRPr="007879C4" w:rsidRDefault="0015050B" w:rsidP="0015050B">
            <w:pPr>
              <w:tabs>
                <w:tab w:val="left" w:pos="709"/>
              </w:tabs>
              <w:spacing w:after="0" w:line="240" w:lineRule="auto"/>
              <w:ind w:left="567"/>
              <w:jc w:val="both"/>
              <w:rPr>
                <w:rFonts w:ascii="Times New Roman" w:eastAsia="Times New Roman" w:hAnsi="Times New Roman" w:cs="Times New Roman"/>
                <w:sz w:val="20"/>
                <w:szCs w:val="20"/>
                <w:lang w:eastAsia="ru-RU"/>
              </w:rPr>
            </w:pPr>
            <w:r w:rsidRPr="007879C4">
              <w:rPr>
                <w:rFonts w:ascii="Times New Roman" w:eastAsia="Times New Roman" w:hAnsi="Times New Roman" w:cs="Times New Roman"/>
                <w:sz w:val="20"/>
                <w:szCs w:val="20"/>
                <w:lang w:eastAsia="ru-RU"/>
              </w:rPr>
              <w:t> </w:t>
            </w:r>
          </w:p>
        </w:tc>
        <w:tc>
          <w:tcPr>
            <w:tcW w:w="757"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E097C48" w14:textId="77777777" w:rsidR="0015050B" w:rsidRPr="007879C4" w:rsidRDefault="0015050B" w:rsidP="0015050B">
            <w:pPr>
              <w:spacing w:after="0" w:line="240" w:lineRule="auto"/>
              <w:ind w:left="567"/>
              <w:jc w:val="both"/>
              <w:rPr>
                <w:rFonts w:ascii="Times New Roman" w:eastAsia="Times New Roman" w:hAnsi="Times New Roman" w:cs="Times New Roman"/>
                <w:sz w:val="20"/>
                <w:szCs w:val="20"/>
                <w:lang w:eastAsia="ru-RU"/>
              </w:rPr>
            </w:pPr>
          </w:p>
        </w:tc>
      </w:tr>
      <w:tr w:rsidR="0015050B" w:rsidRPr="007879C4" w14:paraId="7AB3D2A3" w14:textId="77777777" w:rsidTr="0015050B">
        <w:trPr>
          <w:trHeight w:val="20"/>
        </w:trPr>
        <w:tc>
          <w:tcPr>
            <w:tcW w:w="20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0D10619" w14:textId="77777777" w:rsidR="0015050B" w:rsidRPr="007879C4" w:rsidRDefault="0015050B" w:rsidP="0015050B">
            <w:pPr>
              <w:spacing w:after="0" w:line="240" w:lineRule="auto"/>
              <w:ind w:left="567"/>
              <w:jc w:val="both"/>
              <w:rPr>
                <w:rFonts w:ascii="Times New Roman" w:eastAsia="Times New Roman" w:hAnsi="Times New Roman" w:cs="Times New Roman"/>
                <w:bCs/>
                <w:sz w:val="20"/>
                <w:szCs w:val="20"/>
                <w:lang w:eastAsia="ru-RU"/>
              </w:rPr>
            </w:pPr>
          </w:p>
        </w:tc>
        <w:tc>
          <w:tcPr>
            <w:tcW w:w="75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DE3D529" w14:textId="77777777" w:rsidR="0015050B" w:rsidRPr="007879C4" w:rsidRDefault="0015050B" w:rsidP="0015050B">
            <w:pPr>
              <w:spacing w:after="0" w:line="240" w:lineRule="auto"/>
              <w:jc w:val="both"/>
              <w:rPr>
                <w:rFonts w:ascii="Times New Roman" w:eastAsia="Times New Roman" w:hAnsi="Times New Roman" w:cs="Times New Roman"/>
                <w:bCs/>
                <w:sz w:val="20"/>
                <w:szCs w:val="20"/>
                <w:lang w:eastAsia="ru-RU"/>
              </w:rPr>
            </w:pPr>
          </w:p>
        </w:tc>
        <w:tc>
          <w:tcPr>
            <w:tcW w:w="365" w:type="pct"/>
            <w:tcBorders>
              <w:top w:val="single" w:sz="4" w:space="0" w:color="auto"/>
              <w:left w:val="single" w:sz="4" w:space="0" w:color="auto"/>
              <w:bottom w:val="single" w:sz="4" w:space="0" w:color="auto"/>
              <w:right w:val="single" w:sz="4" w:space="0" w:color="auto"/>
            </w:tcBorders>
            <w:shd w:val="clear" w:color="auto" w:fill="auto"/>
            <w:hideMark/>
          </w:tcPr>
          <w:p w14:paraId="187544D6" w14:textId="77777777" w:rsidR="0015050B" w:rsidRPr="007879C4" w:rsidRDefault="0015050B" w:rsidP="0015050B">
            <w:pPr>
              <w:tabs>
                <w:tab w:val="left" w:pos="709"/>
              </w:tabs>
              <w:spacing w:after="0" w:line="240" w:lineRule="auto"/>
              <w:rPr>
                <w:rFonts w:ascii="Times New Roman" w:eastAsia="Times New Roman" w:hAnsi="Times New Roman" w:cs="Times New Roman"/>
                <w:sz w:val="20"/>
                <w:szCs w:val="20"/>
                <w:lang w:eastAsia="ru-RU"/>
              </w:rPr>
            </w:pPr>
            <w:r w:rsidRPr="007879C4">
              <w:rPr>
                <w:rFonts w:ascii="Times New Roman" w:eastAsia="Times New Roman" w:hAnsi="Times New Roman" w:cs="Times New Roman"/>
                <w:sz w:val="20"/>
                <w:szCs w:val="20"/>
                <w:lang w:eastAsia="ru-RU"/>
              </w:rPr>
              <w:t>9.4</w:t>
            </w:r>
          </w:p>
        </w:tc>
        <w:tc>
          <w:tcPr>
            <w:tcW w:w="1646" w:type="pct"/>
            <w:tcBorders>
              <w:top w:val="single" w:sz="4" w:space="0" w:color="auto"/>
              <w:left w:val="single" w:sz="4" w:space="0" w:color="auto"/>
              <w:bottom w:val="single" w:sz="4" w:space="0" w:color="auto"/>
              <w:right w:val="single" w:sz="4" w:space="0" w:color="auto"/>
            </w:tcBorders>
            <w:shd w:val="clear" w:color="auto" w:fill="auto"/>
            <w:hideMark/>
          </w:tcPr>
          <w:p w14:paraId="65DE8F65" w14:textId="77777777" w:rsidR="0015050B" w:rsidRPr="007879C4" w:rsidRDefault="0015050B" w:rsidP="0015050B">
            <w:pPr>
              <w:tabs>
                <w:tab w:val="left" w:pos="898"/>
              </w:tabs>
              <w:spacing w:after="0" w:line="240" w:lineRule="auto"/>
              <w:ind w:left="47"/>
              <w:jc w:val="both"/>
              <w:rPr>
                <w:rFonts w:ascii="Times New Roman" w:eastAsia="Times New Roman" w:hAnsi="Times New Roman" w:cs="Times New Roman"/>
                <w:sz w:val="20"/>
                <w:szCs w:val="20"/>
                <w:lang w:eastAsia="ru-RU"/>
              </w:rPr>
            </w:pPr>
            <w:r w:rsidRPr="007879C4">
              <w:rPr>
                <w:rFonts w:ascii="Times New Roman" w:eastAsia="Times New Roman" w:hAnsi="Times New Roman" w:cs="Times New Roman"/>
                <w:sz w:val="20"/>
                <w:szCs w:val="20"/>
                <w:lang w:eastAsia="ru-RU"/>
              </w:rPr>
              <w:t>Используются структурированные методы решения проблем (8D, «одна за одной» и т. п.).</w:t>
            </w:r>
          </w:p>
        </w:tc>
        <w:tc>
          <w:tcPr>
            <w:tcW w:w="717" w:type="pct"/>
            <w:gridSpan w:val="4"/>
            <w:tcBorders>
              <w:top w:val="single" w:sz="4" w:space="0" w:color="auto"/>
              <w:left w:val="single" w:sz="4" w:space="0" w:color="auto"/>
              <w:bottom w:val="single" w:sz="4" w:space="0" w:color="auto"/>
              <w:right w:val="single" w:sz="4" w:space="0" w:color="auto"/>
            </w:tcBorders>
            <w:shd w:val="clear" w:color="auto" w:fill="auto"/>
            <w:noWrap/>
            <w:hideMark/>
          </w:tcPr>
          <w:p w14:paraId="263004BD" w14:textId="77777777" w:rsidR="0015050B" w:rsidRPr="007879C4" w:rsidRDefault="0015050B" w:rsidP="0015050B">
            <w:pPr>
              <w:tabs>
                <w:tab w:val="left" w:pos="709"/>
              </w:tabs>
              <w:spacing w:after="0" w:line="240" w:lineRule="auto"/>
              <w:ind w:left="567"/>
              <w:jc w:val="both"/>
              <w:rPr>
                <w:rFonts w:ascii="Times New Roman" w:eastAsia="Times New Roman" w:hAnsi="Times New Roman" w:cs="Times New Roman"/>
                <w:sz w:val="20"/>
                <w:szCs w:val="20"/>
                <w:lang w:eastAsia="ru-RU"/>
              </w:rPr>
            </w:pPr>
            <w:r w:rsidRPr="007879C4">
              <w:rPr>
                <w:rFonts w:ascii="Times New Roman" w:eastAsia="Times New Roman" w:hAnsi="Times New Roman" w:cs="Times New Roman"/>
                <w:sz w:val="20"/>
                <w:szCs w:val="20"/>
                <w:lang w:eastAsia="ru-RU"/>
              </w:rPr>
              <w:t> </w:t>
            </w:r>
          </w:p>
        </w:tc>
        <w:tc>
          <w:tcPr>
            <w:tcW w:w="560" w:type="pct"/>
            <w:gridSpan w:val="2"/>
            <w:tcBorders>
              <w:top w:val="single" w:sz="4" w:space="0" w:color="auto"/>
              <w:left w:val="single" w:sz="4" w:space="0" w:color="auto"/>
              <w:bottom w:val="single" w:sz="4" w:space="0" w:color="auto"/>
              <w:right w:val="single" w:sz="4" w:space="0" w:color="auto"/>
            </w:tcBorders>
            <w:shd w:val="clear" w:color="auto" w:fill="auto"/>
            <w:noWrap/>
            <w:hideMark/>
          </w:tcPr>
          <w:p w14:paraId="1B32817B" w14:textId="77777777" w:rsidR="0015050B" w:rsidRPr="007879C4" w:rsidRDefault="0015050B" w:rsidP="0015050B">
            <w:pPr>
              <w:tabs>
                <w:tab w:val="left" w:pos="709"/>
              </w:tabs>
              <w:spacing w:after="0" w:line="240" w:lineRule="auto"/>
              <w:ind w:left="567"/>
              <w:jc w:val="both"/>
              <w:rPr>
                <w:rFonts w:ascii="Times New Roman" w:eastAsia="Times New Roman" w:hAnsi="Times New Roman" w:cs="Times New Roman"/>
                <w:sz w:val="20"/>
                <w:szCs w:val="20"/>
                <w:lang w:eastAsia="ru-RU"/>
              </w:rPr>
            </w:pPr>
            <w:r w:rsidRPr="007879C4">
              <w:rPr>
                <w:rFonts w:ascii="Times New Roman" w:eastAsia="Times New Roman" w:hAnsi="Times New Roman" w:cs="Times New Roman"/>
                <w:sz w:val="20"/>
                <w:szCs w:val="20"/>
                <w:lang w:eastAsia="ru-RU"/>
              </w:rPr>
              <w:t> </w:t>
            </w:r>
          </w:p>
        </w:tc>
        <w:tc>
          <w:tcPr>
            <w:tcW w:w="757" w:type="pct"/>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B9E15B6" w14:textId="77777777" w:rsidR="0015050B" w:rsidRPr="007879C4" w:rsidRDefault="0015050B" w:rsidP="0015050B">
            <w:pPr>
              <w:spacing w:after="0" w:line="240" w:lineRule="auto"/>
              <w:ind w:left="567"/>
              <w:jc w:val="both"/>
              <w:rPr>
                <w:rFonts w:ascii="Times New Roman" w:eastAsia="Times New Roman" w:hAnsi="Times New Roman" w:cs="Times New Roman"/>
                <w:sz w:val="20"/>
                <w:szCs w:val="20"/>
                <w:lang w:eastAsia="ru-RU"/>
              </w:rPr>
            </w:pPr>
          </w:p>
        </w:tc>
      </w:tr>
      <w:tr w:rsidR="0015050B" w:rsidRPr="007879C4" w14:paraId="3EB0AEE5" w14:textId="77777777" w:rsidTr="0015050B">
        <w:trPr>
          <w:trHeight w:val="20"/>
        </w:trPr>
        <w:tc>
          <w:tcPr>
            <w:tcW w:w="203"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5FA4AA3A" w14:textId="77777777" w:rsidR="0015050B" w:rsidRPr="007879C4" w:rsidRDefault="0015050B" w:rsidP="0015050B">
            <w:pPr>
              <w:tabs>
                <w:tab w:val="left" w:pos="709"/>
              </w:tabs>
              <w:spacing w:after="0" w:line="240" w:lineRule="auto"/>
              <w:ind w:left="567"/>
              <w:jc w:val="both"/>
              <w:rPr>
                <w:rFonts w:ascii="Times New Roman" w:eastAsia="Times New Roman" w:hAnsi="Times New Roman" w:cs="Times New Roman"/>
                <w:bCs/>
                <w:sz w:val="20"/>
                <w:szCs w:val="20"/>
                <w:lang w:eastAsia="ru-RU"/>
              </w:rPr>
            </w:pPr>
            <w:r w:rsidRPr="007879C4">
              <w:rPr>
                <w:rFonts w:ascii="Times New Roman" w:eastAsia="Times New Roman" w:hAnsi="Times New Roman" w:cs="Times New Roman"/>
                <w:bCs/>
                <w:sz w:val="20"/>
                <w:szCs w:val="20"/>
                <w:lang w:eastAsia="ru-RU"/>
              </w:rPr>
              <w:t>10</w:t>
            </w:r>
          </w:p>
        </w:tc>
        <w:tc>
          <w:tcPr>
            <w:tcW w:w="752"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4B236C61" w14:textId="77777777" w:rsidR="0015050B" w:rsidRPr="007879C4" w:rsidRDefault="0015050B" w:rsidP="0015050B">
            <w:pPr>
              <w:tabs>
                <w:tab w:val="left" w:pos="709"/>
              </w:tabs>
              <w:spacing w:after="0" w:line="240" w:lineRule="auto"/>
              <w:jc w:val="both"/>
              <w:rPr>
                <w:rFonts w:ascii="Times New Roman" w:eastAsia="Times New Roman" w:hAnsi="Times New Roman" w:cs="Times New Roman"/>
                <w:bCs/>
                <w:sz w:val="20"/>
                <w:szCs w:val="20"/>
                <w:lang w:eastAsia="ru-RU"/>
              </w:rPr>
            </w:pPr>
            <w:r w:rsidRPr="007879C4">
              <w:rPr>
                <w:rFonts w:ascii="Times New Roman" w:eastAsia="Times New Roman" w:hAnsi="Times New Roman" w:cs="Times New Roman"/>
                <w:bCs/>
                <w:sz w:val="20"/>
                <w:szCs w:val="20"/>
                <w:lang w:eastAsia="ru-RU"/>
              </w:rPr>
              <w:t>Эффективность оборудования</w:t>
            </w:r>
          </w:p>
        </w:tc>
        <w:tc>
          <w:tcPr>
            <w:tcW w:w="4046" w:type="pct"/>
            <w:gridSpan w:val="10"/>
            <w:tcBorders>
              <w:top w:val="single" w:sz="4" w:space="0" w:color="auto"/>
              <w:left w:val="single" w:sz="4" w:space="0" w:color="auto"/>
              <w:bottom w:val="single" w:sz="4" w:space="0" w:color="auto"/>
              <w:right w:val="single" w:sz="4" w:space="0" w:color="auto"/>
            </w:tcBorders>
            <w:shd w:val="clear" w:color="auto" w:fill="auto"/>
            <w:hideMark/>
          </w:tcPr>
          <w:p w14:paraId="2901A200" w14:textId="77777777" w:rsidR="0015050B" w:rsidRPr="007879C4" w:rsidRDefault="0015050B" w:rsidP="0015050B">
            <w:pPr>
              <w:tabs>
                <w:tab w:val="left" w:pos="709"/>
              </w:tabs>
              <w:spacing w:after="0" w:line="240" w:lineRule="auto"/>
              <w:ind w:left="567"/>
              <w:rPr>
                <w:rFonts w:ascii="Times New Roman" w:eastAsia="Times New Roman" w:hAnsi="Times New Roman" w:cs="Times New Roman"/>
                <w:sz w:val="20"/>
                <w:szCs w:val="20"/>
                <w:lang w:eastAsia="ru-RU"/>
              </w:rPr>
            </w:pPr>
            <w:r w:rsidRPr="007879C4">
              <w:rPr>
                <w:rFonts w:ascii="Times New Roman" w:eastAsia="Times New Roman" w:hAnsi="Times New Roman" w:cs="Times New Roman"/>
                <w:bCs/>
                <w:sz w:val="20"/>
                <w:szCs w:val="20"/>
                <w:lang w:eastAsia="ru-RU"/>
              </w:rPr>
              <w:t>Уровень «1»</w:t>
            </w:r>
            <w:r w:rsidRPr="007879C4">
              <w:rPr>
                <w:rFonts w:ascii="Times New Roman" w:eastAsia="Times New Roman" w:hAnsi="Times New Roman" w:cs="Times New Roman"/>
                <w:sz w:val="20"/>
                <w:szCs w:val="20"/>
                <w:lang w:eastAsia="ru-RU"/>
              </w:rPr>
              <w:t> </w:t>
            </w:r>
          </w:p>
        </w:tc>
      </w:tr>
      <w:tr w:rsidR="0015050B" w:rsidRPr="007879C4" w14:paraId="01CC9B19" w14:textId="77777777" w:rsidTr="0015050B">
        <w:trPr>
          <w:trHeight w:val="20"/>
        </w:trPr>
        <w:tc>
          <w:tcPr>
            <w:tcW w:w="20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B325951" w14:textId="77777777" w:rsidR="0015050B" w:rsidRPr="007879C4" w:rsidRDefault="0015050B" w:rsidP="0015050B">
            <w:pPr>
              <w:spacing w:after="0" w:line="240" w:lineRule="auto"/>
              <w:ind w:left="567"/>
              <w:jc w:val="both"/>
              <w:rPr>
                <w:rFonts w:ascii="Times New Roman" w:eastAsia="Times New Roman" w:hAnsi="Times New Roman" w:cs="Times New Roman"/>
                <w:bCs/>
                <w:sz w:val="20"/>
                <w:szCs w:val="20"/>
                <w:lang w:eastAsia="ru-RU"/>
              </w:rPr>
            </w:pPr>
          </w:p>
        </w:tc>
        <w:tc>
          <w:tcPr>
            <w:tcW w:w="75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5992EE5" w14:textId="77777777" w:rsidR="0015050B" w:rsidRPr="007879C4" w:rsidRDefault="0015050B" w:rsidP="0015050B">
            <w:pPr>
              <w:spacing w:after="0" w:line="240" w:lineRule="auto"/>
              <w:ind w:left="567"/>
              <w:jc w:val="both"/>
              <w:rPr>
                <w:rFonts w:ascii="Times New Roman" w:eastAsia="Times New Roman" w:hAnsi="Times New Roman" w:cs="Times New Roman"/>
                <w:bCs/>
                <w:sz w:val="20"/>
                <w:szCs w:val="20"/>
                <w:lang w:eastAsia="ru-RU"/>
              </w:rPr>
            </w:pPr>
          </w:p>
        </w:tc>
        <w:tc>
          <w:tcPr>
            <w:tcW w:w="365" w:type="pct"/>
            <w:tcBorders>
              <w:top w:val="single" w:sz="4" w:space="0" w:color="auto"/>
              <w:left w:val="single" w:sz="4" w:space="0" w:color="auto"/>
              <w:bottom w:val="single" w:sz="4" w:space="0" w:color="auto"/>
              <w:right w:val="single" w:sz="4" w:space="0" w:color="auto"/>
            </w:tcBorders>
            <w:shd w:val="clear" w:color="auto" w:fill="auto"/>
            <w:hideMark/>
          </w:tcPr>
          <w:p w14:paraId="10A9096C" w14:textId="77777777" w:rsidR="0015050B" w:rsidRPr="007879C4" w:rsidRDefault="0015050B" w:rsidP="0015050B">
            <w:pPr>
              <w:tabs>
                <w:tab w:val="left" w:pos="709"/>
              </w:tabs>
              <w:spacing w:after="0" w:line="240" w:lineRule="auto"/>
              <w:rPr>
                <w:rFonts w:ascii="Times New Roman" w:eastAsia="Times New Roman" w:hAnsi="Times New Roman" w:cs="Times New Roman"/>
                <w:sz w:val="20"/>
                <w:szCs w:val="20"/>
                <w:lang w:eastAsia="ru-RU"/>
              </w:rPr>
            </w:pPr>
            <w:r w:rsidRPr="007879C4">
              <w:rPr>
                <w:rFonts w:ascii="Times New Roman" w:eastAsia="Times New Roman" w:hAnsi="Times New Roman" w:cs="Times New Roman"/>
                <w:sz w:val="20"/>
                <w:szCs w:val="20"/>
                <w:lang w:eastAsia="ru-RU"/>
              </w:rPr>
              <w:t>10.1</w:t>
            </w:r>
          </w:p>
        </w:tc>
        <w:tc>
          <w:tcPr>
            <w:tcW w:w="1646" w:type="pct"/>
            <w:tcBorders>
              <w:top w:val="single" w:sz="4" w:space="0" w:color="auto"/>
              <w:left w:val="single" w:sz="4" w:space="0" w:color="auto"/>
              <w:bottom w:val="single" w:sz="4" w:space="0" w:color="auto"/>
              <w:right w:val="single" w:sz="4" w:space="0" w:color="auto"/>
            </w:tcBorders>
            <w:shd w:val="clear" w:color="auto" w:fill="auto"/>
            <w:hideMark/>
          </w:tcPr>
          <w:p w14:paraId="3FDB1C06" w14:textId="77777777" w:rsidR="0015050B" w:rsidRPr="007879C4" w:rsidRDefault="0015050B" w:rsidP="0015050B">
            <w:pPr>
              <w:tabs>
                <w:tab w:val="left" w:pos="709"/>
              </w:tabs>
              <w:spacing w:after="0"/>
              <w:ind w:left="47"/>
              <w:rPr>
                <w:rFonts w:ascii="Times New Roman" w:eastAsia="Times New Roman" w:hAnsi="Times New Roman" w:cs="Times New Roman"/>
                <w:sz w:val="20"/>
                <w:szCs w:val="20"/>
                <w:lang w:eastAsia="ru-RU"/>
              </w:rPr>
            </w:pPr>
            <w:r w:rsidRPr="007879C4">
              <w:rPr>
                <w:rFonts w:ascii="Times New Roman" w:eastAsia="Times New Roman" w:hAnsi="Times New Roman" w:cs="Times New Roman"/>
                <w:sz w:val="20"/>
                <w:szCs w:val="20"/>
                <w:lang w:eastAsia="ru-RU"/>
              </w:rPr>
              <w:t>Утвержден перечень критичного с точки зрения производительности оборудования в потоке (процессе).</w:t>
            </w:r>
          </w:p>
          <w:p w14:paraId="53CED6F7" w14:textId="77777777" w:rsidR="0015050B" w:rsidRPr="00AE0D12" w:rsidRDefault="0015050B" w:rsidP="0015050B">
            <w:pPr>
              <w:tabs>
                <w:tab w:val="left" w:pos="709"/>
              </w:tabs>
              <w:spacing w:after="0" w:line="240" w:lineRule="auto"/>
              <w:ind w:left="47"/>
              <w:jc w:val="both"/>
              <w:rPr>
                <w:rFonts w:ascii="Times New Roman" w:eastAsia="Times New Roman" w:hAnsi="Times New Roman" w:cs="Times New Roman"/>
                <w:sz w:val="20"/>
                <w:szCs w:val="20"/>
                <w:lang w:eastAsia="ru-RU"/>
              </w:rPr>
            </w:pPr>
            <w:r w:rsidRPr="00AE0D12">
              <w:rPr>
                <w:rFonts w:ascii="Times New Roman" w:eastAsia="Times New Roman" w:hAnsi="Times New Roman" w:cs="Times New Roman"/>
                <w:iCs/>
                <w:sz w:val="20"/>
                <w:szCs w:val="20"/>
                <w:lang w:eastAsia="ru-RU"/>
              </w:rPr>
              <w:t xml:space="preserve">На предприятиях транспортной и складской логистики дополнительно: "Определены </w:t>
            </w:r>
            <w:r w:rsidRPr="00AE0D12">
              <w:rPr>
                <w:rFonts w:ascii="Times New Roman" w:eastAsia="Times New Roman" w:hAnsi="Times New Roman" w:cs="Times New Roman"/>
                <w:iCs/>
                <w:sz w:val="20"/>
                <w:szCs w:val="20"/>
                <w:lang w:eastAsia="ru-RU"/>
              </w:rPr>
              <w:lastRenderedPageBreak/>
              <w:t>показатели эффективности использования критичного оборудования"</w:t>
            </w:r>
            <w:r w:rsidRPr="00AE0D12">
              <w:rPr>
                <w:rFonts w:ascii="Times New Roman" w:eastAsia="Times New Roman" w:hAnsi="Times New Roman" w:cs="Times New Roman"/>
                <w:sz w:val="20"/>
                <w:szCs w:val="20"/>
                <w:lang w:eastAsia="ru-RU"/>
              </w:rPr>
              <w:t>.</w:t>
            </w:r>
          </w:p>
        </w:tc>
        <w:tc>
          <w:tcPr>
            <w:tcW w:w="717" w:type="pct"/>
            <w:gridSpan w:val="4"/>
            <w:tcBorders>
              <w:top w:val="single" w:sz="4" w:space="0" w:color="auto"/>
              <w:left w:val="single" w:sz="4" w:space="0" w:color="auto"/>
              <w:bottom w:val="single" w:sz="4" w:space="0" w:color="auto"/>
              <w:right w:val="single" w:sz="4" w:space="0" w:color="auto"/>
            </w:tcBorders>
            <w:shd w:val="clear" w:color="auto" w:fill="auto"/>
            <w:noWrap/>
            <w:hideMark/>
          </w:tcPr>
          <w:p w14:paraId="411991D4" w14:textId="77777777" w:rsidR="0015050B" w:rsidRPr="007879C4" w:rsidRDefault="0015050B" w:rsidP="0015050B">
            <w:pPr>
              <w:tabs>
                <w:tab w:val="left" w:pos="709"/>
              </w:tabs>
              <w:spacing w:after="0" w:line="240" w:lineRule="auto"/>
              <w:ind w:left="567"/>
              <w:jc w:val="both"/>
              <w:rPr>
                <w:rFonts w:ascii="Times New Roman" w:eastAsia="Times New Roman" w:hAnsi="Times New Roman" w:cs="Times New Roman"/>
                <w:sz w:val="20"/>
                <w:szCs w:val="20"/>
                <w:lang w:eastAsia="ru-RU"/>
              </w:rPr>
            </w:pPr>
            <w:r w:rsidRPr="007879C4">
              <w:rPr>
                <w:rFonts w:ascii="Times New Roman" w:eastAsia="Times New Roman" w:hAnsi="Times New Roman" w:cs="Times New Roman"/>
                <w:sz w:val="20"/>
                <w:szCs w:val="20"/>
                <w:lang w:eastAsia="ru-RU"/>
              </w:rPr>
              <w:lastRenderedPageBreak/>
              <w:t> </w:t>
            </w:r>
          </w:p>
        </w:tc>
        <w:tc>
          <w:tcPr>
            <w:tcW w:w="560" w:type="pct"/>
            <w:gridSpan w:val="2"/>
            <w:tcBorders>
              <w:top w:val="single" w:sz="4" w:space="0" w:color="auto"/>
              <w:left w:val="single" w:sz="4" w:space="0" w:color="auto"/>
              <w:bottom w:val="single" w:sz="4" w:space="0" w:color="auto"/>
              <w:right w:val="single" w:sz="4" w:space="0" w:color="auto"/>
            </w:tcBorders>
            <w:shd w:val="clear" w:color="auto" w:fill="auto"/>
            <w:noWrap/>
            <w:hideMark/>
          </w:tcPr>
          <w:p w14:paraId="0CFC5287" w14:textId="77777777" w:rsidR="0015050B" w:rsidRPr="007879C4" w:rsidRDefault="0015050B" w:rsidP="0015050B">
            <w:pPr>
              <w:tabs>
                <w:tab w:val="left" w:pos="709"/>
              </w:tabs>
              <w:spacing w:after="0" w:line="240" w:lineRule="auto"/>
              <w:ind w:left="567"/>
              <w:jc w:val="both"/>
              <w:rPr>
                <w:rFonts w:ascii="Times New Roman" w:eastAsia="Times New Roman" w:hAnsi="Times New Roman" w:cs="Times New Roman"/>
                <w:sz w:val="20"/>
                <w:szCs w:val="20"/>
                <w:lang w:eastAsia="ru-RU"/>
              </w:rPr>
            </w:pPr>
            <w:r w:rsidRPr="007879C4">
              <w:rPr>
                <w:rFonts w:ascii="Times New Roman" w:eastAsia="Times New Roman" w:hAnsi="Times New Roman" w:cs="Times New Roman"/>
                <w:sz w:val="20"/>
                <w:szCs w:val="20"/>
                <w:lang w:eastAsia="ru-RU"/>
              </w:rPr>
              <w:t> </w:t>
            </w:r>
          </w:p>
        </w:tc>
        <w:tc>
          <w:tcPr>
            <w:tcW w:w="757"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6F6B6B8" w14:textId="77777777" w:rsidR="0015050B" w:rsidRPr="007879C4" w:rsidRDefault="0015050B" w:rsidP="0015050B">
            <w:pPr>
              <w:spacing w:after="0" w:line="240" w:lineRule="auto"/>
              <w:ind w:left="567"/>
              <w:jc w:val="both"/>
              <w:rPr>
                <w:rFonts w:ascii="Times New Roman" w:eastAsia="Times New Roman" w:hAnsi="Times New Roman" w:cs="Times New Roman"/>
                <w:sz w:val="20"/>
                <w:szCs w:val="20"/>
                <w:lang w:eastAsia="ru-RU"/>
              </w:rPr>
            </w:pPr>
          </w:p>
        </w:tc>
      </w:tr>
      <w:tr w:rsidR="0015050B" w:rsidRPr="007879C4" w14:paraId="29F46D53" w14:textId="77777777" w:rsidTr="0015050B">
        <w:trPr>
          <w:trHeight w:val="20"/>
        </w:trPr>
        <w:tc>
          <w:tcPr>
            <w:tcW w:w="20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166B0ED" w14:textId="77777777" w:rsidR="0015050B" w:rsidRPr="007879C4" w:rsidRDefault="0015050B" w:rsidP="0015050B">
            <w:pPr>
              <w:spacing w:after="0" w:line="240" w:lineRule="auto"/>
              <w:ind w:left="567"/>
              <w:jc w:val="both"/>
              <w:rPr>
                <w:rFonts w:ascii="Times New Roman" w:eastAsia="Times New Roman" w:hAnsi="Times New Roman" w:cs="Times New Roman"/>
                <w:bCs/>
                <w:sz w:val="20"/>
                <w:szCs w:val="20"/>
                <w:lang w:eastAsia="ru-RU"/>
              </w:rPr>
            </w:pPr>
          </w:p>
        </w:tc>
        <w:tc>
          <w:tcPr>
            <w:tcW w:w="75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B9E3955" w14:textId="77777777" w:rsidR="0015050B" w:rsidRPr="007879C4" w:rsidRDefault="0015050B" w:rsidP="0015050B">
            <w:pPr>
              <w:spacing w:after="0" w:line="240" w:lineRule="auto"/>
              <w:ind w:left="567"/>
              <w:jc w:val="both"/>
              <w:rPr>
                <w:rFonts w:ascii="Times New Roman" w:eastAsia="Times New Roman" w:hAnsi="Times New Roman" w:cs="Times New Roman"/>
                <w:bCs/>
                <w:sz w:val="20"/>
                <w:szCs w:val="20"/>
                <w:lang w:eastAsia="ru-RU"/>
              </w:rPr>
            </w:pPr>
          </w:p>
        </w:tc>
        <w:tc>
          <w:tcPr>
            <w:tcW w:w="365" w:type="pct"/>
            <w:tcBorders>
              <w:top w:val="single" w:sz="4" w:space="0" w:color="auto"/>
              <w:left w:val="single" w:sz="4" w:space="0" w:color="auto"/>
              <w:bottom w:val="single" w:sz="4" w:space="0" w:color="auto"/>
              <w:right w:val="single" w:sz="4" w:space="0" w:color="auto"/>
            </w:tcBorders>
            <w:shd w:val="clear" w:color="auto" w:fill="auto"/>
            <w:hideMark/>
          </w:tcPr>
          <w:p w14:paraId="000A5C6E" w14:textId="77777777" w:rsidR="0015050B" w:rsidRPr="007879C4" w:rsidRDefault="0015050B" w:rsidP="0015050B">
            <w:pPr>
              <w:tabs>
                <w:tab w:val="left" w:pos="709"/>
              </w:tabs>
              <w:spacing w:after="0" w:line="240" w:lineRule="auto"/>
              <w:rPr>
                <w:rFonts w:ascii="Times New Roman" w:eastAsia="Times New Roman" w:hAnsi="Times New Roman" w:cs="Times New Roman"/>
                <w:sz w:val="20"/>
                <w:szCs w:val="20"/>
                <w:lang w:eastAsia="ru-RU"/>
              </w:rPr>
            </w:pPr>
            <w:r w:rsidRPr="007879C4">
              <w:rPr>
                <w:rFonts w:ascii="Times New Roman" w:eastAsia="Times New Roman" w:hAnsi="Times New Roman" w:cs="Times New Roman"/>
                <w:sz w:val="20"/>
                <w:szCs w:val="20"/>
                <w:lang w:eastAsia="ru-RU"/>
              </w:rPr>
              <w:t>10.2</w:t>
            </w:r>
          </w:p>
        </w:tc>
        <w:tc>
          <w:tcPr>
            <w:tcW w:w="1646" w:type="pct"/>
            <w:tcBorders>
              <w:top w:val="single" w:sz="4" w:space="0" w:color="auto"/>
              <w:left w:val="single" w:sz="4" w:space="0" w:color="auto"/>
              <w:bottom w:val="single" w:sz="4" w:space="0" w:color="auto"/>
              <w:right w:val="single" w:sz="4" w:space="0" w:color="auto"/>
            </w:tcBorders>
            <w:shd w:val="clear" w:color="auto" w:fill="auto"/>
            <w:hideMark/>
          </w:tcPr>
          <w:p w14:paraId="2888A6D4" w14:textId="77777777" w:rsidR="0015050B" w:rsidRPr="007879C4" w:rsidRDefault="0015050B" w:rsidP="0015050B">
            <w:pPr>
              <w:tabs>
                <w:tab w:val="left" w:pos="709"/>
              </w:tabs>
              <w:spacing w:after="0" w:line="240" w:lineRule="auto"/>
              <w:ind w:left="47"/>
              <w:jc w:val="both"/>
              <w:rPr>
                <w:rFonts w:ascii="Times New Roman" w:eastAsia="Times New Roman" w:hAnsi="Times New Roman" w:cs="Times New Roman"/>
                <w:sz w:val="20"/>
                <w:szCs w:val="20"/>
                <w:lang w:eastAsia="ru-RU"/>
              </w:rPr>
            </w:pPr>
            <w:r w:rsidRPr="007879C4">
              <w:rPr>
                <w:rFonts w:ascii="Times New Roman" w:eastAsia="Times New Roman" w:hAnsi="Times New Roman" w:cs="Times New Roman"/>
                <w:sz w:val="20"/>
                <w:szCs w:val="20"/>
                <w:lang w:eastAsia="ru-RU"/>
              </w:rPr>
              <w:t xml:space="preserve">Проведен расчет эффективности использования критичного оборудования (для всех отраслей ОЕЕ, </w:t>
            </w:r>
            <w:r w:rsidRPr="00AE0D12">
              <w:rPr>
                <w:rFonts w:ascii="Times New Roman" w:eastAsia="Times New Roman" w:hAnsi="Times New Roman" w:cs="Times New Roman"/>
                <w:iCs/>
                <w:sz w:val="20"/>
                <w:szCs w:val="20"/>
                <w:lang w:eastAsia="ru-RU"/>
              </w:rPr>
              <w:t>для предприятий транспортной и складской логистики возможны альтернативные показатели эффективности оборудования</w:t>
            </w:r>
            <w:r w:rsidRPr="00AE0D12">
              <w:rPr>
                <w:rFonts w:ascii="Times New Roman" w:eastAsia="Times New Roman" w:hAnsi="Times New Roman" w:cs="Times New Roman"/>
                <w:sz w:val="20"/>
                <w:szCs w:val="20"/>
                <w:lang w:eastAsia="ru-RU"/>
              </w:rPr>
              <w:t>).</w:t>
            </w:r>
            <w:r w:rsidRPr="007879C4">
              <w:rPr>
                <w:rFonts w:ascii="Times New Roman" w:eastAsia="Times New Roman" w:hAnsi="Times New Roman" w:cs="Times New Roman"/>
                <w:sz w:val="20"/>
                <w:szCs w:val="20"/>
                <w:lang w:eastAsia="ru-RU"/>
              </w:rPr>
              <w:t xml:space="preserve"> Определены наиболее значимые факторы снижения эффективности критичного оборудования. </w:t>
            </w:r>
          </w:p>
        </w:tc>
        <w:tc>
          <w:tcPr>
            <w:tcW w:w="717" w:type="pct"/>
            <w:gridSpan w:val="4"/>
            <w:tcBorders>
              <w:top w:val="single" w:sz="4" w:space="0" w:color="auto"/>
              <w:left w:val="single" w:sz="4" w:space="0" w:color="auto"/>
              <w:bottom w:val="single" w:sz="4" w:space="0" w:color="auto"/>
              <w:right w:val="single" w:sz="4" w:space="0" w:color="auto"/>
            </w:tcBorders>
            <w:shd w:val="clear" w:color="auto" w:fill="auto"/>
            <w:noWrap/>
            <w:hideMark/>
          </w:tcPr>
          <w:p w14:paraId="1D74D5B5" w14:textId="77777777" w:rsidR="0015050B" w:rsidRPr="007879C4" w:rsidRDefault="0015050B" w:rsidP="0015050B">
            <w:pPr>
              <w:tabs>
                <w:tab w:val="left" w:pos="709"/>
              </w:tabs>
              <w:spacing w:after="0" w:line="240" w:lineRule="auto"/>
              <w:ind w:left="567"/>
              <w:jc w:val="both"/>
              <w:rPr>
                <w:rFonts w:ascii="Times New Roman" w:eastAsia="Times New Roman" w:hAnsi="Times New Roman" w:cs="Times New Roman"/>
                <w:sz w:val="20"/>
                <w:szCs w:val="20"/>
                <w:lang w:eastAsia="ru-RU"/>
              </w:rPr>
            </w:pPr>
            <w:r w:rsidRPr="007879C4">
              <w:rPr>
                <w:rFonts w:ascii="Times New Roman" w:eastAsia="Times New Roman" w:hAnsi="Times New Roman" w:cs="Times New Roman"/>
                <w:sz w:val="20"/>
                <w:szCs w:val="20"/>
                <w:lang w:eastAsia="ru-RU"/>
              </w:rPr>
              <w:t> </w:t>
            </w:r>
          </w:p>
        </w:tc>
        <w:tc>
          <w:tcPr>
            <w:tcW w:w="560" w:type="pct"/>
            <w:gridSpan w:val="2"/>
            <w:tcBorders>
              <w:top w:val="single" w:sz="4" w:space="0" w:color="auto"/>
              <w:left w:val="single" w:sz="4" w:space="0" w:color="auto"/>
              <w:bottom w:val="single" w:sz="4" w:space="0" w:color="auto"/>
              <w:right w:val="single" w:sz="4" w:space="0" w:color="auto"/>
            </w:tcBorders>
            <w:shd w:val="clear" w:color="auto" w:fill="auto"/>
            <w:noWrap/>
            <w:hideMark/>
          </w:tcPr>
          <w:p w14:paraId="263734D5" w14:textId="77777777" w:rsidR="0015050B" w:rsidRPr="007879C4" w:rsidRDefault="0015050B" w:rsidP="0015050B">
            <w:pPr>
              <w:tabs>
                <w:tab w:val="left" w:pos="709"/>
              </w:tabs>
              <w:spacing w:after="0" w:line="240" w:lineRule="auto"/>
              <w:ind w:left="567"/>
              <w:jc w:val="both"/>
              <w:rPr>
                <w:rFonts w:ascii="Times New Roman" w:eastAsia="Times New Roman" w:hAnsi="Times New Roman" w:cs="Times New Roman"/>
                <w:sz w:val="20"/>
                <w:szCs w:val="20"/>
                <w:lang w:eastAsia="ru-RU"/>
              </w:rPr>
            </w:pPr>
            <w:r w:rsidRPr="007879C4">
              <w:rPr>
                <w:rFonts w:ascii="Times New Roman" w:eastAsia="Times New Roman" w:hAnsi="Times New Roman" w:cs="Times New Roman"/>
                <w:sz w:val="20"/>
                <w:szCs w:val="20"/>
                <w:lang w:eastAsia="ru-RU"/>
              </w:rPr>
              <w:t> </w:t>
            </w:r>
          </w:p>
        </w:tc>
        <w:tc>
          <w:tcPr>
            <w:tcW w:w="757" w:type="pct"/>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EF28C12" w14:textId="77777777" w:rsidR="0015050B" w:rsidRPr="007879C4" w:rsidRDefault="0015050B" w:rsidP="0015050B">
            <w:pPr>
              <w:spacing w:after="0" w:line="240" w:lineRule="auto"/>
              <w:ind w:left="567"/>
              <w:jc w:val="both"/>
              <w:rPr>
                <w:rFonts w:ascii="Times New Roman" w:eastAsia="Times New Roman" w:hAnsi="Times New Roman" w:cs="Times New Roman"/>
                <w:sz w:val="20"/>
                <w:szCs w:val="20"/>
                <w:lang w:eastAsia="ru-RU"/>
              </w:rPr>
            </w:pPr>
          </w:p>
        </w:tc>
      </w:tr>
      <w:tr w:rsidR="0015050B" w:rsidRPr="007879C4" w14:paraId="40F41365" w14:textId="77777777" w:rsidTr="0015050B">
        <w:trPr>
          <w:trHeight w:val="20"/>
        </w:trPr>
        <w:tc>
          <w:tcPr>
            <w:tcW w:w="20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112DA60" w14:textId="77777777" w:rsidR="0015050B" w:rsidRPr="007879C4" w:rsidRDefault="0015050B" w:rsidP="0015050B">
            <w:pPr>
              <w:spacing w:after="0" w:line="240" w:lineRule="auto"/>
              <w:ind w:left="567"/>
              <w:jc w:val="both"/>
              <w:rPr>
                <w:rFonts w:ascii="Times New Roman" w:eastAsia="Times New Roman" w:hAnsi="Times New Roman" w:cs="Times New Roman"/>
                <w:bCs/>
                <w:sz w:val="20"/>
                <w:szCs w:val="20"/>
                <w:lang w:eastAsia="ru-RU"/>
              </w:rPr>
            </w:pPr>
          </w:p>
        </w:tc>
        <w:tc>
          <w:tcPr>
            <w:tcW w:w="75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B506AD1" w14:textId="77777777" w:rsidR="0015050B" w:rsidRPr="007879C4" w:rsidRDefault="0015050B" w:rsidP="0015050B">
            <w:pPr>
              <w:spacing w:after="0" w:line="240" w:lineRule="auto"/>
              <w:ind w:left="567"/>
              <w:jc w:val="both"/>
              <w:rPr>
                <w:rFonts w:ascii="Times New Roman" w:eastAsia="Times New Roman" w:hAnsi="Times New Roman" w:cs="Times New Roman"/>
                <w:bCs/>
                <w:sz w:val="20"/>
                <w:szCs w:val="20"/>
                <w:lang w:eastAsia="ru-RU"/>
              </w:rPr>
            </w:pPr>
          </w:p>
        </w:tc>
        <w:tc>
          <w:tcPr>
            <w:tcW w:w="4046" w:type="pct"/>
            <w:gridSpan w:val="10"/>
            <w:tcBorders>
              <w:top w:val="single" w:sz="4" w:space="0" w:color="auto"/>
              <w:left w:val="single" w:sz="4" w:space="0" w:color="auto"/>
              <w:bottom w:val="single" w:sz="4" w:space="0" w:color="auto"/>
              <w:right w:val="single" w:sz="4" w:space="0" w:color="auto"/>
            </w:tcBorders>
            <w:shd w:val="clear" w:color="auto" w:fill="auto"/>
            <w:hideMark/>
          </w:tcPr>
          <w:p w14:paraId="071EBAE2" w14:textId="77777777" w:rsidR="0015050B" w:rsidRPr="007879C4" w:rsidRDefault="0015050B" w:rsidP="0015050B">
            <w:pPr>
              <w:spacing w:after="0" w:line="240" w:lineRule="auto"/>
              <w:ind w:left="567"/>
              <w:jc w:val="both"/>
              <w:rPr>
                <w:rFonts w:ascii="Times New Roman" w:eastAsia="Times New Roman" w:hAnsi="Times New Roman" w:cs="Times New Roman"/>
                <w:sz w:val="20"/>
                <w:szCs w:val="20"/>
                <w:lang w:eastAsia="ru-RU"/>
              </w:rPr>
            </w:pPr>
            <w:r w:rsidRPr="007879C4">
              <w:rPr>
                <w:rFonts w:ascii="Times New Roman" w:eastAsia="Times New Roman" w:hAnsi="Times New Roman" w:cs="Times New Roman"/>
                <w:bCs/>
                <w:sz w:val="20"/>
                <w:szCs w:val="20"/>
                <w:lang w:eastAsia="ru-RU"/>
              </w:rPr>
              <w:t xml:space="preserve">Уровень «2» </w:t>
            </w:r>
          </w:p>
        </w:tc>
      </w:tr>
      <w:tr w:rsidR="0015050B" w:rsidRPr="007879C4" w14:paraId="50B33A72" w14:textId="77777777" w:rsidTr="0015050B">
        <w:trPr>
          <w:trHeight w:val="20"/>
        </w:trPr>
        <w:tc>
          <w:tcPr>
            <w:tcW w:w="20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E98D25F" w14:textId="77777777" w:rsidR="0015050B" w:rsidRPr="007879C4" w:rsidRDefault="0015050B" w:rsidP="0015050B">
            <w:pPr>
              <w:spacing w:after="0" w:line="240" w:lineRule="auto"/>
              <w:ind w:left="567"/>
              <w:jc w:val="both"/>
              <w:rPr>
                <w:rFonts w:ascii="Times New Roman" w:eastAsia="Times New Roman" w:hAnsi="Times New Roman" w:cs="Times New Roman"/>
                <w:bCs/>
                <w:sz w:val="20"/>
                <w:szCs w:val="20"/>
                <w:lang w:eastAsia="ru-RU"/>
              </w:rPr>
            </w:pPr>
          </w:p>
        </w:tc>
        <w:tc>
          <w:tcPr>
            <w:tcW w:w="75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7CB67B1" w14:textId="77777777" w:rsidR="0015050B" w:rsidRPr="007879C4" w:rsidRDefault="0015050B" w:rsidP="0015050B">
            <w:pPr>
              <w:spacing w:after="0" w:line="240" w:lineRule="auto"/>
              <w:ind w:left="567"/>
              <w:jc w:val="both"/>
              <w:rPr>
                <w:rFonts w:ascii="Times New Roman" w:eastAsia="Times New Roman" w:hAnsi="Times New Roman" w:cs="Times New Roman"/>
                <w:bCs/>
                <w:sz w:val="20"/>
                <w:szCs w:val="20"/>
                <w:lang w:eastAsia="ru-RU"/>
              </w:rPr>
            </w:pPr>
          </w:p>
        </w:tc>
        <w:tc>
          <w:tcPr>
            <w:tcW w:w="365" w:type="pct"/>
            <w:tcBorders>
              <w:top w:val="single" w:sz="4" w:space="0" w:color="auto"/>
              <w:left w:val="single" w:sz="4" w:space="0" w:color="auto"/>
              <w:bottom w:val="single" w:sz="4" w:space="0" w:color="auto"/>
              <w:right w:val="single" w:sz="4" w:space="0" w:color="auto"/>
            </w:tcBorders>
            <w:shd w:val="clear" w:color="auto" w:fill="auto"/>
            <w:hideMark/>
          </w:tcPr>
          <w:p w14:paraId="5155E1C4" w14:textId="77777777" w:rsidR="0015050B" w:rsidRPr="007879C4" w:rsidRDefault="0015050B" w:rsidP="0015050B">
            <w:pPr>
              <w:tabs>
                <w:tab w:val="left" w:pos="709"/>
              </w:tabs>
              <w:spacing w:after="0" w:line="240" w:lineRule="auto"/>
              <w:rPr>
                <w:rFonts w:ascii="Times New Roman" w:eastAsia="Times New Roman" w:hAnsi="Times New Roman" w:cs="Times New Roman"/>
                <w:sz w:val="20"/>
                <w:szCs w:val="20"/>
                <w:lang w:eastAsia="ru-RU"/>
              </w:rPr>
            </w:pPr>
            <w:r w:rsidRPr="007879C4">
              <w:rPr>
                <w:rFonts w:ascii="Times New Roman" w:eastAsia="Times New Roman" w:hAnsi="Times New Roman" w:cs="Times New Roman"/>
                <w:sz w:val="20"/>
                <w:szCs w:val="20"/>
                <w:lang w:eastAsia="ru-RU"/>
              </w:rPr>
              <w:t>10.3</w:t>
            </w:r>
          </w:p>
        </w:tc>
        <w:tc>
          <w:tcPr>
            <w:tcW w:w="1646" w:type="pct"/>
            <w:tcBorders>
              <w:top w:val="single" w:sz="4" w:space="0" w:color="auto"/>
              <w:left w:val="single" w:sz="4" w:space="0" w:color="auto"/>
              <w:bottom w:val="single" w:sz="4" w:space="0" w:color="auto"/>
              <w:right w:val="single" w:sz="4" w:space="0" w:color="auto"/>
            </w:tcBorders>
            <w:shd w:val="clear" w:color="auto" w:fill="auto"/>
            <w:hideMark/>
          </w:tcPr>
          <w:p w14:paraId="66C30EC4" w14:textId="77777777" w:rsidR="0015050B" w:rsidRPr="007879C4" w:rsidRDefault="0015050B" w:rsidP="0015050B">
            <w:pPr>
              <w:tabs>
                <w:tab w:val="left" w:pos="709"/>
              </w:tabs>
              <w:spacing w:after="0" w:line="240" w:lineRule="auto"/>
              <w:ind w:left="47"/>
              <w:jc w:val="both"/>
              <w:rPr>
                <w:rFonts w:ascii="Times New Roman" w:eastAsia="Times New Roman" w:hAnsi="Times New Roman" w:cs="Times New Roman"/>
                <w:sz w:val="20"/>
                <w:szCs w:val="20"/>
                <w:lang w:eastAsia="ru-RU"/>
              </w:rPr>
            </w:pPr>
            <w:r w:rsidRPr="007879C4">
              <w:rPr>
                <w:rFonts w:ascii="Times New Roman" w:eastAsia="Times New Roman" w:hAnsi="Times New Roman" w:cs="Times New Roman"/>
                <w:sz w:val="20"/>
                <w:szCs w:val="20"/>
                <w:lang w:eastAsia="ru-RU"/>
              </w:rPr>
              <w:t>Реализуются мероприятия по повышению эффективности оборудования за счет устранения выявленных факторов.</w:t>
            </w:r>
          </w:p>
        </w:tc>
        <w:tc>
          <w:tcPr>
            <w:tcW w:w="717" w:type="pct"/>
            <w:gridSpan w:val="4"/>
            <w:tcBorders>
              <w:top w:val="single" w:sz="4" w:space="0" w:color="auto"/>
              <w:left w:val="single" w:sz="4" w:space="0" w:color="auto"/>
              <w:bottom w:val="single" w:sz="4" w:space="0" w:color="auto"/>
              <w:right w:val="single" w:sz="4" w:space="0" w:color="auto"/>
            </w:tcBorders>
            <w:shd w:val="clear" w:color="auto" w:fill="auto"/>
            <w:noWrap/>
            <w:hideMark/>
          </w:tcPr>
          <w:p w14:paraId="641A6AFD" w14:textId="77777777" w:rsidR="0015050B" w:rsidRPr="007879C4" w:rsidRDefault="0015050B" w:rsidP="0015050B">
            <w:pPr>
              <w:tabs>
                <w:tab w:val="left" w:pos="709"/>
              </w:tabs>
              <w:spacing w:after="0" w:line="240" w:lineRule="auto"/>
              <w:ind w:left="567"/>
              <w:jc w:val="both"/>
              <w:rPr>
                <w:rFonts w:ascii="Times New Roman" w:eastAsia="Times New Roman" w:hAnsi="Times New Roman" w:cs="Times New Roman"/>
                <w:sz w:val="20"/>
                <w:szCs w:val="20"/>
                <w:lang w:eastAsia="ru-RU"/>
              </w:rPr>
            </w:pPr>
            <w:r w:rsidRPr="007879C4">
              <w:rPr>
                <w:rFonts w:ascii="Times New Roman" w:eastAsia="Times New Roman" w:hAnsi="Times New Roman" w:cs="Times New Roman"/>
                <w:sz w:val="20"/>
                <w:szCs w:val="20"/>
                <w:lang w:eastAsia="ru-RU"/>
              </w:rPr>
              <w:t> </w:t>
            </w:r>
          </w:p>
        </w:tc>
        <w:tc>
          <w:tcPr>
            <w:tcW w:w="560" w:type="pct"/>
            <w:gridSpan w:val="2"/>
            <w:tcBorders>
              <w:top w:val="single" w:sz="4" w:space="0" w:color="auto"/>
              <w:left w:val="single" w:sz="4" w:space="0" w:color="auto"/>
              <w:bottom w:val="single" w:sz="4" w:space="0" w:color="auto"/>
              <w:right w:val="single" w:sz="4" w:space="0" w:color="auto"/>
            </w:tcBorders>
            <w:shd w:val="clear" w:color="auto" w:fill="auto"/>
            <w:noWrap/>
            <w:hideMark/>
          </w:tcPr>
          <w:p w14:paraId="64875A6D" w14:textId="77777777" w:rsidR="0015050B" w:rsidRPr="007879C4" w:rsidRDefault="0015050B" w:rsidP="0015050B">
            <w:pPr>
              <w:tabs>
                <w:tab w:val="left" w:pos="709"/>
              </w:tabs>
              <w:spacing w:after="0" w:line="240" w:lineRule="auto"/>
              <w:ind w:left="567"/>
              <w:jc w:val="both"/>
              <w:rPr>
                <w:rFonts w:ascii="Times New Roman" w:eastAsia="Times New Roman" w:hAnsi="Times New Roman" w:cs="Times New Roman"/>
                <w:sz w:val="20"/>
                <w:szCs w:val="20"/>
                <w:lang w:eastAsia="ru-RU"/>
              </w:rPr>
            </w:pPr>
            <w:r w:rsidRPr="007879C4">
              <w:rPr>
                <w:rFonts w:ascii="Times New Roman" w:eastAsia="Times New Roman" w:hAnsi="Times New Roman" w:cs="Times New Roman"/>
                <w:sz w:val="20"/>
                <w:szCs w:val="20"/>
                <w:lang w:eastAsia="ru-RU"/>
              </w:rPr>
              <w:t> </w:t>
            </w:r>
          </w:p>
        </w:tc>
        <w:tc>
          <w:tcPr>
            <w:tcW w:w="757"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7A504BB" w14:textId="77777777" w:rsidR="0015050B" w:rsidRPr="007879C4" w:rsidRDefault="0015050B" w:rsidP="0015050B">
            <w:pPr>
              <w:spacing w:after="0" w:line="240" w:lineRule="auto"/>
              <w:ind w:left="567"/>
              <w:jc w:val="both"/>
              <w:rPr>
                <w:rFonts w:ascii="Times New Roman" w:eastAsia="Times New Roman" w:hAnsi="Times New Roman" w:cs="Times New Roman"/>
                <w:sz w:val="20"/>
                <w:szCs w:val="20"/>
                <w:lang w:eastAsia="ru-RU"/>
              </w:rPr>
            </w:pPr>
          </w:p>
        </w:tc>
      </w:tr>
      <w:tr w:rsidR="0015050B" w:rsidRPr="007879C4" w14:paraId="6FFC6C7B" w14:textId="77777777" w:rsidTr="0015050B">
        <w:trPr>
          <w:trHeight w:val="20"/>
        </w:trPr>
        <w:tc>
          <w:tcPr>
            <w:tcW w:w="20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6D61051" w14:textId="77777777" w:rsidR="0015050B" w:rsidRPr="007879C4" w:rsidRDefault="0015050B" w:rsidP="0015050B">
            <w:pPr>
              <w:spacing w:after="0" w:line="240" w:lineRule="auto"/>
              <w:ind w:left="567"/>
              <w:jc w:val="both"/>
              <w:rPr>
                <w:rFonts w:ascii="Times New Roman" w:eastAsia="Times New Roman" w:hAnsi="Times New Roman" w:cs="Times New Roman"/>
                <w:bCs/>
                <w:sz w:val="20"/>
                <w:szCs w:val="20"/>
                <w:lang w:eastAsia="ru-RU"/>
              </w:rPr>
            </w:pPr>
          </w:p>
        </w:tc>
        <w:tc>
          <w:tcPr>
            <w:tcW w:w="75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D3CB24A" w14:textId="77777777" w:rsidR="0015050B" w:rsidRPr="007879C4" w:rsidRDefault="0015050B" w:rsidP="0015050B">
            <w:pPr>
              <w:spacing w:after="0" w:line="240" w:lineRule="auto"/>
              <w:ind w:left="567"/>
              <w:jc w:val="both"/>
              <w:rPr>
                <w:rFonts w:ascii="Times New Roman" w:eastAsia="Times New Roman" w:hAnsi="Times New Roman" w:cs="Times New Roman"/>
                <w:bCs/>
                <w:sz w:val="20"/>
                <w:szCs w:val="20"/>
                <w:lang w:eastAsia="ru-RU"/>
              </w:rPr>
            </w:pPr>
          </w:p>
        </w:tc>
        <w:tc>
          <w:tcPr>
            <w:tcW w:w="365" w:type="pct"/>
            <w:tcBorders>
              <w:top w:val="single" w:sz="4" w:space="0" w:color="auto"/>
              <w:left w:val="single" w:sz="4" w:space="0" w:color="auto"/>
              <w:bottom w:val="single" w:sz="4" w:space="0" w:color="auto"/>
              <w:right w:val="single" w:sz="4" w:space="0" w:color="auto"/>
            </w:tcBorders>
            <w:shd w:val="clear" w:color="auto" w:fill="auto"/>
            <w:hideMark/>
          </w:tcPr>
          <w:p w14:paraId="7C90A9EE" w14:textId="77777777" w:rsidR="0015050B" w:rsidRPr="007879C4" w:rsidRDefault="0015050B" w:rsidP="0015050B">
            <w:pPr>
              <w:tabs>
                <w:tab w:val="left" w:pos="709"/>
              </w:tabs>
              <w:spacing w:after="0" w:line="240" w:lineRule="auto"/>
              <w:rPr>
                <w:rFonts w:ascii="Times New Roman" w:eastAsia="Times New Roman" w:hAnsi="Times New Roman" w:cs="Times New Roman"/>
                <w:sz w:val="20"/>
                <w:szCs w:val="20"/>
                <w:lang w:eastAsia="ru-RU"/>
              </w:rPr>
            </w:pPr>
            <w:r w:rsidRPr="007879C4">
              <w:rPr>
                <w:rFonts w:ascii="Times New Roman" w:eastAsia="Times New Roman" w:hAnsi="Times New Roman" w:cs="Times New Roman"/>
                <w:sz w:val="20"/>
                <w:szCs w:val="20"/>
                <w:lang w:eastAsia="ru-RU"/>
              </w:rPr>
              <w:t>10.4</w:t>
            </w:r>
          </w:p>
        </w:tc>
        <w:tc>
          <w:tcPr>
            <w:tcW w:w="1646" w:type="pct"/>
            <w:tcBorders>
              <w:top w:val="single" w:sz="4" w:space="0" w:color="auto"/>
              <w:left w:val="single" w:sz="4" w:space="0" w:color="auto"/>
              <w:bottom w:val="single" w:sz="4" w:space="0" w:color="auto"/>
              <w:right w:val="single" w:sz="4" w:space="0" w:color="auto"/>
            </w:tcBorders>
            <w:shd w:val="clear" w:color="auto" w:fill="auto"/>
            <w:hideMark/>
          </w:tcPr>
          <w:p w14:paraId="54D402A0" w14:textId="77777777" w:rsidR="0015050B" w:rsidRPr="007879C4" w:rsidRDefault="0015050B" w:rsidP="0015050B">
            <w:pPr>
              <w:tabs>
                <w:tab w:val="left" w:pos="709"/>
              </w:tabs>
              <w:spacing w:after="0" w:line="240" w:lineRule="auto"/>
              <w:ind w:left="47"/>
              <w:jc w:val="both"/>
              <w:rPr>
                <w:rFonts w:ascii="Times New Roman" w:eastAsia="Times New Roman" w:hAnsi="Times New Roman" w:cs="Times New Roman"/>
                <w:sz w:val="20"/>
                <w:szCs w:val="20"/>
                <w:lang w:eastAsia="ru-RU"/>
              </w:rPr>
            </w:pPr>
            <w:r w:rsidRPr="007879C4">
              <w:rPr>
                <w:rFonts w:ascii="Times New Roman" w:eastAsia="Times New Roman" w:hAnsi="Times New Roman" w:cs="Times New Roman"/>
                <w:sz w:val="20"/>
                <w:szCs w:val="20"/>
                <w:lang w:eastAsia="ru-RU"/>
              </w:rPr>
              <w:t>Внедрены механизмы оперативного информирования и реагирования сервисных служб в случае возникновения внеплановых простоев.</w:t>
            </w:r>
          </w:p>
        </w:tc>
        <w:tc>
          <w:tcPr>
            <w:tcW w:w="717" w:type="pct"/>
            <w:gridSpan w:val="4"/>
            <w:tcBorders>
              <w:top w:val="single" w:sz="4" w:space="0" w:color="auto"/>
              <w:left w:val="single" w:sz="4" w:space="0" w:color="auto"/>
              <w:bottom w:val="single" w:sz="4" w:space="0" w:color="auto"/>
              <w:right w:val="single" w:sz="4" w:space="0" w:color="auto"/>
            </w:tcBorders>
            <w:shd w:val="clear" w:color="auto" w:fill="auto"/>
            <w:noWrap/>
            <w:hideMark/>
          </w:tcPr>
          <w:p w14:paraId="64759501" w14:textId="77777777" w:rsidR="0015050B" w:rsidRPr="007879C4" w:rsidRDefault="0015050B" w:rsidP="0015050B">
            <w:pPr>
              <w:tabs>
                <w:tab w:val="left" w:pos="709"/>
              </w:tabs>
              <w:spacing w:after="0" w:line="240" w:lineRule="auto"/>
              <w:ind w:left="567"/>
              <w:jc w:val="both"/>
              <w:rPr>
                <w:rFonts w:ascii="Times New Roman" w:eastAsia="Times New Roman" w:hAnsi="Times New Roman" w:cs="Times New Roman"/>
                <w:sz w:val="20"/>
                <w:szCs w:val="20"/>
                <w:lang w:eastAsia="ru-RU"/>
              </w:rPr>
            </w:pPr>
            <w:r w:rsidRPr="007879C4">
              <w:rPr>
                <w:rFonts w:ascii="Times New Roman" w:eastAsia="Times New Roman" w:hAnsi="Times New Roman" w:cs="Times New Roman"/>
                <w:sz w:val="20"/>
                <w:szCs w:val="20"/>
                <w:lang w:eastAsia="ru-RU"/>
              </w:rPr>
              <w:t> </w:t>
            </w:r>
          </w:p>
        </w:tc>
        <w:tc>
          <w:tcPr>
            <w:tcW w:w="560" w:type="pct"/>
            <w:gridSpan w:val="2"/>
            <w:tcBorders>
              <w:top w:val="single" w:sz="4" w:space="0" w:color="auto"/>
              <w:left w:val="single" w:sz="4" w:space="0" w:color="auto"/>
              <w:bottom w:val="single" w:sz="4" w:space="0" w:color="auto"/>
              <w:right w:val="single" w:sz="4" w:space="0" w:color="auto"/>
            </w:tcBorders>
            <w:shd w:val="clear" w:color="auto" w:fill="auto"/>
            <w:noWrap/>
            <w:hideMark/>
          </w:tcPr>
          <w:p w14:paraId="0DE24240" w14:textId="77777777" w:rsidR="0015050B" w:rsidRPr="007879C4" w:rsidRDefault="0015050B" w:rsidP="0015050B">
            <w:pPr>
              <w:tabs>
                <w:tab w:val="left" w:pos="709"/>
              </w:tabs>
              <w:spacing w:after="0" w:line="240" w:lineRule="auto"/>
              <w:ind w:left="567"/>
              <w:jc w:val="both"/>
              <w:rPr>
                <w:rFonts w:ascii="Times New Roman" w:eastAsia="Times New Roman" w:hAnsi="Times New Roman" w:cs="Times New Roman"/>
                <w:sz w:val="20"/>
                <w:szCs w:val="20"/>
                <w:lang w:eastAsia="ru-RU"/>
              </w:rPr>
            </w:pPr>
            <w:r w:rsidRPr="007879C4">
              <w:rPr>
                <w:rFonts w:ascii="Times New Roman" w:eastAsia="Times New Roman" w:hAnsi="Times New Roman" w:cs="Times New Roman"/>
                <w:sz w:val="20"/>
                <w:szCs w:val="20"/>
                <w:lang w:eastAsia="ru-RU"/>
              </w:rPr>
              <w:t> </w:t>
            </w:r>
          </w:p>
        </w:tc>
        <w:tc>
          <w:tcPr>
            <w:tcW w:w="757" w:type="pct"/>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144088" w14:textId="77777777" w:rsidR="0015050B" w:rsidRPr="007879C4" w:rsidRDefault="0015050B" w:rsidP="0015050B">
            <w:pPr>
              <w:spacing w:after="0" w:line="240" w:lineRule="auto"/>
              <w:ind w:left="567"/>
              <w:jc w:val="both"/>
              <w:rPr>
                <w:rFonts w:ascii="Times New Roman" w:eastAsia="Times New Roman" w:hAnsi="Times New Roman" w:cs="Times New Roman"/>
                <w:sz w:val="20"/>
                <w:szCs w:val="20"/>
                <w:lang w:eastAsia="ru-RU"/>
              </w:rPr>
            </w:pPr>
          </w:p>
        </w:tc>
      </w:tr>
      <w:tr w:rsidR="0015050B" w:rsidRPr="007879C4" w14:paraId="66EBF454" w14:textId="77777777" w:rsidTr="0015050B">
        <w:trPr>
          <w:trHeight w:val="20"/>
        </w:trPr>
        <w:tc>
          <w:tcPr>
            <w:tcW w:w="20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1DAAB09" w14:textId="77777777" w:rsidR="0015050B" w:rsidRPr="007879C4" w:rsidRDefault="0015050B" w:rsidP="0015050B">
            <w:pPr>
              <w:spacing w:after="0" w:line="240" w:lineRule="auto"/>
              <w:ind w:left="567"/>
              <w:jc w:val="both"/>
              <w:rPr>
                <w:rFonts w:ascii="Times New Roman" w:eastAsia="Times New Roman" w:hAnsi="Times New Roman" w:cs="Times New Roman"/>
                <w:bCs/>
                <w:sz w:val="20"/>
                <w:szCs w:val="20"/>
                <w:lang w:eastAsia="ru-RU"/>
              </w:rPr>
            </w:pPr>
          </w:p>
        </w:tc>
        <w:tc>
          <w:tcPr>
            <w:tcW w:w="75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CE057F3" w14:textId="77777777" w:rsidR="0015050B" w:rsidRPr="007879C4" w:rsidRDefault="0015050B" w:rsidP="0015050B">
            <w:pPr>
              <w:spacing w:after="0" w:line="240" w:lineRule="auto"/>
              <w:ind w:left="567"/>
              <w:jc w:val="both"/>
              <w:rPr>
                <w:rFonts w:ascii="Times New Roman" w:eastAsia="Times New Roman" w:hAnsi="Times New Roman" w:cs="Times New Roman"/>
                <w:bCs/>
                <w:sz w:val="20"/>
                <w:szCs w:val="20"/>
                <w:lang w:eastAsia="ru-RU"/>
              </w:rPr>
            </w:pPr>
          </w:p>
        </w:tc>
        <w:tc>
          <w:tcPr>
            <w:tcW w:w="4046" w:type="pct"/>
            <w:gridSpan w:val="10"/>
            <w:tcBorders>
              <w:top w:val="single" w:sz="4" w:space="0" w:color="auto"/>
              <w:left w:val="single" w:sz="4" w:space="0" w:color="auto"/>
              <w:bottom w:val="single" w:sz="4" w:space="0" w:color="auto"/>
              <w:right w:val="single" w:sz="4" w:space="0" w:color="auto"/>
            </w:tcBorders>
            <w:shd w:val="clear" w:color="auto" w:fill="auto"/>
            <w:hideMark/>
          </w:tcPr>
          <w:p w14:paraId="459B03C2" w14:textId="77777777" w:rsidR="0015050B" w:rsidRPr="007879C4" w:rsidRDefault="0015050B" w:rsidP="0015050B">
            <w:pPr>
              <w:spacing w:after="0" w:line="240" w:lineRule="auto"/>
              <w:ind w:left="567"/>
              <w:jc w:val="both"/>
              <w:rPr>
                <w:rFonts w:ascii="Times New Roman" w:eastAsia="Times New Roman" w:hAnsi="Times New Roman" w:cs="Times New Roman"/>
                <w:sz w:val="20"/>
                <w:szCs w:val="20"/>
                <w:lang w:eastAsia="ru-RU"/>
              </w:rPr>
            </w:pPr>
            <w:r w:rsidRPr="007879C4">
              <w:rPr>
                <w:rFonts w:ascii="Times New Roman" w:eastAsia="Times New Roman" w:hAnsi="Times New Roman" w:cs="Times New Roman"/>
                <w:bCs/>
                <w:sz w:val="20"/>
                <w:szCs w:val="20"/>
                <w:lang w:eastAsia="ru-RU"/>
              </w:rPr>
              <w:t>Уровень «3»</w:t>
            </w:r>
          </w:p>
        </w:tc>
      </w:tr>
      <w:tr w:rsidR="0015050B" w:rsidRPr="007879C4" w14:paraId="38DAAACD" w14:textId="77777777" w:rsidTr="0015050B">
        <w:trPr>
          <w:trHeight w:val="20"/>
        </w:trPr>
        <w:tc>
          <w:tcPr>
            <w:tcW w:w="20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50925F7" w14:textId="77777777" w:rsidR="0015050B" w:rsidRPr="007879C4" w:rsidRDefault="0015050B" w:rsidP="0015050B">
            <w:pPr>
              <w:spacing w:after="0" w:line="240" w:lineRule="auto"/>
              <w:ind w:left="567"/>
              <w:jc w:val="both"/>
              <w:rPr>
                <w:rFonts w:ascii="Times New Roman" w:eastAsia="Times New Roman" w:hAnsi="Times New Roman" w:cs="Times New Roman"/>
                <w:bCs/>
                <w:sz w:val="20"/>
                <w:szCs w:val="20"/>
                <w:lang w:eastAsia="ru-RU"/>
              </w:rPr>
            </w:pPr>
          </w:p>
        </w:tc>
        <w:tc>
          <w:tcPr>
            <w:tcW w:w="75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B023A57" w14:textId="77777777" w:rsidR="0015050B" w:rsidRPr="007879C4" w:rsidRDefault="0015050B" w:rsidP="0015050B">
            <w:pPr>
              <w:spacing w:after="0" w:line="240" w:lineRule="auto"/>
              <w:ind w:left="567"/>
              <w:jc w:val="both"/>
              <w:rPr>
                <w:rFonts w:ascii="Times New Roman" w:eastAsia="Times New Roman" w:hAnsi="Times New Roman" w:cs="Times New Roman"/>
                <w:bCs/>
                <w:sz w:val="20"/>
                <w:szCs w:val="20"/>
                <w:lang w:eastAsia="ru-RU"/>
              </w:rPr>
            </w:pPr>
          </w:p>
        </w:tc>
        <w:tc>
          <w:tcPr>
            <w:tcW w:w="365" w:type="pct"/>
            <w:tcBorders>
              <w:top w:val="single" w:sz="4" w:space="0" w:color="auto"/>
              <w:left w:val="single" w:sz="4" w:space="0" w:color="auto"/>
              <w:bottom w:val="single" w:sz="4" w:space="0" w:color="auto"/>
              <w:right w:val="single" w:sz="4" w:space="0" w:color="auto"/>
            </w:tcBorders>
            <w:shd w:val="clear" w:color="auto" w:fill="auto"/>
            <w:hideMark/>
          </w:tcPr>
          <w:p w14:paraId="2F84EBA1" w14:textId="77777777" w:rsidR="0015050B" w:rsidRPr="007879C4" w:rsidRDefault="0015050B" w:rsidP="0015050B">
            <w:pPr>
              <w:tabs>
                <w:tab w:val="left" w:pos="709"/>
              </w:tabs>
              <w:spacing w:after="0" w:line="240" w:lineRule="auto"/>
              <w:rPr>
                <w:rFonts w:ascii="Times New Roman" w:eastAsia="Times New Roman" w:hAnsi="Times New Roman" w:cs="Times New Roman"/>
                <w:sz w:val="20"/>
                <w:szCs w:val="20"/>
                <w:lang w:eastAsia="ru-RU"/>
              </w:rPr>
            </w:pPr>
            <w:r w:rsidRPr="007879C4">
              <w:rPr>
                <w:rFonts w:ascii="Times New Roman" w:eastAsia="Times New Roman" w:hAnsi="Times New Roman" w:cs="Times New Roman"/>
                <w:sz w:val="20"/>
                <w:szCs w:val="20"/>
                <w:lang w:eastAsia="ru-RU"/>
              </w:rPr>
              <w:t>10.5</w:t>
            </w:r>
          </w:p>
        </w:tc>
        <w:tc>
          <w:tcPr>
            <w:tcW w:w="1646" w:type="pct"/>
            <w:tcBorders>
              <w:top w:val="single" w:sz="4" w:space="0" w:color="auto"/>
              <w:left w:val="single" w:sz="4" w:space="0" w:color="auto"/>
              <w:bottom w:val="single" w:sz="4" w:space="0" w:color="auto"/>
              <w:right w:val="single" w:sz="4" w:space="0" w:color="auto"/>
            </w:tcBorders>
            <w:shd w:val="clear" w:color="auto" w:fill="auto"/>
            <w:hideMark/>
          </w:tcPr>
          <w:p w14:paraId="19505908" w14:textId="77777777" w:rsidR="0015050B" w:rsidRPr="007879C4" w:rsidRDefault="0015050B" w:rsidP="0015050B">
            <w:pPr>
              <w:spacing w:after="0" w:line="240" w:lineRule="auto"/>
              <w:jc w:val="both"/>
              <w:rPr>
                <w:rFonts w:ascii="Times New Roman" w:eastAsia="Times New Roman" w:hAnsi="Times New Roman" w:cs="Times New Roman"/>
                <w:sz w:val="20"/>
                <w:szCs w:val="20"/>
                <w:lang w:eastAsia="ru-RU"/>
              </w:rPr>
            </w:pPr>
            <w:r w:rsidRPr="007879C4">
              <w:rPr>
                <w:rFonts w:ascii="Times New Roman" w:eastAsia="Times New Roman" w:hAnsi="Times New Roman" w:cs="Times New Roman"/>
                <w:sz w:val="20"/>
                <w:szCs w:val="20"/>
                <w:lang w:eastAsia="ru-RU"/>
              </w:rPr>
              <w:t>Стандартизированы плановые простои критичного оборудования (переналадки, плановое обслуживание и т. п.).</w:t>
            </w:r>
          </w:p>
        </w:tc>
        <w:tc>
          <w:tcPr>
            <w:tcW w:w="717" w:type="pct"/>
            <w:gridSpan w:val="4"/>
            <w:tcBorders>
              <w:top w:val="single" w:sz="4" w:space="0" w:color="auto"/>
              <w:left w:val="single" w:sz="4" w:space="0" w:color="auto"/>
              <w:bottom w:val="single" w:sz="4" w:space="0" w:color="auto"/>
              <w:right w:val="single" w:sz="4" w:space="0" w:color="auto"/>
            </w:tcBorders>
            <w:shd w:val="clear" w:color="auto" w:fill="auto"/>
            <w:noWrap/>
            <w:hideMark/>
          </w:tcPr>
          <w:p w14:paraId="3A743DB5" w14:textId="77777777" w:rsidR="0015050B" w:rsidRPr="007879C4" w:rsidRDefault="0015050B" w:rsidP="0015050B">
            <w:pPr>
              <w:tabs>
                <w:tab w:val="left" w:pos="709"/>
              </w:tabs>
              <w:spacing w:after="0" w:line="240" w:lineRule="auto"/>
              <w:ind w:left="567"/>
              <w:jc w:val="both"/>
              <w:rPr>
                <w:rFonts w:ascii="Times New Roman" w:eastAsia="Times New Roman" w:hAnsi="Times New Roman" w:cs="Times New Roman"/>
                <w:sz w:val="20"/>
                <w:szCs w:val="20"/>
                <w:lang w:eastAsia="ru-RU"/>
              </w:rPr>
            </w:pPr>
            <w:r w:rsidRPr="007879C4">
              <w:rPr>
                <w:rFonts w:ascii="Times New Roman" w:eastAsia="Times New Roman" w:hAnsi="Times New Roman" w:cs="Times New Roman"/>
                <w:sz w:val="20"/>
                <w:szCs w:val="20"/>
                <w:lang w:eastAsia="ru-RU"/>
              </w:rPr>
              <w:t> </w:t>
            </w:r>
          </w:p>
        </w:tc>
        <w:tc>
          <w:tcPr>
            <w:tcW w:w="560" w:type="pct"/>
            <w:gridSpan w:val="2"/>
            <w:tcBorders>
              <w:top w:val="single" w:sz="4" w:space="0" w:color="auto"/>
              <w:left w:val="single" w:sz="4" w:space="0" w:color="auto"/>
              <w:bottom w:val="single" w:sz="4" w:space="0" w:color="auto"/>
              <w:right w:val="single" w:sz="4" w:space="0" w:color="auto"/>
            </w:tcBorders>
            <w:shd w:val="clear" w:color="auto" w:fill="auto"/>
            <w:noWrap/>
            <w:hideMark/>
          </w:tcPr>
          <w:p w14:paraId="18700C44" w14:textId="77777777" w:rsidR="0015050B" w:rsidRPr="007879C4" w:rsidRDefault="0015050B" w:rsidP="0015050B">
            <w:pPr>
              <w:tabs>
                <w:tab w:val="left" w:pos="709"/>
              </w:tabs>
              <w:spacing w:after="0" w:line="240" w:lineRule="auto"/>
              <w:ind w:left="567"/>
              <w:jc w:val="both"/>
              <w:rPr>
                <w:rFonts w:ascii="Times New Roman" w:eastAsia="Times New Roman" w:hAnsi="Times New Roman" w:cs="Times New Roman"/>
                <w:sz w:val="20"/>
                <w:szCs w:val="20"/>
                <w:lang w:eastAsia="ru-RU"/>
              </w:rPr>
            </w:pPr>
            <w:r w:rsidRPr="007879C4">
              <w:rPr>
                <w:rFonts w:ascii="Times New Roman" w:eastAsia="Times New Roman" w:hAnsi="Times New Roman" w:cs="Times New Roman"/>
                <w:sz w:val="20"/>
                <w:szCs w:val="20"/>
                <w:lang w:eastAsia="ru-RU"/>
              </w:rPr>
              <w:t> </w:t>
            </w:r>
          </w:p>
        </w:tc>
        <w:tc>
          <w:tcPr>
            <w:tcW w:w="75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D93596F" w14:textId="77777777" w:rsidR="0015050B" w:rsidRPr="007879C4" w:rsidRDefault="0015050B" w:rsidP="0015050B">
            <w:pPr>
              <w:spacing w:after="0" w:line="240" w:lineRule="auto"/>
              <w:ind w:left="567"/>
              <w:jc w:val="both"/>
              <w:rPr>
                <w:rFonts w:ascii="Times New Roman" w:eastAsia="Times New Roman" w:hAnsi="Times New Roman" w:cs="Times New Roman"/>
                <w:sz w:val="20"/>
                <w:szCs w:val="20"/>
                <w:lang w:eastAsia="ru-RU"/>
              </w:rPr>
            </w:pPr>
          </w:p>
        </w:tc>
      </w:tr>
      <w:tr w:rsidR="0015050B" w:rsidRPr="007879C4" w14:paraId="7DB23B0F" w14:textId="77777777" w:rsidTr="0015050B">
        <w:trPr>
          <w:trHeight w:val="20"/>
        </w:trPr>
        <w:tc>
          <w:tcPr>
            <w:tcW w:w="203"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37D74C25" w14:textId="77777777" w:rsidR="0015050B" w:rsidRPr="007879C4" w:rsidRDefault="0015050B" w:rsidP="0015050B">
            <w:pPr>
              <w:tabs>
                <w:tab w:val="left" w:pos="709"/>
              </w:tabs>
              <w:spacing w:after="0" w:line="240" w:lineRule="auto"/>
              <w:ind w:left="567"/>
              <w:jc w:val="both"/>
              <w:rPr>
                <w:rFonts w:ascii="Times New Roman" w:eastAsia="Times New Roman" w:hAnsi="Times New Roman" w:cs="Times New Roman"/>
                <w:bCs/>
                <w:sz w:val="20"/>
                <w:szCs w:val="20"/>
                <w:lang w:eastAsia="ru-RU"/>
              </w:rPr>
            </w:pPr>
            <w:r w:rsidRPr="007879C4">
              <w:rPr>
                <w:rFonts w:ascii="Times New Roman" w:eastAsia="Times New Roman" w:hAnsi="Times New Roman" w:cs="Times New Roman"/>
                <w:bCs/>
                <w:sz w:val="20"/>
                <w:szCs w:val="20"/>
                <w:lang w:eastAsia="ru-RU"/>
              </w:rPr>
              <w:t>11</w:t>
            </w:r>
          </w:p>
        </w:tc>
        <w:tc>
          <w:tcPr>
            <w:tcW w:w="752"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599100D4" w14:textId="77777777" w:rsidR="0015050B" w:rsidRPr="007879C4" w:rsidRDefault="0015050B" w:rsidP="0015050B">
            <w:pPr>
              <w:tabs>
                <w:tab w:val="left" w:pos="709"/>
              </w:tabs>
              <w:spacing w:after="0" w:line="240" w:lineRule="auto"/>
              <w:jc w:val="both"/>
              <w:rPr>
                <w:rFonts w:ascii="Times New Roman" w:eastAsia="Times New Roman" w:hAnsi="Times New Roman" w:cs="Times New Roman"/>
                <w:bCs/>
                <w:sz w:val="20"/>
                <w:szCs w:val="20"/>
                <w:lang w:eastAsia="ru-RU"/>
              </w:rPr>
            </w:pPr>
            <w:r w:rsidRPr="007879C4">
              <w:rPr>
                <w:rFonts w:ascii="Times New Roman" w:eastAsia="Times New Roman" w:hAnsi="Times New Roman" w:cs="Times New Roman"/>
                <w:bCs/>
                <w:sz w:val="20"/>
                <w:szCs w:val="20"/>
                <w:lang w:eastAsia="ru-RU"/>
              </w:rPr>
              <w:t>Управление проектами</w:t>
            </w:r>
          </w:p>
        </w:tc>
        <w:tc>
          <w:tcPr>
            <w:tcW w:w="4046" w:type="pct"/>
            <w:gridSpan w:val="10"/>
            <w:tcBorders>
              <w:top w:val="single" w:sz="4" w:space="0" w:color="auto"/>
              <w:left w:val="single" w:sz="4" w:space="0" w:color="auto"/>
              <w:bottom w:val="single" w:sz="4" w:space="0" w:color="auto"/>
              <w:right w:val="single" w:sz="4" w:space="0" w:color="auto"/>
            </w:tcBorders>
            <w:shd w:val="clear" w:color="auto" w:fill="auto"/>
            <w:hideMark/>
          </w:tcPr>
          <w:p w14:paraId="2AD9B99B" w14:textId="77777777" w:rsidR="0015050B" w:rsidRPr="007879C4" w:rsidRDefault="0015050B" w:rsidP="0015050B">
            <w:pPr>
              <w:tabs>
                <w:tab w:val="left" w:pos="709"/>
              </w:tabs>
              <w:spacing w:after="0" w:line="240" w:lineRule="auto"/>
              <w:ind w:left="567"/>
              <w:rPr>
                <w:rFonts w:ascii="Times New Roman" w:eastAsia="Times New Roman" w:hAnsi="Times New Roman" w:cs="Times New Roman"/>
                <w:sz w:val="20"/>
                <w:szCs w:val="20"/>
                <w:lang w:eastAsia="ru-RU"/>
              </w:rPr>
            </w:pPr>
            <w:r w:rsidRPr="007879C4">
              <w:rPr>
                <w:rFonts w:ascii="Times New Roman" w:eastAsia="Times New Roman" w:hAnsi="Times New Roman" w:cs="Times New Roman"/>
                <w:bCs/>
                <w:sz w:val="20"/>
                <w:szCs w:val="20"/>
                <w:lang w:eastAsia="ru-RU"/>
              </w:rPr>
              <w:t>Уровень «1»</w:t>
            </w:r>
            <w:r w:rsidRPr="007879C4">
              <w:rPr>
                <w:rFonts w:ascii="Times New Roman" w:eastAsia="Times New Roman" w:hAnsi="Times New Roman" w:cs="Times New Roman"/>
                <w:sz w:val="20"/>
                <w:szCs w:val="20"/>
                <w:lang w:eastAsia="ru-RU"/>
              </w:rPr>
              <w:t> </w:t>
            </w:r>
          </w:p>
        </w:tc>
      </w:tr>
      <w:tr w:rsidR="0015050B" w:rsidRPr="007879C4" w14:paraId="104B4262" w14:textId="77777777" w:rsidTr="0015050B">
        <w:trPr>
          <w:trHeight w:val="20"/>
        </w:trPr>
        <w:tc>
          <w:tcPr>
            <w:tcW w:w="20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990A0CA" w14:textId="77777777" w:rsidR="0015050B" w:rsidRPr="007879C4" w:rsidRDefault="0015050B" w:rsidP="0015050B">
            <w:pPr>
              <w:spacing w:after="0" w:line="240" w:lineRule="auto"/>
              <w:ind w:left="567"/>
              <w:jc w:val="both"/>
              <w:rPr>
                <w:rFonts w:ascii="Times New Roman" w:eastAsia="Times New Roman" w:hAnsi="Times New Roman" w:cs="Times New Roman"/>
                <w:bCs/>
                <w:sz w:val="20"/>
                <w:szCs w:val="20"/>
                <w:lang w:eastAsia="ru-RU"/>
              </w:rPr>
            </w:pPr>
          </w:p>
        </w:tc>
        <w:tc>
          <w:tcPr>
            <w:tcW w:w="75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C754669" w14:textId="77777777" w:rsidR="0015050B" w:rsidRPr="007879C4" w:rsidRDefault="0015050B" w:rsidP="0015050B">
            <w:pPr>
              <w:spacing w:after="0" w:line="240" w:lineRule="auto"/>
              <w:ind w:left="567"/>
              <w:jc w:val="both"/>
              <w:rPr>
                <w:rFonts w:ascii="Times New Roman" w:eastAsia="Times New Roman" w:hAnsi="Times New Roman" w:cs="Times New Roman"/>
                <w:bCs/>
                <w:sz w:val="20"/>
                <w:szCs w:val="20"/>
                <w:lang w:eastAsia="ru-RU"/>
              </w:rPr>
            </w:pPr>
          </w:p>
        </w:tc>
        <w:tc>
          <w:tcPr>
            <w:tcW w:w="365" w:type="pct"/>
            <w:tcBorders>
              <w:top w:val="single" w:sz="4" w:space="0" w:color="auto"/>
              <w:left w:val="single" w:sz="4" w:space="0" w:color="auto"/>
              <w:bottom w:val="single" w:sz="4" w:space="0" w:color="auto"/>
              <w:right w:val="single" w:sz="4" w:space="0" w:color="auto"/>
            </w:tcBorders>
            <w:shd w:val="clear" w:color="auto" w:fill="auto"/>
            <w:hideMark/>
          </w:tcPr>
          <w:p w14:paraId="3A1B32F7" w14:textId="77777777" w:rsidR="0015050B" w:rsidRPr="007879C4" w:rsidRDefault="0015050B" w:rsidP="0015050B">
            <w:pPr>
              <w:tabs>
                <w:tab w:val="left" w:pos="709"/>
              </w:tabs>
              <w:spacing w:after="0" w:line="240" w:lineRule="auto"/>
              <w:rPr>
                <w:rFonts w:ascii="Times New Roman" w:eastAsia="Times New Roman" w:hAnsi="Times New Roman" w:cs="Times New Roman"/>
                <w:sz w:val="20"/>
                <w:szCs w:val="20"/>
                <w:lang w:eastAsia="ru-RU"/>
              </w:rPr>
            </w:pPr>
            <w:r w:rsidRPr="007879C4">
              <w:rPr>
                <w:rFonts w:ascii="Times New Roman" w:eastAsia="Times New Roman" w:hAnsi="Times New Roman" w:cs="Times New Roman"/>
                <w:sz w:val="20"/>
                <w:szCs w:val="20"/>
                <w:lang w:eastAsia="ru-RU"/>
              </w:rPr>
              <w:t>11.1</w:t>
            </w:r>
          </w:p>
        </w:tc>
        <w:tc>
          <w:tcPr>
            <w:tcW w:w="1646" w:type="pct"/>
            <w:tcBorders>
              <w:top w:val="single" w:sz="4" w:space="0" w:color="auto"/>
              <w:left w:val="single" w:sz="4" w:space="0" w:color="auto"/>
              <w:bottom w:val="single" w:sz="4" w:space="0" w:color="auto"/>
              <w:right w:val="single" w:sz="4" w:space="0" w:color="auto"/>
            </w:tcBorders>
            <w:shd w:val="clear" w:color="auto" w:fill="auto"/>
            <w:hideMark/>
          </w:tcPr>
          <w:p w14:paraId="407EFB48" w14:textId="77777777" w:rsidR="0015050B" w:rsidRPr="007879C4" w:rsidRDefault="0015050B" w:rsidP="0015050B">
            <w:pPr>
              <w:tabs>
                <w:tab w:val="left" w:pos="709"/>
              </w:tabs>
              <w:spacing w:after="0" w:line="240" w:lineRule="auto"/>
              <w:ind w:left="47"/>
              <w:jc w:val="both"/>
              <w:rPr>
                <w:rFonts w:ascii="Times New Roman" w:eastAsia="Times New Roman" w:hAnsi="Times New Roman" w:cs="Times New Roman"/>
                <w:sz w:val="20"/>
                <w:szCs w:val="20"/>
                <w:lang w:eastAsia="ru-RU"/>
              </w:rPr>
            </w:pPr>
            <w:r w:rsidRPr="007879C4">
              <w:rPr>
                <w:rFonts w:ascii="Times New Roman" w:eastAsia="Times New Roman" w:hAnsi="Times New Roman" w:cs="Times New Roman"/>
                <w:sz w:val="20"/>
                <w:szCs w:val="20"/>
                <w:lang w:eastAsia="ru-RU"/>
              </w:rPr>
              <w:t>На предприятии утвержден функционал и установлена ответственность за управление проектами и изменениями (создан проектный офис).</w:t>
            </w:r>
          </w:p>
        </w:tc>
        <w:tc>
          <w:tcPr>
            <w:tcW w:w="717" w:type="pct"/>
            <w:gridSpan w:val="4"/>
            <w:tcBorders>
              <w:top w:val="single" w:sz="4" w:space="0" w:color="auto"/>
              <w:left w:val="single" w:sz="4" w:space="0" w:color="auto"/>
              <w:bottom w:val="single" w:sz="4" w:space="0" w:color="auto"/>
              <w:right w:val="single" w:sz="4" w:space="0" w:color="auto"/>
            </w:tcBorders>
            <w:shd w:val="clear" w:color="auto" w:fill="auto"/>
            <w:noWrap/>
            <w:hideMark/>
          </w:tcPr>
          <w:p w14:paraId="627AD2EB" w14:textId="77777777" w:rsidR="0015050B" w:rsidRPr="007879C4" w:rsidRDefault="0015050B" w:rsidP="0015050B">
            <w:pPr>
              <w:tabs>
                <w:tab w:val="left" w:pos="709"/>
              </w:tabs>
              <w:spacing w:after="0" w:line="240" w:lineRule="auto"/>
              <w:ind w:left="567"/>
              <w:jc w:val="both"/>
              <w:rPr>
                <w:rFonts w:ascii="Times New Roman" w:eastAsia="Times New Roman" w:hAnsi="Times New Roman" w:cs="Times New Roman"/>
                <w:sz w:val="20"/>
                <w:szCs w:val="20"/>
                <w:lang w:eastAsia="ru-RU"/>
              </w:rPr>
            </w:pPr>
            <w:r w:rsidRPr="007879C4">
              <w:rPr>
                <w:rFonts w:ascii="Times New Roman" w:eastAsia="Times New Roman" w:hAnsi="Times New Roman" w:cs="Times New Roman"/>
                <w:sz w:val="20"/>
                <w:szCs w:val="20"/>
                <w:lang w:eastAsia="ru-RU"/>
              </w:rPr>
              <w:t> </w:t>
            </w:r>
          </w:p>
        </w:tc>
        <w:tc>
          <w:tcPr>
            <w:tcW w:w="560" w:type="pct"/>
            <w:gridSpan w:val="2"/>
            <w:tcBorders>
              <w:top w:val="single" w:sz="4" w:space="0" w:color="auto"/>
              <w:left w:val="single" w:sz="4" w:space="0" w:color="auto"/>
              <w:bottom w:val="single" w:sz="4" w:space="0" w:color="auto"/>
              <w:right w:val="single" w:sz="4" w:space="0" w:color="auto"/>
            </w:tcBorders>
            <w:shd w:val="clear" w:color="auto" w:fill="auto"/>
            <w:noWrap/>
            <w:hideMark/>
          </w:tcPr>
          <w:p w14:paraId="1CFA7271" w14:textId="77777777" w:rsidR="0015050B" w:rsidRPr="007879C4" w:rsidRDefault="0015050B" w:rsidP="0015050B">
            <w:pPr>
              <w:tabs>
                <w:tab w:val="left" w:pos="709"/>
              </w:tabs>
              <w:spacing w:after="0" w:line="240" w:lineRule="auto"/>
              <w:ind w:left="567"/>
              <w:jc w:val="both"/>
              <w:rPr>
                <w:rFonts w:ascii="Times New Roman" w:eastAsia="Times New Roman" w:hAnsi="Times New Roman" w:cs="Times New Roman"/>
                <w:sz w:val="20"/>
                <w:szCs w:val="20"/>
                <w:lang w:eastAsia="ru-RU"/>
              </w:rPr>
            </w:pPr>
            <w:r w:rsidRPr="007879C4">
              <w:rPr>
                <w:rFonts w:ascii="Times New Roman" w:eastAsia="Times New Roman" w:hAnsi="Times New Roman" w:cs="Times New Roman"/>
                <w:sz w:val="20"/>
                <w:szCs w:val="20"/>
                <w:lang w:eastAsia="ru-RU"/>
              </w:rPr>
              <w:t> </w:t>
            </w:r>
          </w:p>
        </w:tc>
        <w:tc>
          <w:tcPr>
            <w:tcW w:w="757"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F051033" w14:textId="77777777" w:rsidR="0015050B" w:rsidRPr="007879C4" w:rsidRDefault="0015050B" w:rsidP="0015050B">
            <w:pPr>
              <w:spacing w:after="0" w:line="240" w:lineRule="auto"/>
              <w:ind w:left="567"/>
              <w:jc w:val="both"/>
              <w:rPr>
                <w:rFonts w:ascii="Times New Roman" w:eastAsia="Times New Roman" w:hAnsi="Times New Roman" w:cs="Times New Roman"/>
                <w:sz w:val="20"/>
                <w:szCs w:val="20"/>
                <w:lang w:eastAsia="ru-RU"/>
              </w:rPr>
            </w:pPr>
          </w:p>
        </w:tc>
      </w:tr>
      <w:tr w:rsidR="0015050B" w:rsidRPr="007879C4" w14:paraId="21710E18" w14:textId="77777777" w:rsidTr="0015050B">
        <w:trPr>
          <w:trHeight w:val="20"/>
        </w:trPr>
        <w:tc>
          <w:tcPr>
            <w:tcW w:w="20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23E5283" w14:textId="77777777" w:rsidR="0015050B" w:rsidRPr="007879C4" w:rsidRDefault="0015050B" w:rsidP="0015050B">
            <w:pPr>
              <w:spacing w:after="0" w:line="240" w:lineRule="auto"/>
              <w:ind w:left="567"/>
              <w:jc w:val="both"/>
              <w:rPr>
                <w:rFonts w:ascii="Times New Roman" w:eastAsia="Times New Roman" w:hAnsi="Times New Roman" w:cs="Times New Roman"/>
                <w:bCs/>
                <w:sz w:val="20"/>
                <w:szCs w:val="20"/>
                <w:lang w:eastAsia="ru-RU"/>
              </w:rPr>
            </w:pPr>
          </w:p>
        </w:tc>
        <w:tc>
          <w:tcPr>
            <w:tcW w:w="75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BF04C2D" w14:textId="77777777" w:rsidR="0015050B" w:rsidRPr="007879C4" w:rsidRDefault="0015050B" w:rsidP="0015050B">
            <w:pPr>
              <w:spacing w:after="0" w:line="240" w:lineRule="auto"/>
              <w:ind w:left="567"/>
              <w:jc w:val="both"/>
              <w:rPr>
                <w:rFonts w:ascii="Times New Roman" w:eastAsia="Times New Roman" w:hAnsi="Times New Roman" w:cs="Times New Roman"/>
                <w:bCs/>
                <w:sz w:val="20"/>
                <w:szCs w:val="20"/>
                <w:lang w:eastAsia="ru-RU"/>
              </w:rPr>
            </w:pPr>
          </w:p>
        </w:tc>
        <w:tc>
          <w:tcPr>
            <w:tcW w:w="365" w:type="pct"/>
            <w:tcBorders>
              <w:top w:val="single" w:sz="4" w:space="0" w:color="auto"/>
              <w:left w:val="single" w:sz="4" w:space="0" w:color="auto"/>
              <w:bottom w:val="single" w:sz="4" w:space="0" w:color="auto"/>
              <w:right w:val="single" w:sz="4" w:space="0" w:color="auto"/>
            </w:tcBorders>
            <w:shd w:val="clear" w:color="auto" w:fill="auto"/>
            <w:hideMark/>
          </w:tcPr>
          <w:p w14:paraId="6CA712FE" w14:textId="77777777" w:rsidR="0015050B" w:rsidRPr="007879C4" w:rsidRDefault="0015050B" w:rsidP="0015050B">
            <w:pPr>
              <w:tabs>
                <w:tab w:val="left" w:pos="709"/>
              </w:tabs>
              <w:spacing w:after="0" w:line="240" w:lineRule="auto"/>
              <w:rPr>
                <w:rFonts w:ascii="Times New Roman" w:eastAsia="Times New Roman" w:hAnsi="Times New Roman" w:cs="Times New Roman"/>
                <w:sz w:val="20"/>
                <w:szCs w:val="20"/>
                <w:lang w:eastAsia="ru-RU"/>
              </w:rPr>
            </w:pPr>
            <w:r w:rsidRPr="007879C4">
              <w:rPr>
                <w:rFonts w:ascii="Times New Roman" w:eastAsia="Times New Roman" w:hAnsi="Times New Roman" w:cs="Times New Roman"/>
                <w:sz w:val="20"/>
                <w:szCs w:val="20"/>
                <w:lang w:eastAsia="ru-RU"/>
              </w:rPr>
              <w:t>11.2</w:t>
            </w:r>
          </w:p>
        </w:tc>
        <w:tc>
          <w:tcPr>
            <w:tcW w:w="1646" w:type="pct"/>
            <w:tcBorders>
              <w:top w:val="single" w:sz="4" w:space="0" w:color="auto"/>
              <w:left w:val="single" w:sz="4" w:space="0" w:color="auto"/>
              <w:bottom w:val="single" w:sz="4" w:space="0" w:color="auto"/>
              <w:right w:val="single" w:sz="4" w:space="0" w:color="auto"/>
            </w:tcBorders>
            <w:shd w:val="clear" w:color="auto" w:fill="auto"/>
            <w:hideMark/>
          </w:tcPr>
          <w:p w14:paraId="60908066" w14:textId="77777777" w:rsidR="0015050B" w:rsidRPr="007879C4" w:rsidRDefault="0015050B" w:rsidP="0015050B">
            <w:pPr>
              <w:tabs>
                <w:tab w:val="left" w:pos="709"/>
              </w:tabs>
              <w:spacing w:after="0" w:line="240" w:lineRule="auto"/>
              <w:ind w:left="47"/>
              <w:jc w:val="both"/>
              <w:rPr>
                <w:rFonts w:ascii="Times New Roman" w:eastAsia="Times New Roman" w:hAnsi="Times New Roman" w:cs="Times New Roman"/>
                <w:sz w:val="20"/>
                <w:szCs w:val="20"/>
                <w:lang w:eastAsia="ru-RU"/>
              </w:rPr>
            </w:pPr>
            <w:r w:rsidRPr="007879C4">
              <w:rPr>
                <w:rFonts w:ascii="Times New Roman" w:eastAsia="Times New Roman" w:hAnsi="Times New Roman" w:cs="Times New Roman"/>
                <w:sz w:val="20"/>
                <w:szCs w:val="20"/>
                <w:lang w:eastAsia="ru-RU"/>
              </w:rPr>
              <w:t>Утверждены организационные документы, определяющие требования к реализации проектного подхода к улучшениям.</w:t>
            </w:r>
          </w:p>
        </w:tc>
        <w:tc>
          <w:tcPr>
            <w:tcW w:w="717" w:type="pct"/>
            <w:gridSpan w:val="4"/>
            <w:tcBorders>
              <w:top w:val="single" w:sz="4" w:space="0" w:color="auto"/>
              <w:left w:val="single" w:sz="4" w:space="0" w:color="auto"/>
              <w:bottom w:val="single" w:sz="4" w:space="0" w:color="auto"/>
              <w:right w:val="single" w:sz="4" w:space="0" w:color="auto"/>
            </w:tcBorders>
            <w:shd w:val="clear" w:color="auto" w:fill="auto"/>
            <w:noWrap/>
            <w:hideMark/>
          </w:tcPr>
          <w:p w14:paraId="229AB913" w14:textId="77777777" w:rsidR="0015050B" w:rsidRPr="007879C4" w:rsidRDefault="0015050B" w:rsidP="0015050B">
            <w:pPr>
              <w:tabs>
                <w:tab w:val="left" w:pos="709"/>
              </w:tabs>
              <w:spacing w:after="0" w:line="240" w:lineRule="auto"/>
              <w:ind w:left="567"/>
              <w:jc w:val="both"/>
              <w:rPr>
                <w:rFonts w:ascii="Times New Roman" w:eastAsia="Times New Roman" w:hAnsi="Times New Roman" w:cs="Times New Roman"/>
                <w:sz w:val="20"/>
                <w:szCs w:val="20"/>
                <w:lang w:eastAsia="ru-RU"/>
              </w:rPr>
            </w:pPr>
            <w:r w:rsidRPr="007879C4">
              <w:rPr>
                <w:rFonts w:ascii="Times New Roman" w:eastAsia="Times New Roman" w:hAnsi="Times New Roman" w:cs="Times New Roman"/>
                <w:sz w:val="20"/>
                <w:szCs w:val="20"/>
                <w:lang w:eastAsia="ru-RU"/>
              </w:rPr>
              <w:t> </w:t>
            </w:r>
          </w:p>
        </w:tc>
        <w:tc>
          <w:tcPr>
            <w:tcW w:w="560" w:type="pct"/>
            <w:gridSpan w:val="2"/>
            <w:tcBorders>
              <w:top w:val="single" w:sz="4" w:space="0" w:color="auto"/>
              <w:left w:val="single" w:sz="4" w:space="0" w:color="auto"/>
              <w:bottom w:val="single" w:sz="4" w:space="0" w:color="auto"/>
              <w:right w:val="single" w:sz="4" w:space="0" w:color="auto"/>
            </w:tcBorders>
            <w:shd w:val="clear" w:color="auto" w:fill="auto"/>
            <w:noWrap/>
            <w:hideMark/>
          </w:tcPr>
          <w:p w14:paraId="24BAD696" w14:textId="77777777" w:rsidR="0015050B" w:rsidRPr="007879C4" w:rsidRDefault="0015050B" w:rsidP="0015050B">
            <w:pPr>
              <w:tabs>
                <w:tab w:val="left" w:pos="709"/>
              </w:tabs>
              <w:spacing w:after="0" w:line="240" w:lineRule="auto"/>
              <w:ind w:left="567"/>
              <w:jc w:val="both"/>
              <w:rPr>
                <w:rFonts w:ascii="Times New Roman" w:eastAsia="Times New Roman" w:hAnsi="Times New Roman" w:cs="Times New Roman"/>
                <w:sz w:val="20"/>
                <w:szCs w:val="20"/>
                <w:lang w:eastAsia="ru-RU"/>
              </w:rPr>
            </w:pPr>
            <w:r w:rsidRPr="007879C4">
              <w:rPr>
                <w:rFonts w:ascii="Times New Roman" w:eastAsia="Times New Roman" w:hAnsi="Times New Roman" w:cs="Times New Roman"/>
                <w:sz w:val="20"/>
                <w:szCs w:val="20"/>
                <w:lang w:eastAsia="ru-RU"/>
              </w:rPr>
              <w:t> </w:t>
            </w:r>
          </w:p>
        </w:tc>
        <w:tc>
          <w:tcPr>
            <w:tcW w:w="757" w:type="pct"/>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EC6F350" w14:textId="77777777" w:rsidR="0015050B" w:rsidRPr="007879C4" w:rsidRDefault="0015050B" w:rsidP="0015050B">
            <w:pPr>
              <w:spacing w:after="0" w:line="240" w:lineRule="auto"/>
              <w:ind w:left="567"/>
              <w:jc w:val="both"/>
              <w:rPr>
                <w:rFonts w:ascii="Times New Roman" w:eastAsia="Times New Roman" w:hAnsi="Times New Roman" w:cs="Times New Roman"/>
                <w:sz w:val="20"/>
                <w:szCs w:val="20"/>
                <w:lang w:eastAsia="ru-RU"/>
              </w:rPr>
            </w:pPr>
          </w:p>
        </w:tc>
      </w:tr>
      <w:tr w:rsidR="0015050B" w:rsidRPr="007879C4" w14:paraId="5284266E" w14:textId="77777777" w:rsidTr="0015050B">
        <w:trPr>
          <w:trHeight w:val="20"/>
        </w:trPr>
        <w:tc>
          <w:tcPr>
            <w:tcW w:w="20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93673E2" w14:textId="77777777" w:rsidR="0015050B" w:rsidRPr="007879C4" w:rsidRDefault="0015050B" w:rsidP="0015050B">
            <w:pPr>
              <w:spacing w:after="0" w:line="240" w:lineRule="auto"/>
              <w:ind w:left="567"/>
              <w:jc w:val="both"/>
              <w:rPr>
                <w:rFonts w:ascii="Times New Roman" w:eastAsia="Times New Roman" w:hAnsi="Times New Roman" w:cs="Times New Roman"/>
                <w:bCs/>
                <w:sz w:val="20"/>
                <w:szCs w:val="20"/>
                <w:lang w:eastAsia="ru-RU"/>
              </w:rPr>
            </w:pPr>
          </w:p>
        </w:tc>
        <w:tc>
          <w:tcPr>
            <w:tcW w:w="75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9084B52" w14:textId="77777777" w:rsidR="0015050B" w:rsidRPr="007879C4" w:rsidRDefault="0015050B" w:rsidP="0015050B">
            <w:pPr>
              <w:spacing w:after="0" w:line="240" w:lineRule="auto"/>
              <w:ind w:left="567"/>
              <w:jc w:val="both"/>
              <w:rPr>
                <w:rFonts w:ascii="Times New Roman" w:eastAsia="Times New Roman" w:hAnsi="Times New Roman" w:cs="Times New Roman"/>
                <w:bCs/>
                <w:sz w:val="20"/>
                <w:szCs w:val="20"/>
                <w:lang w:eastAsia="ru-RU"/>
              </w:rPr>
            </w:pPr>
          </w:p>
        </w:tc>
        <w:tc>
          <w:tcPr>
            <w:tcW w:w="4046" w:type="pct"/>
            <w:gridSpan w:val="10"/>
            <w:tcBorders>
              <w:top w:val="single" w:sz="4" w:space="0" w:color="auto"/>
              <w:left w:val="single" w:sz="4" w:space="0" w:color="auto"/>
              <w:bottom w:val="single" w:sz="4" w:space="0" w:color="auto"/>
              <w:right w:val="single" w:sz="4" w:space="0" w:color="auto"/>
            </w:tcBorders>
            <w:shd w:val="clear" w:color="auto" w:fill="auto"/>
            <w:hideMark/>
          </w:tcPr>
          <w:p w14:paraId="1E3E2E55" w14:textId="77777777" w:rsidR="0015050B" w:rsidRPr="007879C4" w:rsidRDefault="0015050B" w:rsidP="0015050B">
            <w:pPr>
              <w:spacing w:after="0" w:line="240" w:lineRule="auto"/>
              <w:ind w:left="567"/>
              <w:jc w:val="both"/>
              <w:rPr>
                <w:rFonts w:ascii="Times New Roman" w:eastAsia="Times New Roman" w:hAnsi="Times New Roman" w:cs="Times New Roman"/>
                <w:sz w:val="20"/>
                <w:szCs w:val="20"/>
                <w:lang w:eastAsia="ru-RU"/>
              </w:rPr>
            </w:pPr>
            <w:r w:rsidRPr="007879C4">
              <w:rPr>
                <w:rFonts w:ascii="Times New Roman" w:eastAsia="Times New Roman" w:hAnsi="Times New Roman" w:cs="Times New Roman"/>
                <w:bCs/>
                <w:sz w:val="20"/>
                <w:szCs w:val="20"/>
                <w:lang w:eastAsia="ru-RU"/>
              </w:rPr>
              <w:t xml:space="preserve">Уровень «2» </w:t>
            </w:r>
          </w:p>
        </w:tc>
      </w:tr>
      <w:tr w:rsidR="0015050B" w:rsidRPr="007879C4" w14:paraId="3B07BFB4" w14:textId="77777777" w:rsidTr="0015050B">
        <w:trPr>
          <w:trHeight w:val="20"/>
        </w:trPr>
        <w:tc>
          <w:tcPr>
            <w:tcW w:w="20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2C3229A" w14:textId="77777777" w:rsidR="0015050B" w:rsidRPr="007879C4" w:rsidRDefault="0015050B" w:rsidP="0015050B">
            <w:pPr>
              <w:spacing w:after="0" w:line="240" w:lineRule="auto"/>
              <w:ind w:left="567"/>
              <w:jc w:val="both"/>
              <w:rPr>
                <w:rFonts w:ascii="Times New Roman" w:eastAsia="Times New Roman" w:hAnsi="Times New Roman" w:cs="Times New Roman"/>
                <w:bCs/>
                <w:sz w:val="20"/>
                <w:szCs w:val="20"/>
                <w:lang w:eastAsia="ru-RU"/>
              </w:rPr>
            </w:pPr>
          </w:p>
        </w:tc>
        <w:tc>
          <w:tcPr>
            <w:tcW w:w="75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3134338" w14:textId="77777777" w:rsidR="0015050B" w:rsidRPr="007879C4" w:rsidRDefault="0015050B" w:rsidP="0015050B">
            <w:pPr>
              <w:spacing w:after="0" w:line="240" w:lineRule="auto"/>
              <w:ind w:left="567"/>
              <w:jc w:val="both"/>
              <w:rPr>
                <w:rFonts w:ascii="Times New Roman" w:eastAsia="Times New Roman" w:hAnsi="Times New Roman" w:cs="Times New Roman"/>
                <w:bCs/>
                <w:sz w:val="20"/>
                <w:szCs w:val="20"/>
                <w:lang w:eastAsia="ru-RU"/>
              </w:rPr>
            </w:pPr>
          </w:p>
        </w:tc>
        <w:tc>
          <w:tcPr>
            <w:tcW w:w="365" w:type="pct"/>
            <w:tcBorders>
              <w:top w:val="single" w:sz="4" w:space="0" w:color="auto"/>
              <w:left w:val="single" w:sz="4" w:space="0" w:color="auto"/>
              <w:bottom w:val="single" w:sz="4" w:space="0" w:color="auto"/>
              <w:right w:val="single" w:sz="4" w:space="0" w:color="auto"/>
            </w:tcBorders>
            <w:shd w:val="clear" w:color="auto" w:fill="auto"/>
            <w:hideMark/>
          </w:tcPr>
          <w:p w14:paraId="15066395" w14:textId="77777777" w:rsidR="0015050B" w:rsidRPr="007879C4" w:rsidRDefault="0015050B" w:rsidP="0015050B">
            <w:pPr>
              <w:tabs>
                <w:tab w:val="left" w:pos="709"/>
              </w:tabs>
              <w:spacing w:after="0" w:line="240" w:lineRule="auto"/>
              <w:rPr>
                <w:rFonts w:ascii="Times New Roman" w:eastAsia="Times New Roman" w:hAnsi="Times New Roman" w:cs="Times New Roman"/>
                <w:sz w:val="20"/>
                <w:szCs w:val="20"/>
                <w:lang w:eastAsia="ru-RU"/>
              </w:rPr>
            </w:pPr>
            <w:r w:rsidRPr="007879C4">
              <w:rPr>
                <w:rFonts w:ascii="Times New Roman" w:eastAsia="Times New Roman" w:hAnsi="Times New Roman" w:cs="Times New Roman"/>
                <w:sz w:val="20"/>
                <w:szCs w:val="20"/>
                <w:lang w:eastAsia="ru-RU"/>
              </w:rPr>
              <w:t>11.3</w:t>
            </w:r>
          </w:p>
        </w:tc>
        <w:tc>
          <w:tcPr>
            <w:tcW w:w="1646" w:type="pct"/>
            <w:tcBorders>
              <w:top w:val="single" w:sz="4" w:space="0" w:color="auto"/>
              <w:left w:val="single" w:sz="4" w:space="0" w:color="auto"/>
              <w:bottom w:val="single" w:sz="4" w:space="0" w:color="auto"/>
              <w:right w:val="single" w:sz="4" w:space="0" w:color="auto"/>
            </w:tcBorders>
            <w:shd w:val="clear" w:color="auto" w:fill="auto"/>
            <w:hideMark/>
          </w:tcPr>
          <w:p w14:paraId="3127135D" w14:textId="77777777" w:rsidR="0015050B" w:rsidRPr="007879C4" w:rsidRDefault="0015050B" w:rsidP="0015050B">
            <w:pPr>
              <w:tabs>
                <w:tab w:val="left" w:pos="709"/>
              </w:tabs>
              <w:spacing w:after="0" w:line="240" w:lineRule="auto"/>
              <w:ind w:left="-95" w:firstLine="95"/>
              <w:jc w:val="both"/>
              <w:rPr>
                <w:rFonts w:ascii="Times New Roman" w:eastAsia="Times New Roman" w:hAnsi="Times New Roman" w:cs="Times New Roman"/>
                <w:sz w:val="20"/>
                <w:szCs w:val="20"/>
                <w:lang w:eastAsia="ru-RU"/>
              </w:rPr>
            </w:pPr>
            <w:r w:rsidRPr="007879C4">
              <w:rPr>
                <w:rFonts w:ascii="Times New Roman" w:eastAsia="Times New Roman" w:hAnsi="Times New Roman" w:cs="Times New Roman"/>
                <w:sz w:val="20"/>
                <w:szCs w:val="20"/>
                <w:lang w:eastAsia="ru-RU"/>
              </w:rPr>
              <w:t xml:space="preserve">Утвержден план тиражирования проектов по улучшению на все ключевые потоки (процессы) предприятия с указанием влияния проектов на достижение целей предприятия. </w:t>
            </w:r>
          </w:p>
        </w:tc>
        <w:tc>
          <w:tcPr>
            <w:tcW w:w="717" w:type="pct"/>
            <w:gridSpan w:val="4"/>
            <w:tcBorders>
              <w:top w:val="single" w:sz="4" w:space="0" w:color="auto"/>
              <w:left w:val="single" w:sz="4" w:space="0" w:color="auto"/>
              <w:bottom w:val="single" w:sz="4" w:space="0" w:color="auto"/>
              <w:right w:val="single" w:sz="4" w:space="0" w:color="auto"/>
            </w:tcBorders>
            <w:shd w:val="clear" w:color="auto" w:fill="auto"/>
            <w:noWrap/>
            <w:hideMark/>
          </w:tcPr>
          <w:p w14:paraId="431EA529" w14:textId="77777777" w:rsidR="0015050B" w:rsidRPr="007879C4" w:rsidRDefault="0015050B" w:rsidP="0015050B">
            <w:pPr>
              <w:tabs>
                <w:tab w:val="left" w:pos="709"/>
              </w:tabs>
              <w:spacing w:after="0" w:line="240" w:lineRule="auto"/>
              <w:ind w:left="567"/>
              <w:jc w:val="both"/>
              <w:rPr>
                <w:rFonts w:ascii="Times New Roman" w:eastAsia="Times New Roman" w:hAnsi="Times New Roman" w:cs="Times New Roman"/>
                <w:sz w:val="20"/>
                <w:szCs w:val="20"/>
                <w:lang w:eastAsia="ru-RU"/>
              </w:rPr>
            </w:pPr>
            <w:r w:rsidRPr="007879C4">
              <w:rPr>
                <w:rFonts w:ascii="Times New Roman" w:eastAsia="Times New Roman" w:hAnsi="Times New Roman" w:cs="Times New Roman"/>
                <w:sz w:val="20"/>
                <w:szCs w:val="20"/>
                <w:lang w:eastAsia="ru-RU"/>
              </w:rPr>
              <w:t> </w:t>
            </w:r>
          </w:p>
        </w:tc>
        <w:tc>
          <w:tcPr>
            <w:tcW w:w="560" w:type="pct"/>
            <w:gridSpan w:val="2"/>
            <w:tcBorders>
              <w:top w:val="single" w:sz="4" w:space="0" w:color="auto"/>
              <w:left w:val="single" w:sz="4" w:space="0" w:color="auto"/>
              <w:bottom w:val="single" w:sz="4" w:space="0" w:color="auto"/>
              <w:right w:val="single" w:sz="4" w:space="0" w:color="auto"/>
            </w:tcBorders>
            <w:shd w:val="clear" w:color="auto" w:fill="auto"/>
            <w:noWrap/>
            <w:hideMark/>
          </w:tcPr>
          <w:p w14:paraId="09B2EF96" w14:textId="77777777" w:rsidR="0015050B" w:rsidRPr="007879C4" w:rsidRDefault="0015050B" w:rsidP="0015050B">
            <w:pPr>
              <w:tabs>
                <w:tab w:val="left" w:pos="709"/>
              </w:tabs>
              <w:spacing w:after="0" w:line="240" w:lineRule="auto"/>
              <w:ind w:left="567"/>
              <w:jc w:val="both"/>
              <w:rPr>
                <w:rFonts w:ascii="Times New Roman" w:eastAsia="Times New Roman" w:hAnsi="Times New Roman" w:cs="Times New Roman"/>
                <w:sz w:val="20"/>
                <w:szCs w:val="20"/>
                <w:lang w:eastAsia="ru-RU"/>
              </w:rPr>
            </w:pPr>
            <w:r w:rsidRPr="007879C4">
              <w:rPr>
                <w:rFonts w:ascii="Times New Roman" w:eastAsia="Times New Roman" w:hAnsi="Times New Roman" w:cs="Times New Roman"/>
                <w:sz w:val="20"/>
                <w:szCs w:val="20"/>
                <w:lang w:eastAsia="ru-RU"/>
              </w:rPr>
              <w:t> </w:t>
            </w:r>
          </w:p>
        </w:tc>
        <w:tc>
          <w:tcPr>
            <w:tcW w:w="757" w:type="pct"/>
            <w:gridSpan w:val="2"/>
            <w:vMerge w:val="restart"/>
            <w:tcBorders>
              <w:top w:val="single" w:sz="4" w:space="0" w:color="auto"/>
              <w:left w:val="single" w:sz="4" w:space="0" w:color="auto"/>
              <w:right w:val="single" w:sz="4" w:space="0" w:color="auto"/>
            </w:tcBorders>
            <w:shd w:val="clear" w:color="auto" w:fill="auto"/>
            <w:vAlign w:val="center"/>
            <w:hideMark/>
          </w:tcPr>
          <w:p w14:paraId="309E113B" w14:textId="77777777" w:rsidR="0015050B" w:rsidRPr="007879C4" w:rsidRDefault="0015050B" w:rsidP="0015050B">
            <w:pPr>
              <w:spacing w:after="0" w:line="240" w:lineRule="auto"/>
              <w:ind w:left="567"/>
              <w:jc w:val="both"/>
              <w:rPr>
                <w:rFonts w:ascii="Times New Roman" w:eastAsia="Times New Roman" w:hAnsi="Times New Roman" w:cs="Times New Roman"/>
                <w:sz w:val="20"/>
                <w:szCs w:val="20"/>
                <w:lang w:eastAsia="ru-RU"/>
              </w:rPr>
            </w:pPr>
          </w:p>
        </w:tc>
      </w:tr>
      <w:tr w:rsidR="0015050B" w:rsidRPr="007879C4" w14:paraId="1DD060F0" w14:textId="77777777" w:rsidTr="0015050B">
        <w:trPr>
          <w:trHeight w:val="20"/>
        </w:trPr>
        <w:tc>
          <w:tcPr>
            <w:tcW w:w="20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35229DE" w14:textId="77777777" w:rsidR="0015050B" w:rsidRPr="007879C4" w:rsidRDefault="0015050B" w:rsidP="0015050B">
            <w:pPr>
              <w:spacing w:after="0" w:line="240" w:lineRule="auto"/>
              <w:ind w:left="567"/>
              <w:jc w:val="both"/>
              <w:rPr>
                <w:rFonts w:ascii="Times New Roman" w:eastAsia="Times New Roman" w:hAnsi="Times New Roman" w:cs="Times New Roman"/>
                <w:bCs/>
                <w:sz w:val="20"/>
                <w:szCs w:val="20"/>
                <w:lang w:eastAsia="ru-RU"/>
              </w:rPr>
            </w:pPr>
          </w:p>
        </w:tc>
        <w:tc>
          <w:tcPr>
            <w:tcW w:w="75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21CFC71" w14:textId="77777777" w:rsidR="0015050B" w:rsidRPr="007879C4" w:rsidRDefault="0015050B" w:rsidP="0015050B">
            <w:pPr>
              <w:spacing w:after="0" w:line="240" w:lineRule="auto"/>
              <w:ind w:left="567"/>
              <w:jc w:val="both"/>
              <w:rPr>
                <w:rFonts w:ascii="Times New Roman" w:eastAsia="Times New Roman" w:hAnsi="Times New Roman" w:cs="Times New Roman"/>
                <w:bCs/>
                <w:sz w:val="20"/>
                <w:szCs w:val="20"/>
                <w:lang w:eastAsia="ru-RU"/>
              </w:rPr>
            </w:pPr>
          </w:p>
        </w:tc>
        <w:tc>
          <w:tcPr>
            <w:tcW w:w="365" w:type="pct"/>
            <w:tcBorders>
              <w:top w:val="single" w:sz="4" w:space="0" w:color="auto"/>
              <w:left w:val="single" w:sz="4" w:space="0" w:color="auto"/>
              <w:bottom w:val="single" w:sz="4" w:space="0" w:color="auto"/>
              <w:right w:val="single" w:sz="4" w:space="0" w:color="auto"/>
            </w:tcBorders>
            <w:shd w:val="clear" w:color="auto" w:fill="auto"/>
            <w:hideMark/>
          </w:tcPr>
          <w:p w14:paraId="5D0D703D" w14:textId="77777777" w:rsidR="0015050B" w:rsidRPr="007879C4" w:rsidRDefault="0015050B" w:rsidP="0015050B">
            <w:pPr>
              <w:tabs>
                <w:tab w:val="left" w:pos="709"/>
              </w:tabs>
              <w:spacing w:after="0" w:line="240" w:lineRule="auto"/>
              <w:rPr>
                <w:rFonts w:ascii="Times New Roman" w:eastAsia="Times New Roman" w:hAnsi="Times New Roman" w:cs="Times New Roman"/>
                <w:sz w:val="20"/>
                <w:szCs w:val="20"/>
                <w:lang w:eastAsia="ru-RU"/>
              </w:rPr>
            </w:pPr>
            <w:r w:rsidRPr="007879C4">
              <w:rPr>
                <w:rFonts w:ascii="Times New Roman" w:eastAsia="Times New Roman" w:hAnsi="Times New Roman" w:cs="Times New Roman"/>
                <w:sz w:val="20"/>
                <w:szCs w:val="20"/>
                <w:lang w:eastAsia="ru-RU"/>
              </w:rPr>
              <w:t>11.4</w:t>
            </w:r>
          </w:p>
        </w:tc>
        <w:tc>
          <w:tcPr>
            <w:tcW w:w="1646" w:type="pct"/>
            <w:tcBorders>
              <w:top w:val="single" w:sz="4" w:space="0" w:color="auto"/>
              <w:left w:val="single" w:sz="4" w:space="0" w:color="auto"/>
              <w:bottom w:val="single" w:sz="4" w:space="0" w:color="auto"/>
              <w:right w:val="single" w:sz="4" w:space="0" w:color="auto"/>
            </w:tcBorders>
            <w:shd w:val="clear" w:color="auto" w:fill="auto"/>
          </w:tcPr>
          <w:p w14:paraId="6797B14B" w14:textId="77777777" w:rsidR="0015050B" w:rsidRPr="007879C4" w:rsidRDefault="0015050B" w:rsidP="0015050B">
            <w:pPr>
              <w:tabs>
                <w:tab w:val="left" w:pos="709"/>
              </w:tabs>
              <w:spacing w:after="0" w:line="240" w:lineRule="auto"/>
              <w:jc w:val="both"/>
              <w:rPr>
                <w:rFonts w:ascii="Times New Roman" w:eastAsia="Times New Roman" w:hAnsi="Times New Roman" w:cs="Times New Roman"/>
                <w:sz w:val="20"/>
                <w:szCs w:val="20"/>
                <w:lang w:eastAsia="ru-RU"/>
              </w:rPr>
            </w:pPr>
            <w:r w:rsidRPr="007879C4">
              <w:rPr>
                <w:rFonts w:ascii="Times New Roman" w:eastAsia="Times New Roman" w:hAnsi="Times New Roman" w:cs="Times New Roman"/>
                <w:sz w:val="20"/>
                <w:szCs w:val="20"/>
                <w:lang w:eastAsia="ru-RU"/>
              </w:rPr>
              <w:t>Проектный офис осуществляет ведение реестра реализуемых проектов, с отслеживанием статусов ключевых событий проектов.</w:t>
            </w:r>
          </w:p>
        </w:tc>
        <w:tc>
          <w:tcPr>
            <w:tcW w:w="717" w:type="pct"/>
            <w:gridSpan w:val="4"/>
            <w:tcBorders>
              <w:top w:val="single" w:sz="4" w:space="0" w:color="auto"/>
              <w:left w:val="single" w:sz="4" w:space="0" w:color="auto"/>
              <w:bottom w:val="single" w:sz="4" w:space="0" w:color="auto"/>
              <w:right w:val="single" w:sz="4" w:space="0" w:color="auto"/>
            </w:tcBorders>
            <w:shd w:val="clear" w:color="auto" w:fill="auto"/>
            <w:noWrap/>
            <w:hideMark/>
          </w:tcPr>
          <w:p w14:paraId="417981FB" w14:textId="77777777" w:rsidR="0015050B" w:rsidRPr="007879C4" w:rsidRDefault="0015050B" w:rsidP="0015050B">
            <w:pPr>
              <w:tabs>
                <w:tab w:val="left" w:pos="709"/>
              </w:tabs>
              <w:spacing w:after="0" w:line="240" w:lineRule="auto"/>
              <w:ind w:left="567"/>
              <w:jc w:val="both"/>
              <w:rPr>
                <w:rFonts w:ascii="Times New Roman" w:eastAsia="Times New Roman" w:hAnsi="Times New Roman" w:cs="Times New Roman"/>
                <w:sz w:val="20"/>
                <w:szCs w:val="20"/>
                <w:lang w:eastAsia="ru-RU"/>
              </w:rPr>
            </w:pPr>
            <w:r w:rsidRPr="007879C4">
              <w:rPr>
                <w:rFonts w:ascii="Times New Roman" w:eastAsia="Times New Roman" w:hAnsi="Times New Roman" w:cs="Times New Roman"/>
                <w:sz w:val="20"/>
                <w:szCs w:val="20"/>
                <w:lang w:eastAsia="ru-RU"/>
              </w:rPr>
              <w:t> </w:t>
            </w:r>
          </w:p>
        </w:tc>
        <w:tc>
          <w:tcPr>
            <w:tcW w:w="560" w:type="pct"/>
            <w:gridSpan w:val="2"/>
            <w:tcBorders>
              <w:top w:val="single" w:sz="4" w:space="0" w:color="auto"/>
              <w:left w:val="single" w:sz="4" w:space="0" w:color="auto"/>
              <w:bottom w:val="single" w:sz="4" w:space="0" w:color="auto"/>
              <w:right w:val="single" w:sz="4" w:space="0" w:color="auto"/>
            </w:tcBorders>
            <w:shd w:val="clear" w:color="auto" w:fill="auto"/>
            <w:noWrap/>
            <w:hideMark/>
          </w:tcPr>
          <w:p w14:paraId="6D7C5E10" w14:textId="77777777" w:rsidR="0015050B" w:rsidRPr="007879C4" w:rsidRDefault="0015050B" w:rsidP="0015050B">
            <w:pPr>
              <w:tabs>
                <w:tab w:val="left" w:pos="709"/>
              </w:tabs>
              <w:spacing w:after="0" w:line="240" w:lineRule="auto"/>
              <w:ind w:left="567"/>
              <w:jc w:val="both"/>
              <w:rPr>
                <w:rFonts w:ascii="Times New Roman" w:eastAsia="Times New Roman" w:hAnsi="Times New Roman" w:cs="Times New Roman"/>
                <w:sz w:val="20"/>
                <w:szCs w:val="20"/>
                <w:lang w:eastAsia="ru-RU"/>
              </w:rPr>
            </w:pPr>
            <w:r w:rsidRPr="007879C4">
              <w:rPr>
                <w:rFonts w:ascii="Times New Roman" w:eastAsia="Times New Roman" w:hAnsi="Times New Roman" w:cs="Times New Roman"/>
                <w:sz w:val="20"/>
                <w:szCs w:val="20"/>
                <w:lang w:eastAsia="ru-RU"/>
              </w:rPr>
              <w:t> </w:t>
            </w:r>
          </w:p>
        </w:tc>
        <w:tc>
          <w:tcPr>
            <w:tcW w:w="757" w:type="pct"/>
            <w:gridSpan w:val="2"/>
            <w:vMerge/>
            <w:tcBorders>
              <w:left w:val="single" w:sz="4" w:space="0" w:color="auto"/>
              <w:right w:val="single" w:sz="4" w:space="0" w:color="auto"/>
            </w:tcBorders>
            <w:shd w:val="clear" w:color="auto" w:fill="auto"/>
            <w:vAlign w:val="center"/>
            <w:hideMark/>
          </w:tcPr>
          <w:p w14:paraId="57316A85" w14:textId="77777777" w:rsidR="0015050B" w:rsidRPr="007879C4" w:rsidRDefault="0015050B" w:rsidP="0015050B">
            <w:pPr>
              <w:spacing w:after="0" w:line="240" w:lineRule="auto"/>
              <w:ind w:left="567"/>
              <w:jc w:val="both"/>
              <w:rPr>
                <w:rFonts w:ascii="Times New Roman" w:eastAsia="Times New Roman" w:hAnsi="Times New Roman" w:cs="Times New Roman"/>
                <w:sz w:val="20"/>
                <w:szCs w:val="20"/>
                <w:lang w:eastAsia="ru-RU"/>
              </w:rPr>
            </w:pPr>
          </w:p>
        </w:tc>
      </w:tr>
      <w:tr w:rsidR="0015050B" w:rsidRPr="007879C4" w14:paraId="7AD6E9FD" w14:textId="77777777" w:rsidTr="0015050B">
        <w:trPr>
          <w:trHeight w:val="669"/>
        </w:trPr>
        <w:tc>
          <w:tcPr>
            <w:tcW w:w="203" w:type="pct"/>
            <w:vMerge/>
            <w:tcBorders>
              <w:top w:val="single" w:sz="4" w:space="0" w:color="auto"/>
              <w:left w:val="single" w:sz="4" w:space="0" w:color="auto"/>
              <w:bottom w:val="single" w:sz="4" w:space="0" w:color="auto"/>
              <w:right w:val="single" w:sz="4" w:space="0" w:color="auto"/>
            </w:tcBorders>
            <w:shd w:val="clear" w:color="auto" w:fill="auto"/>
            <w:vAlign w:val="center"/>
          </w:tcPr>
          <w:p w14:paraId="5E238AE3" w14:textId="77777777" w:rsidR="0015050B" w:rsidRPr="007879C4" w:rsidRDefault="0015050B" w:rsidP="0015050B">
            <w:pPr>
              <w:spacing w:after="0" w:line="240" w:lineRule="auto"/>
              <w:ind w:left="567"/>
              <w:jc w:val="both"/>
              <w:rPr>
                <w:rFonts w:ascii="Times New Roman" w:eastAsia="Times New Roman" w:hAnsi="Times New Roman" w:cs="Times New Roman"/>
                <w:bCs/>
                <w:sz w:val="20"/>
                <w:szCs w:val="20"/>
                <w:lang w:eastAsia="ru-RU"/>
              </w:rPr>
            </w:pPr>
          </w:p>
        </w:tc>
        <w:tc>
          <w:tcPr>
            <w:tcW w:w="752" w:type="pct"/>
            <w:vMerge/>
            <w:tcBorders>
              <w:top w:val="single" w:sz="4" w:space="0" w:color="auto"/>
              <w:left w:val="single" w:sz="4" w:space="0" w:color="auto"/>
              <w:bottom w:val="single" w:sz="4" w:space="0" w:color="auto"/>
              <w:right w:val="single" w:sz="4" w:space="0" w:color="auto"/>
            </w:tcBorders>
            <w:shd w:val="clear" w:color="auto" w:fill="auto"/>
            <w:vAlign w:val="center"/>
          </w:tcPr>
          <w:p w14:paraId="14940D0B" w14:textId="77777777" w:rsidR="0015050B" w:rsidRPr="007879C4" w:rsidRDefault="0015050B" w:rsidP="0015050B">
            <w:pPr>
              <w:spacing w:after="0" w:line="240" w:lineRule="auto"/>
              <w:ind w:left="567"/>
              <w:jc w:val="both"/>
              <w:rPr>
                <w:rFonts w:ascii="Times New Roman" w:eastAsia="Times New Roman" w:hAnsi="Times New Roman" w:cs="Times New Roman"/>
                <w:bCs/>
                <w:sz w:val="20"/>
                <w:szCs w:val="20"/>
                <w:lang w:eastAsia="ru-RU"/>
              </w:rPr>
            </w:pPr>
          </w:p>
        </w:tc>
        <w:tc>
          <w:tcPr>
            <w:tcW w:w="365" w:type="pct"/>
            <w:tcBorders>
              <w:top w:val="single" w:sz="4" w:space="0" w:color="auto"/>
              <w:left w:val="single" w:sz="4" w:space="0" w:color="auto"/>
              <w:bottom w:val="single" w:sz="4" w:space="0" w:color="auto"/>
              <w:right w:val="single" w:sz="4" w:space="0" w:color="auto"/>
            </w:tcBorders>
            <w:shd w:val="clear" w:color="auto" w:fill="auto"/>
          </w:tcPr>
          <w:p w14:paraId="0EC52C07" w14:textId="77777777" w:rsidR="0015050B" w:rsidRPr="007879C4" w:rsidRDefault="0015050B" w:rsidP="0015050B">
            <w:pPr>
              <w:tabs>
                <w:tab w:val="left" w:pos="709"/>
              </w:tabs>
              <w:spacing w:after="0" w:line="240" w:lineRule="auto"/>
              <w:rPr>
                <w:rFonts w:ascii="Times New Roman" w:eastAsia="Times New Roman" w:hAnsi="Times New Roman" w:cs="Times New Roman"/>
                <w:sz w:val="20"/>
                <w:szCs w:val="20"/>
                <w:lang w:eastAsia="ru-RU"/>
              </w:rPr>
            </w:pPr>
            <w:r w:rsidRPr="007879C4">
              <w:rPr>
                <w:rFonts w:ascii="Times New Roman" w:eastAsia="Times New Roman" w:hAnsi="Times New Roman" w:cs="Times New Roman"/>
                <w:sz w:val="20"/>
                <w:szCs w:val="20"/>
                <w:lang w:eastAsia="ru-RU"/>
              </w:rPr>
              <w:t>11.5</w:t>
            </w:r>
          </w:p>
        </w:tc>
        <w:tc>
          <w:tcPr>
            <w:tcW w:w="1646" w:type="pct"/>
            <w:tcBorders>
              <w:top w:val="single" w:sz="4" w:space="0" w:color="auto"/>
              <w:left w:val="single" w:sz="4" w:space="0" w:color="auto"/>
              <w:bottom w:val="single" w:sz="4" w:space="0" w:color="auto"/>
              <w:right w:val="single" w:sz="4" w:space="0" w:color="auto"/>
            </w:tcBorders>
            <w:shd w:val="clear" w:color="auto" w:fill="auto"/>
          </w:tcPr>
          <w:p w14:paraId="3D36B187" w14:textId="77777777" w:rsidR="0015050B" w:rsidRPr="007879C4" w:rsidRDefault="0015050B" w:rsidP="0015050B">
            <w:pPr>
              <w:tabs>
                <w:tab w:val="left" w:pos="709"/>
              </w:tabs>
              <w:spacing w:after="0" w:line="240" w:lineRule="auto"/>
              <w:jc w:val="both"/>
              <w:rPr>
                <w:rFonts w:ascii="Times New Roman" w:eastAsia="Times New Roman" w:hAnsi="Times New Roman" w:cs="Times New Roman"/>
                <w:sz w:val="20"/>
                <w:szCs w:val="20"/>
                <w:lang w:eastAsia="ru-RU"/>
              </w:rPr>
            </w:pPr>
            <w:r w:rsidRPr="007879C4">
              <w:rPr>
                <w:rFonts w:ascii="Times New Roman" w:eastAsia="Times New Roman" w:hAnsi="Times New Roman" w:cs="Times New Roman"/>
                <w:sz w:val="20"/>
                <w:szCs w:val="20"/>
                <w:lang w:eastAsia="ru-RU"/>
              </w:rPr>
              <w:t>Проекты на предприятии реализуются в соответствии с утвержденным планом.</w:t>
            </w:r>
          </w:p>
        </w:tc>
        <w:tc>
          <w:tcPr>
            <w:tcW w:w="717" w:type="pct"/>
            <w:gridSpan w:val="4"/>
            <w:tcBorders>
              <w:top w:val="single" w:sz="4" w:space="0" w:color="auto"/>
              <w:left w:val="single" w:sz="4" w:space="0" w:color="auto"/>
              <w:bottom w:val="single" w:sz="4" w:space="0" w:color="auto"/>
              <w:right w:val="single" w:sz="4" w:space="0" w:color="auto"/>
            </w:tcBorders>
            <w:shd w:val="clear" w:color="auto" w:fill="auto"/>
            <w:noWrap/>
          </w:tcPr>
          <w:p w14:paraId="76456F97" w14:textId="77777777" w:rsidR="0015050B" w:rsidRPr="007879C4" w:rsidRDefault="0015050B" w:rsidP="0015050B">
            <w:pPr>
              <w:tabs>
                <w:tab w:val="left" w:pos="709"/>
              </w:tabs>
              <w:spacing w:after="0" w:line="240" w:lineRule="auto"/>
              <w:ind w:left="567"/>
              <w:jc w:val="both"/>
              <w:rPr>
                <w:rFonts w:ascii="Times New Roman" w:eastAsia="Times New Roman" w:hAnsi="Times New Roman" w:cs="Times New Roman"/>
                <w:sz w:val="20"/>
                <w:szCs w:val="20"/>
                <w:lang w:eastAsia="ru-RU"/>
              </w:rPr>
            </w:pPr>
          </w:p>
        </w:tc>
        <w:tc>
          <w:tcPr>
            <w:tcW w:w="560" w:type="pct"/>
            <w:gridSpan w:val="2"/>
            <w:tcBorders>
              <w:top w:val="single" w:sz="4" w:space="0" w:color="auto"/>
              <w:left w:val="single" w:sz="4" w:space="0" w:color="auto"/>
              <w:bottom w:val="single" w:sz="4" w:space="0" w:color="auto"/>
              <w:right w:val="single" w:sz="4" w:space="0" w:color="auto"/>
            </w:tcBorders>
            <w:shd w:val="clear" w:color="auto" w:fill="auto"/>
            <w:noWrap/>
          </w:tcPr>
          <w:p w14:paraId="60D6F51B" w14:textId="77777777" w:rsidR="0015050B" w:rsidRPr="007879C4" w:rsidRDefault="0015050B" w:rsidP="0015050B">
            <w:pPr>
              <w:tabs>
                <w:tab w:val="left" w:pos="709"/>
              </w:tabs>
              <w:spacing w:after="0" w:line="240" w:lineRule="auto"/>
              <w:ind w:left="567"/>
              <w:jc w:val="both"/>
              <w:rPr>
                <w:rFonts w:ascii="Times New Roman" w:eastAsia="Times New Roman" w:hAnsi="Times New Roman" w:cs="Times New Roman"/>
                <w:sz w:val="20"/>
                <w:szCs w:val="20"/>
                <w:lang w:eastAsia="ru-RU"/>
              </w:rPr>
            </w:pPr>
          </w:p>
        </w:tc>
        <w:tc>
          <w:tcPr>
            <w:tcW w:w="757" w:type="pct"/>
            <w:gridSpan w:val="2"/>
            <w:vMerge/>
            <w:tcBorders>
              <w:left w:val="single" w:sz="4" w:space="0" w:color="auto"/>
              <w:bottom w:val="single" w:sz="4" w:space="0" w:color="auto"/>
              <w:right w:val="single" w:sz="4" w:space="0" w:color="auto"/>
            </w:tcBorders>
            <w:shd w:val="clear" w:color="auto" w:fill="auto"/>
            <w:vAlign w:val="center"/>
          </w:tcPr>
          <w:p w14:paraId="3185F363" w14:textId="77777777" w:rsidR="0015050B" w:rsidRPr="007879C4" w:rsidRDefault="0015050B" w:rsidP="0015050B">
            <w:pPr>
              <w:spacing w:after="0" w:line="240" w:lineRule="auto"/>
              <w:ind w:left="567"/>
              <w:jc w:val="both"/>
              <w:rPr>
                <w:rFonts w:ascii="Times New Roman" w:eastAsia="Times New Roman" w:hAnsi="Times New Roman" w:cs="Times New Roman"/>
                <w:sz w:val="20"/>
                <w:szCs w:val="20"/>
                <w:lang w:eastAsia="ru-RU"/>
              </w:rPr>
            </w:pPr>
          </w:p>
        </w:tc>
      </w:tr>
      <w:tr w:rsidR="0015050B" w:rsidRPr="007879C4" w14:paraId="78B73CD1" w14:textId="77777777" w:rsidTr="0015050B">
        <w:trPr>
          <w:trHeight w:val="20"/>
        </w:trPr>
        <w:tc>
          <w:tcPr>
            <w:tcW w:w="20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1DB84A0" w14:textId="77777777" w:rsidR="0015050B" w:rsidRPr="007879C4" w:rsidRDefault="0015050B" w:rsidP="0015050B">
            <w:pPr>
              <w:spacing w:after="0" w:line="240" w:lineRule="auto"/>
              <w:ind w:left="567"/>
              <w:jc w:val="both"/>
              <w:rPr>
                <w:rFonts w:ascii="Times New Roman" w:eastAsia="Times New Roman" w:hAnsi="Times New Roman" w:cs="Times New Roman"/>
                <w:bCs/>
                <w:sz w:val="20"/>
                <w:szCs w:val="20"/>
                <w:lang w:eastAsia="ru-RU"/>
              </w:rPr>
            </w:pPr>
          </w:p>
        </w:tc>
        <w:tc>
          <w:tcPr>
            <w:tcW w:w="75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D7BAF62" w14:textId="77777777" w:rsidR="0015050B" w:rsidRPr="007879C4" w:rsidRDefault="0015050B" w:rsidP="0015050B">
            <w:pPr>
              <w:spacing w:after="0" w:line="240" w:lineRule="auto"/>
              <w:ind w:left="567"/>
              <w:jc w:val="both"/>
              <w:rPr>
                <w:rFonts w:ascii="Times New Roman" w:eastAsia="Times New Roman" w:hAnsi="Times New Roman" w:cs="Times New Roman"/>
                <w:bCs/>
                <w:sz w:val="20"/>
                <w:szCs w:val="20"/>
                <w:lang w:eastAsia="ru-RU"/>
              </w:rPr>
            </w:pPr>
          </w:p>
        </w:tc>
        <w:tc>
          <w:tcPr>
            <w:tcW w:w="4046" w:type="pct"/>
            <w:gridSpan w:val="10"/>
            <w:tcBorders>
              <w:top w:val="single" w:sz="4" w:space="0" w:color="auto"/>
              <w:left w:val="single" w:sz="4" w:space="0" w:color="auto"/>
              <w:bottom w:val="single" w:sz="4" w:space="0" w:color="auto"/>
              <w:right w:val="single" w:sz="4" w:space="0" w:color="auto"/>
            </w:tcBorders>
            <w:shd w:val="clear" w:color="auto" w:fill="auto"/>
            <w:hideMark/>
          </w:tcPr>
          <w:p w14:paraId="0D044AD3" w14:textId="77777777" w:rsidR="0015050B" w:rsidRPr="007879C4" w:rsidRDefault="0015050B" w:rsidP="0015050B">
            <w:pPr>
              <w:spacing w:after="0" w:line="240" w:lineRule="auto"/>
              <w:ind w:left="567"/>
              <w:jc w:val="both"/>
              <w:rPr>
                <w:rFonts w:ascii="Times New Roman" w:eastAsia="Times New Roman" w:hAnsi="Times New Roman" w:cs="Times New Roman"/>
                <w:sz w:val="20"/>
                <w:szCs w:val="20"/>
                <w:lang w:eastAsia="ru-RU"/>
              </w:rPr>
            </w:pPr>
            <w:r w:rsidRPr="007879C4">
              <w:rPr>
                <w:rFonts w:ascii="Times New Roman" w:eastAsia="Times New Roman" w:hAnsi="Times New Roman" w:cs="Times New Roman"/>
                <w:bCs/>
                <w:sz w:val="20"/>
                <w:szCs w:val="20"/>
                <w:lang w:eastAsia="ru-RU"/>
              </w:rPr>
              <w:t>Уровень «3»</w:t>
            </w:r>
          </w:p>
        </w:tc>
      </w:tr>
      <w:tr w:rsidR="0015050B" w:rsidRPr="007879C4" w14:paraId="0BF9060A" w14:textId="77777777" w:rsidTr="0015050B">
        <w:trPr>
          <w:trHeight w:val="20"/>
        </w:trPr>
        <w:tc>
          <w:tcPr>
            <w:tcW w:w="20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8A518A9" w14:textId="77777777" w:rsidR="0015050B" w:rsidRPr="007879C4" w:rsidRDefault="0015050B" w:rsidP="0015050B">
            <w:pPr>
              <w:spacing w:after="0" w:line="240" w:lineRule="auto"/>
              <w:ind w:left="567"/>
              <w:jc w:val="both"/>
              <w:rPr>
                <w:rFonts w:ascii="Times New Roman" w:eastAsia="Times New Roman" w:hAnsi="Times New Roman" w:cs="Times New Roman"/>
                <w:bCs/>
                <w:sz w:val="20"/>
                <w:szCs w:val="20"/>
                <w:lang w:eastAsia="ru-RU"/>
              </w:rPr>
            </w:pPr>
          </w:p>
        </w:tc>
        <w:tc>
          <w:tcPr>
            <w:tcW w:w="75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0AFD340" w14:textId="77777777" w:rsidR="0015050B" w:rsidRPr="007879C4" w:rsidRDefault="0015050B" w:rsidP="0015050B">
            <w:pPr>
              <w:spacing w:after="0" w:line="240" w:lineRule="auto"/>
              <w:ind w:left="567"/>
              <w:jc w:val="both"/>
              <w:rPr>
                <w:rFonts w:ascii="Times New Roman" w:eastAsia="Times New Roman" w:hAnsi="Times New Roman" w:cs="Times New Roman"/>
                <w:bCs/>
                <w:sz w:val="20"/>
                <w:szCs w:val="20"/>
                <w:lang w:eastAsia="ru-RU"/>
              </w:rPr>
            </w:pPr>
          </w:p>
        </w:tc>
        <w:tc>
          <w:tcPr>
            <w:tcW w:w="365" w:type="pct"/>
            <w:tcBorders>
              <w:top w:val="single" w:sz="4" w:space="0" w:color="auto"/>
              <w:left w:val="single" w:sz="4" w:space="0" w:color="auto"/>
              <w:bottom w:val="single" w:sz="4" w:space="0" w:color="auto"/>
              <w:right w:val="single" w:sz="4" w:space="0" w:color="auto"/>
            </w:tcBorders>
            <w:shd w:val="clear" w:color="auto" w:fill="auto"/>
            <w:hideMark/>
          </w:tcPr>
          <w:p w14:paraId="54481F82" w14:textId="77777777" w:rsidR="0015050B" w:rsidRPr="007879C4" w:rsidRDefault="0015050B" w:rsidP="0015050B">
            <w:pPr>
              <w:tabs>
                <w:tab w:val="left" w:pos="709"/>
              </w:tabs>
              <w:spacing w:after="0" w:line="240" w:lineRule="auto"/>
              <w:rPr>
                <w:rFonts w:ascii="Times New Roman" w:eastAsia="Times New Roman" w:hAnsi="Times New Roman" w:cs="Times New Roman"/>
                <w:sz w:val="20"/>
                <w:szCs w:val="20"/>
                <w:lang w:eastAsia="ru-RU"/>
              </w:rPr>
            </w:pPr>
            <w:r w:rsidRPr="007879C4">
              <w:rPr>
                <w:rFonts w:ascii="Times New Roman" w:eastAsia="Times New Roman" w:hAnsi="Times New Roman" w:cs="Times New Roman"/>
                <w:sz w:val="20"/>
                <w:szCs w:val="20"/>
                <w:lang w:eastAsia="ru-RU"/>
              </w:rPr>
              <w:t>11.6</w:t>
            </w:r>
          </w:p>
        </w:tc>
        <w:tc>
          <w:tcPr>
            <w:tcW w:w="1646" w:type="pct"/>
            <w:tcBorders>
              <w:top w:val="single" w:sz="4" w:space="0" w:color="auto"/>
              <w:left w:val="single" w:sz="4" w:space="0" w:color="auto"/>
              <w:bottom w:val="single" w:sz="4" w:space="0" w:color="auto"/>
              <w:right w:val="single" w:sz="4" w:space="0" w:color="auto"/>
            </w:tcBorders>
            <w:shd w:val="clear" w:color="auto" w:fill="auto"/>
            <w:hideMark/>
          </w:tcPr>
          <w:p w14:paraId="6DED8F39" w14:textId="77777777" w:rsidR="0015050B" w:rsidRPr="007879C4" w:rsidRDefault="0015050B" w:rsidP="0015050B">
            <w:pPr>
              <w:tabs>
                <w:tab w:val="left" w:pos="709"/>
              </w:tabs>
              <w:spacing w:after="0" w:line="240" w:lineRule="auto"/>
              <w:ind w:left="47"/>
              <w:jc w:val="both"/>
              <w:rPr>
                <w:rFonts w:ascii="Times New Roman" w:eastAsia="Times New Roman" w:hAnsi="Times New Roman" w:cs="Times New Roman"/>
                <w:sz w:val="20"/>
                <w:szCs w:val="20"/>
                <w:lang w:eastAsia="ru-RU"/>
              </w:rPr>
            </w:pPr>
            <w:r w:rsidRPr="007879C4">
              <w:rPr>
                <w:rFonts w:ascii="Times New Roman" w:eastAsia="Times New Roman" w:hAnsi="Times New Roman" w:cs="Times New Roman"/>
                <w:sz w:val="20"/>
                <w:szCs w:val="20"/>
                <w:lang w:eastAsia="ru-RU"/>
              </w:rPr>
              <w:t xml:space="preserve">Внедрен механизм инициирования проектов по оптимизации потоков и </w:t>
            </w:r>
            <w:r w:rsidRPr="007879C4">
              <w:rPr>
                <w:rFonts w:ascii="Times New Roman" w:eastAsia="Times New Roman" w:hAnsi="Times New Roman" w:cs="Times New Roman"/>
                <w:sz w:val="20"/>
                <w:szCs w:val="20"/>
                <w:lang w:eastAsia="ru-RU"/>
              </w:rPr>
              <w:lastRenderedPageBreak/>
              <w:t xml:space="preserve">процессов на основе анализа проблем </w:t>
            </w:r>
          </w:p>
        </w:tc>
        <w:tc>
          <w:tcPr>
            <w:tcW w:w="717" w:type="pct"/>
            <w:gridSpan w:val="4"/>
            <w:tcBorders>
              <w:top w:val="single" w:sz="4" w:space="0" w:color="auto"/>
              <w:left w:val="single" w:sz="4" w:space="0" w:color="auto"/>
              <w:bottom w:val="single" w:sz="4" w:space="0" w:color="auto"/>
              <w:right w:val="single" w:sz="4" w:space="0" w:color="auto"/>
            </w:tcBorders>
            <w:shd w:val="clear" w:color="auto" w:fill="auto"/>
            <w:noWrap/>
            <w:hideMark/>
          </w:tcPr>
          <w:p w14:paraId="4D9C651C" w14:textId="77777777" w:rsidR="0015050B" w:rsidRPr="007879C4" w:rsidRDefault="0015050B" w:rsidP="0015050B">
            <w:pPr>
              <w:tabs>
                <w:tab w:val="left" w:pos="709"/>
              </w:tabs>
              <w:spacing w:after="0" w:line="240" w:lineRule="auto"/>
              <w:ind w:left="567"/>
              <w:jc w:val="both"/>
              <w:rPr>
                <w:rFonts w:ascii="Times New Roman" w:eastAsia="Times New Roman" w:hAnsi="Times New Roman" w:cs="Times New Roman"/>
                <w:sz w:val="20"/>
                <w:szCs w:val="20"/>
                <w:lang w:eastAsia="ru-RU"/>
              </w:rPr>
            </w:pPr>
            <w:r w:rsidRPr="007879C4">
              <w:rPr>
                <w:rFonts w:ascii="Times New Roman" w:eastAsia="Times New Roman" w:hAnsi="Times New Roman" w:cs="Times New Roman"/>
                <w:sz w:val="20"/>
                <w:szCs w:val="20"/>
                <w:lang w:eastAsia="ru-RU"/>
              </w:rPr>
              <w:lastRenderedPageBreak/>
              <w:t> </w:t>
            </w:r>
          </w:p>
        </w:tc>
        <w:tc>
          <w:tcPr>
            <w:tcW w:w="560" w:type="pct"/>
            <w:gridSpan w:val="2"/>
            <w:tcBorders>
              <w:top w:val="single" w:sz="4" w:space="0" w:color="auto"/>
              <w:left w:val="single" w:sz="4" w:space="0" w:color="auto"/>
              <w:bottom w:val="single" w:sz="4" w:space="0" w:color="auto"/>
              <w:right w:val="single" w:sz="4" w:space="0" w:color="auto"/>
            </w:tcBorders>
            <w:shd w:val="clear" w:color="auto" w:fill="auto"/>
            <w:noWrap/>
            <w:hideMark/>
          </w:tcPr>
          <w:p w14:paraId="03DFB021" w14:textId="77777777" w:rsidR="0015050B" w:rsidRPr="007879C4" w:rsidRDefault="0015050B" w:rsidP="0015050B">
            <w:pPr>
              <w:tabs>
                <w:tab w:val="left" w:pos="709"/>
              </w:tabs>
              <w:spacing w:after="0" w:line="240" w:lineRule="auto"/>
              <w:ind w:left="567"/>
              <w:jc w:val="both"/>
              <w:rPr>
                <w:rFonts w:ascii="Times New Roman" w:eastAsia="Times New Roman" w:hAnsi="Times New Roman" w:cs="Times New Roman"/>
                <w:sz w:val="20"/>
                <w:szCs w:val="20"/>
                <w:lang w:eastAsia="ru-RU"/>
              </w:rPr>
            </w:pPr>
            <w:r w:rsidRPr="007879C4">
              <w:rPr>
                <w:rFonts w:ascii="Times New Roman" w:eastAsia="Times New Roman" w:hAnsi="Times New Roman" w:cs="Times New Roman"/>
                <w:sz w:val="20"/>
                <w:szCs w:val="20"/>
                <w:lang w:eastAsia="ru-RU"/>
              </w:rPr>
              <w:t> </w:t>
            </w:r>
          </w:p>
        </w:tc>
        <w:tc>
          <w:tcPr>
            <w:tcW w:w="75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7748402" w14:textId="77777777" w:rsidR="0015050B" w:rsidRPr="007879C4" w:rsidRDefault="0015050B" w:rsidP="0015050B">
            <w:pPr>
              <w:spacing w:after="0" w:line="240" w:lineRule="auto"/>
              <w:ind w:left="567"/>
              <w:jc w:val="both"/>
              <w:rPr>
                <w:rFonts w:ascii="Times New Roman" w:eastAsia="Times New Roman" w:hAnsi="Times New Roman" w:cs="Times New Roman"/>
                <w:sz w:val="20"/>
                <w:szCs w:val="20"/>
                <w:lang w:eastAsia="ru-RU"/>
              </w:rPr>
            </w:pPr>
          </w:p>
        </w:tc>
      </w:tr>
      <w:tr w:rsidR="0015050B" w:rsidRPr="007879C4" w14:paraId="3ADFB2D8" w14:textId="77777777" w:rsidTr="0015050B">
        <w:trPr>
          <w:trHeight w:val="20"/>
        </w:trPr>
        <w:tc>
          <w:tcPr>
            <w:tcW w:w="203"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6B6961C8" w14:textId="77777777" w:rsidR="0015050B" w:rsidRPr="007879C4" w:rsidRDefault="0015050B" w:rsidP="0015050B">
            <w:pPr>
              <w:tabs>
                <w:tab w:val="left" w:pos="709"/>
              </w:tabs>
              <w:spacing w:after="0" w:line="240" w:lineRule="auto"/>
              <w:ind w:left="567"/>
              <w:jc w:val="both"/>
              <w:rPr>
                <w:rFonts w:ascii="Times New Roman" w:eastAsia="Times New Roman" w:hAnsi="Times New Roman" w:cs="Times New Roman"/>
                <w:bCs/>
                <w:sz w:val="20"/>
                <w:szCs w:val="20"/>
                <w:lang w:eastAsia="ru-RU"/>
              </w:rPr>
            </w:pPr>
            <w:r w:rsidRPr="007879C4">
              <w:rPr>
                <w:rFonts w:ascii="Times New Roman" w:eastAsia="Times New Roman" w:hAnsi="Times New Roman" w:cs="Times New Roman"/>
                <w:bCs/>
                <w:sz w:val="20"/>
                <w:szCs w:val="20"/>
                <w:lang w:eastAsia="ru-RU"/>
              </w:rPr>
              <w:t>12</w:t>
            </w:r>
          </w:p>
        </w:tc>
        <w:tc>
          <w:tcPr>
            <w:tcW w:w="752"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44D91FAE" w14:textId="77777777" w:rsidR="0015050B" w:rsidRPr="007879C4" w:rsidRDefault="0015050B" w:rsidP="0015050B">
            <w:pPr>
              <w:spacing w:after="0" w:line="240" w:lineRule="auto"/>
              <w:jc w:val="both"/>
              <w:rPr>
                <w:rFonts w:ascii="Times New Roman" w:eastAsia="Times New Roman" w:hAnsi="Times New Roman" w:cs="Times New Roman"/>
                <w:bCs/>
                <w:sz w:val="20"/>
                <w:szCs w:val="20"/>
                <w:lang w:eastAsia="ru-RU"/>
              </w:rPr>
            </w:pPr>
            <w:r w:rsidRPr="007879C4">
              <w:rPr>
                <w:rFonts w:ascii="Times New Roman" w:eastAsia="Times New Roman" w:hAnsi="Times New Roman" w:cs="Times New Roman"/>
                <w:bCs/>
                <w:sz w:val="20"/>
                <w:szCs w:val="20"/>
                <w:lang w:eastAsia="ru-RU"/>
              </w:rPr>
              <w:t>Декомпозиция целей</w:t>
            </w:r>
          </w:p>
        </w:tc>
        <w:tc>
          <w:tcPr>
            <w:tcW w:w="4046" w:type="pct"/>
            <w:gridSpan w:val="10"/>
            <w:tcBorders>
              <w:top w:val="single" w:sz="4" w:space="0" w:color="auto"/>
              <w:left w:val="single" w:sz="4" w:space="0" w:color="auto"/>
              <w:bottom w:val="single" w:sz="4" w:space="0" w:color="auto"/>
              <w:right w:val="single" w:sz="4" w:space="0" w:color="auto"/>
            </w:tcBorders>
            <w:shd w:val="clear" w:color="auto" w:fill="auto"/>
            <w:hideMark/>
          </w:tcPr>
          <w:p w14:paraId="58A130F3" w14:textId="77777777" w:rsidR="0015050B" w:rsidRPr="007879C4" w:rsidRDefault="0015050B" w:rsidP="0015050B">
            <w:pPr>
              <w:tabs>
                <w:tab w:val="left" w:pos="709"/>
              </w:tabs>
              <w:spacing w:after="0" w:line="240" w:lineRule="auto"/>
              <w:ind w:left="567"/>
              <w:rPr>
                <w:rFonts w:ascii="Times New Roman" w:eastAsia="Times New Roman" w:hAnsi="Times New Roman" w:cs="Times New Roman"/>
                <w:sz w:val="20"/>
                <w:szCs w:val="20"/>
                <w:lang w:eastAsia="ru-RU"/>
              </w:rPr>
            </w:pPr>
            <w:r w:rsidRPr="007879C4">
              <w:rPr>
                <w:rFonts w:ascii="Times New Roman" w:eastAsia="Times New Roman" w:hAnsi="Times New Roman" w:cs="Times New Roman"/>
                <w:bCs/>
                <w:sz w:val="20"/>
                <w:szCs w:val="20"/>
                <w:lang w:eastAsia="ru-RU"/>
              </w:rPr>
              <w:t>Уровень «1»</w:t>
            </w:r>
            <w:r w:rsidRPr="007879C4">
              <w:rPr>
                <w:rFonts w:ascii="Times New Roman" w:eastAsia="Times New Roman" w:hAnsi="Times New Roman" w:cs="Times New Roman"/>
                <w:sz w:val="20"/>
                <w:szCs w:val="20"/>
                <w:lang w:eastAsia="ru-RU"/>
              </w:rPr>
              <w:t> </w:t>
            </w:r>
          </w:p>
        </w:tc>
      </w:tr>
      <w:tr w:rsidR="0015050B" w:rsidRPr="007879C4" w14:paraId="56F718CD" w14:textId="77777777" w:rsidTr="0015050B">
        <w:trPr>
          <w:trHeight w:val="20"/>
        </w:trPr>
        <w:tc>
          <w:tcPr>
            <w:tcW w:w="20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2DCD6C5" w14:textId="77777777" w:rsidR="0015050B" w:rsidRPr="007879C4" w:rsidRDefault="0015050B" w:rsidP="0015050B">
            <w:pPr>
              <w:spacing w:after="0" w:line="240" w:lineRule="auto"/>
              <w:ind w:left="567"/>
              <w:jc w:val="both"/>
              <w:rPr>
                <w:rFonts w:ascii="Times New Roman" w:eastAsia="Times New Roman" w:hAnsi="Times New Roman" w:cs="Times New Roman"/>
                <w:bCs/>
                <w:sz w:val="20"/>
                <w:szCs w:val="20"/>
                <w:lang w:eastAsia="ru-RU"/>
              </w:rPr>
            </w:pPr>
          </w:p>
        </w:tc>
        <w:tc>
          <w:tcPr>
            <w:tcW w:w="75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D281649" w14:textId="77777777" w:rsidR="0015050B" w:rsidRPr="007879C4" w:rsidRDefault="0015050B" w:rsidP="0015050B">
            <w:pPr>
              <w:spacing w:after="0" w:line="240" w:lineRule="auto"/>
              <w:ind w:left="567"/>
              <w:jc w:val="both"/>
              <w:rPr>
                <w:rFonts w:ascii="Times New Roman" w:eastAsia="Times New Roman" w:hAnsi="Times New Roman" w:cs="Times New Roman"/>
                <w:bCs/>
                <w:sz w:val="20"/>
                <w:szCs w:val="20"/>
                <w:lang w:eastAsia="ru-RU"/>
              </w:rPr>
            </w:pPr>
          </w:p>
        </w:tc>
        <w:tc>
          <w:tcPr>
            <w:tcW w:w="365" w:type="pct"/>
            <w:tcBorders>
              <w:top w:val="single" w:sz="4" w:space="0" w:color="auto"/>
              <w:left w:val="single" w:sz="4" w:space="0" w:color="auto"/>
              <w:bottom w:val="single" w:sz="4" w:space="0" w:color="auto"/>
              <w:right w:val="single" w:sz="4" w:space="0" w:color="auto"/>
            </w:tcBorders>
            <w:shd w:val="clear" w:color="auto" w:fill="auto"/>
            <w:hideMark/>
          </w:tcPr>
          <w:p w14:paraId="65EBDCBD" w14:textId="77777777" w:rsidR="0015050B" w:rsidRPr="007879C4" w:rsidRDefault="0015050B" w:rsidP="0015050B">
            <w:pPr>
              <w:tabs>
                <w:tab w:val="left" w:pos="709"/>
              </w:tabs>
              <w:spacing w:after="0" w:line="240" w:lineRule="auto"/>
              <w:rPr>
                <w:rFonts w:ascii="Times New Roman" w:eastAsia="Times New Roman" w:hAnsi="Times New Roman" w:cs="Times New Roman"/>
                <w:sz w:val="20"/>
                <w:szCs w:val="20"/>
                <w:lang w:eastAsia="ru-RU"/>
              </w:rPr>
            </w:pPr>
            <w:r w:rsidRPr="007879C4">
              <w:rPr>
                <w:rFonts w:ascii="Times New Roman" w:eastAsia="Times New Roman" w:hAnsi="Times New Roman" w:cs="Times New Roman"/>
                <w:sz w:val="20"/>
                <w:szCs w:val="20"/>
                <w:lang w:eastAsia="ru-RU"/>
              </w:rPr>
              <w:t>12.1</w:t>
            </w:r>
          </w:p>
        </w:tc>
        <w:tc>
          <w:tcPr>
            <w:tcW w:w="1646" w:type="pct"/>
            <w:tcBorders>
              <w:top w:val="single" w:sz="4" w:space="0" w:color="auto"/>
              <w:left w:val="single" w:sz="4" w:space="0" w:color="auto"/>
              <w:bottom w:val="single" w:sz="4" w:space="0" w:color="auto"/>
              <w:right w:val="single" w:sz="4" w:space="0" w:color="auto"/>
            </w:tcBorders>
            <w:shd w:val="clear" w:color="auto" w:fill="auto"/>
            <w:hideMark/>
          </w:tcPr>
          <w:p w14:paraId="24801FEB" w14:textId="77777777" w:rsidR="0015050B" w:rsidRPr="007879C4" w:rsidRDefault="0015050B" w:rsidP="0015050B">
            <w:pPr>
              <w:spacing w:after="0" w:line="240" w:lineRule="auto"/>
              <w:ind w:left="47"/>
              <w:jc w:val="both"/>
              <w:rPr>
                <w:rFonts w:ascii="Times New Roman" w:eastAsia="Times New Roman" w:hAnsi="Times New Roman" w:cs="Times New Roman"/>
                <w:sz w:val="20"/>
                <w:szCs w:val="20"/>
                <w:lang w:eastAsia="ru-RU"/>
              </w:rPr>
            </w:pPr>
            <w:r w:rsidRPr="007879C4">
              <w:rPr>
                <w:rFonts w:ascii="Times New Roman" w:eastAsia="Times New Roman" w:hAnsi="Times New Roman" w:cs="Times New Roman"/>
                <w:sz w:val="20"/>
                <w:szCs w:val="20"/>
                <w:lang w:eastAsia="ru-RU"/>
              </w:rPr>
              <w:t>Разработано и утверждено дерево целей.</w:t>
            </w:r>
          </w:p>
        </w:tc>
        <w:tc>
          <w:tcPr>
            <w:tcW w:w="717" w:type="pct"/>
            <w:gridSpan w:val="4"/>
            <w:tcBorders>
              <w:top w:val="single" w:sz="4" w:space="0" w:color="auto"/>
              <w:left w:val="single" w:sz="4" w:space="0" w:color="auto"/>
              <w:bottom w:val="single" w:sz="4" w:space="0" w:color="auto"/>
              <w:right w:val="single" w:sz="4" w:space="0" w:color="auto"/>
            </w:tcBorders>
            <w:shd w:val="clear" w:color="auto" w:fill="auto"/>
            <w:noWrap/>
            <w:hideMark/>
          </w:tcPr>
          <w:p w14:paraId="62554B5E" w14:textId="77777777" w:rsidR="0015050B" w:rsidRPr="007879C4" w:rsidRDefault="0015050B" w:rsidP="0015050B">
            <w:pPr>
              <w:tabs>
                <w:tab w:val="left" w:pos="709"/>
              </w:tabs>
              <w:spacing w:after="0" w:line="240" w:lineRule="auto"/>
              <w:ind w:left="567"/>
              <w:jc w:val="both"/>
              <w:rPr>
                <w:rFonts w:ascii="Times New Roman" w:eastAsia="Times New Roman" w:hAnsi="Times New Roman" w:cs="Times New Roman"/>
                <w:sz w:val="20"/>
                <w:szCs w:val="20"/>
                <w:lang w:eastAsia="ru-RU"/>
              </w:rPr>
            </w:pPr>
            <w:r w:rsidRPr="007879C4">
              <w:rPr>
                <w:rFonts w:ascii="Times New Roman" w:eastAsia="Times New Roman" w:hAnsi="Times New Roman" w:cs="Times New Roman"/>
                <w:sz w:val="20"/>
                <w:szCs w:val="20"/>
                <w:lang w:eastAsia="ru-RU"/>
              </w:rPr>
              <w:t> </w:t>
            </w:r>
          </w:p>
        </w:tc>
        <w:tc>
          <w:tcPr>
            <w:tcW w:w="560" w:type="pct"/>
            <w:gridSpan w:val="2"/>
            <w:tcBorders>
              <w:top w:val="single" w:sz="4" w:space="0" w:color="auto"/>
              <w:left w:val="single" w:sz="4" w:space="0" w:color="auto"/>
              <w:bottom w:val="single" w:sz="4" w:space="0" w:color="auto"/>
              <w:right w:val="single" w:sz="4" w:space="0" w:color="auto"/>
            </w:tcBorders>
            <w:shd w:val="clear" w:color="auto" w:fill="auto"/>
            <w:noWrap/>
            <w:hideMark/>
          </w:tcPr>
          <w:p w14:paraId="7D393C8C" w14:textId="77777777" w:rsidR="0015050B" w:rsidRPr="007879C4" w:rsidRDefault="0015050B" w:rsidP="0015050B">
            <w:pPr>
              <w:tabs>
                <w:tab w:val="left" w:pos="709"/>
              </w:tabs>
              <w:spacing w:after="0" w:line="240" w:lineRule="auto"/>
              <w:ind w:left="567"/>
              <w:jc w:val="both"/>
              <w:rPr>
                <w:rFonts w:ascii="Times New Roman" w:eastAsia="Times New Roman" w:hAnsi="Times New Roman" w:cs="Times New Roman"/>
                <w:sz w:val="20"/>
                <w:szCs w:val="20"/>
                <w:lang w:eastAsia="ru-RU"/>
              </w:rPr>
            </w:pPr>
            <w:r w:rsidRPr="007879C4">
              <w:rPr>
                <w:rFonts w:ascii="Times New Roman" w:eastAsia="Times New Roman" w:hAnsi="Times New Roman" w:cs="Times New Roman"/>
                <w:sz w:val="20"/>
                <w:szCs w:val="20"/>
                <w:lang w:eastAsia="ru-RU"/>
              </w:rPr>
              <w:t> </w:t>
            </w:r>
          </w:p>
        </w:tc>
        <w:tc>
          <w:tcPr>
            <w:tcW w:w="757"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7D4BA2D" w14:textId="77777777" w:rsidR="0015050B" w:rsidRPr="007879C4" w:rsidRDefault="0015050B" w:rsidP="0015050B">
            <w:pPr>
              <w:spacing w:after="0" w:line="240" w:lineRule="auto"/>
              <w:ind w:left="567"/>
              <w:jc w:val="both"/>
              <w:rPr>
                <w:rFonts w:ascii="Times New Roman" w:eastAsia="Times New Roman" w:hAnsi="Times New Roman" w:cs="Times New Roman"/>
                <w:sz w:val="20"/>
                <w:szCs w:val="20"/>
                <w:lang w:eastAsia="ru-RU"/>
              </w:rPr>
            </w:pPr>
          </w:p>
        </w:tc>
      </w:tr>
      <w:tr w:rsidR="0015050B" w:rsidRPr="007879C4" w14:paraId="6E215F4B" w14:textId="77777777" w:rsidTr="0015050B">
        <w:trPr>
          <w:trHeight w:val="20"/>
        </w:trPr>
        <w:tc>
          <w:tcPr>
            <w:tcW w:w="20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07F631C" w14:textId="77777777" w:rsidR="0015050B" w:rsidRPr="007879C4" w:rsidRDefault="0015050B" w:rsidP="0015050B">
            <w:pPr>
              <w:spacing w:after="0" w:line="240" w:lineRule="auto"/>
              <w:ind w:left="567"/>
              <w:jc w:val="both"/>
              <w:rPr>
                <w:rFonts w:ascii="Times New Roman" w:eastAsia="Times New Roman" w:hAnsi="Times New Roman" w:cs="Times New Roman"/>
                <w:bCs/>
                <w:sz w:val="20"/>
                <w:szCs w:val="20"/>
                <w:lang w:eastAsia="ru-RU"/>
              </w:rPr>
            </w:pPr>
          </w:p>
        </w:tc>
        <w:tc>
          <w:tcPr>
            <w:tcW w:w="75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20A25EE" w14:textId="77777777" w:rsidR="0015050B" w:rsidRPr="007879C4" w:rsidRDefault="0015050B" w:rsidP="0015050B">
            <w:pPr>
              <w:spacing w:after="0" w:line="240" w:lineRule="auto"/>
              <w:ind w:left="567"/>
              <w:jc w:val="both"/>
              <w:rPr>
                <w:rFonts w:ascii="Times New Roman" w:eastAsia="Times New Roman" w:hAnsi="Times New Roman" w:cs="Times New Roman"/>
                <w:bCs/>
                <w:sz w:val="20"/>
                <w:szCs w:val="20"/>
                <w:lang w:eastAsia="ru-RU"/>
              </w:rPr>
            </w:pPr>
          </w:p>
        </w:tc>
        <w:tc>
          <w:tcPr>
            <w:tcW w:w="365" w:type="pct"/>
            <w:tcBorders>
              <w:top w:val="single" w:sz="4" w:space="0" w:color="auto"/>
              <w:left w:val="single" w:sz="4" w:space="0" w:color="auto"/>
              <w:bottom w:val="single" w:sz="4" w:space="0" w:color="auto"/>
              <w:right w:val="single" w:sz="4" w:space="0" w:color="auto"/>
            </w:tcBorders>
            <w:shd w:val="clear" w:color="auto" w:fill="auto"/>
            <w:hideMark/>
          </w:tcPr>
          <w:p w14:paraId="2A5DDF7F" w14:textId="77777777" w:rsidR="0015050B" w:rsidRPr="007879C4" w:rsidRDefault="0015050B" w:rsidP="0015050B">
            <w:pPr>
              <w:tabs>
                <w:tab w:val="left" w:pos="709"/>
              </w:tabs>
              <w:spacing w:after="0" w:line="240" w:lineRule="auto"/>
              <w:rPr>
                <w:rFonts w:ascii="Times New Roman" w:eastAsia="Times New Roman" w:hAnsi="Times New Roman" w:cs="Times New Roman"/>
                <w:sz w:val="20"/>
                <w:szCs w:val="20"/>
                <w:lang w:eastAsia="ru-RU"/>
              </w:rPr>
            </w:pPr>
            <w:r w:rsidRPr="007879C4">
              <w:rPr>
                <w:rFonts w:ascii="Times New Roman" w:eastAsia="Times New Roman" w:hAnsi="Times New Roman" w:cs="Times New Roman"/>
                <w:sz w:val="20"/>
                <w:szCs w:val="20"/>
                <w:lang w:eastAsia="ru-RU"/>
              </w:rPr>
              <w:t>12.2</w:t>
            </w:r>
          </w:p>
        </w:tc>
        <w:tc>
          <w:tcPr>
            <w:tcW w:w="1646" w:type="pct"/>
            <w:tcBorders>
              <w:top w:val="single" w:sz="4" w:space="0" w:color="auto"/>
              <w:left w:val="single" w:sz="4" w:space="0" w:color="auto"/>
              <w:bottom w:val="single" w:sz="4" w:space="0" w:color="auto"/>
              <w:right w:val="single" w:sz="4" w:space="0" w:color="auto"/>
            </w:tcBorders>
            <w:shd w:val="clear" w:color="auto" w:fill="auto"/>
            <w:hideMark/>
          </w:tcPr>
          <w:p w14:paraId="6E53E247" w14:textId="77777777" w:rsidR="0015050B" w:rsidRPr="007879C4" w:rsidRDefault="0015050B" w:rsidP="0015050B">
            <w:pPr>
              <w:spacing w:after="0" w:line="240" w:lineRule="auto"/>
              <w:ind w:left="47"/>
              <w:jc w:val="both"/>
              <w:rPr>
                <w:rFonts w:ascii="Times New Roman" w:eastAsia="Times New Roman" w:hAnsi="Times New Roman" w:cs="Times New Roman"/>
                <w:sz w:val="20"/>
                <w:szCs w:val="20"/>
                <w:lang w:eastAsia="ru-RU"/>
              </w:rPr>
            </w:pPr>
            <w:r w:rsidRPr="007879C4">
              <w:rPr>
                <w:rFonts w:ascii="Times New Roman" w:eastAsia="Times New Roman" w:hAnsi="Times New Roman" w:cs="Times New Roman"/>
                <w:sz w:val="20"/>
                <w:szCs w:val="20"/>
                <w:lang w:eastAsia="ru-RU"/>
              </w:rPr>
              <w:t>Разработаны и утверждены КПЭ до уровня ГД-1.</w:t>
            </w:r>
          </w:p>
        </w:tc>
        <w:tc>
          <w:tcPr>
            <w:tcW w:w="717" w:type="pct"/>
            <w:gridSpan w:val="4"/>
            <w:tcBorders>
              <w:top w:val="single" w:sz="4" w:space="0" w:color="auto"/>
              <w:left w:val="single" w:sz="4" w:space="0" w:color="auto"/>
              <w:bottom w:val="single" w:sz="4" w:space="0" w:color="auto"/>
              <w:right w:val="single" w:sz="4" w:space="0" w:color="auto"/>
            </w:tcBorders>
            <w:shd w:val="clear" w:color="auto" w:fill="auto"/>
            <w:noWrap/>
            <w:hideMark/>
          </w:tcPr>
          <w:p w14:paraId="231CA126" w14:textId="77777777" w:rsidR="0015050B" w:rsidRPr="007879C4" w:rsidRDefault="0015050B" w:rsidP="0015050B">
            <w:pPr>
              <w:tabs>
                <w:tab w:val="left" w:pos="709"/>
              </w:tabs>
              <w:spacing w:after="0" w:line="240" w:lineRule="auto"/>
              <w:ind w:left="567"/>
              <w:jc w:val="both"/>
              <w:rPr>
                <w:rFonts w:ascii="Times New Roman" w:eastAsia="Times New Roman" w:hAnsi="Times New Roman" w:cs="Times New Roman"/>
                <w:sz w:val="20"/>
                <w:szCs w:val="20"/>
                <w:lang w:eastAsia="ru-RU"/>
              </w:rPr>
            </w:pPr>
            <w:r w:rsidRPr="007879C4">
              <w:rPr>
                <w:rFonts w:ascii="Times New Roman" w:eastAsia="Times New Roman" w:hAnsi="Times New Roman" w:cs="Times New Roman"/>
                <w:sz w:val="20"/>
                <w:szCs w:val="20"/>
                <w:lang w:eastAsia="ru-RU"/>
              </w:rPr>
              <w:t> </w:t>
            </w:r>
          </w:p>
        </w:tc>
        <w:tc>
          <w:tcPr>
            <w:tcW w:w="560" w:type="pct"/>
            <w:gridSpan w:val="2"/>
            <w:tcBorders>
              <w:top w:val="single" w:sz="4" w:space="0" w:color="auto"/>
              <w:left w:val="single" w:sz="4" w:space="0" w:color="auto"/>
              <w:bottom w:val="single" w:sz="4" w:space="0" w:color="auto"/>
              <w:right w:val="single" w:sz="4" w:space="0" w:color="auto"/>
            </w:tcBorders>
            <w:shd w:val="clear" w:color="auto" w:fill="auto"/>
            <w:noWrap/>
            <w:hideMark/>
          </w:tcPr>
          <w:p w14:paraId="1C5F0340" w14:textId="77777777" w:rsidR="0015050B" w:rsidRPr="007879C4" w:rsidRDefault="0015050B" w:rsidP="0015050B">
            <w:pPr>
              <w:tabs>
                <w:tab w:val="left" w:pos="709"/>
              </w:tabs>
              <w:spacing w:after="0" w:line="240" w:lineRule="auto"/>
              <w:ind w:left="567"/>
              <w:jc w:val="both"/>
              <w:rPr>
                <w:rFonts w:ascii="Times New Roman" w:eastAsia="Times New Roman" w:hAnsi="Times New Roman" w:cs="Times New Roman"/>
                <w:sz w:val="20"/>
                <w:szCs w:val="20"/>
                <w:lang w:eastAsia="ru-RU"/>
              </w:rPr>
            </w:pPr>
            <w:r w:rsidRPr="007879C4">
              <w:rPr>
                <w:rFonts w:ascii="Times New Roman" w:eastAsia="Times New Roman" w:hAnsi="Times New Roman" w:cs="Times New Roman"/>
                <w:sz w:val="20"/>
                <w:szCs w:val="20"/>
                <w:lang w:eastAsia="ru-RU"/>
              </w:rPr>
              <w:t> </w:t>
            </w:r>
          </w:p>
        </w:tc>
        <w:tc>
          <w:tcPr>
            <w:tcW w:w="757" w:type="pct"/>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40C7CEE" w14:textId="77777777" w:rsidR="0015050B" w:rsidRPr="007879C4" w:rsidRDefault="0015050B" w:rsidP="0015050B">
            <w:pPr>
              <w:spacing w:after="0" w:line="240" w:lineRule="auto"/>
              <w:ind w:left="567"/>
              <w:jc w:val="both"/>
              <w:rPr>
                <w:rFonts w:ascii="Times New Roman" w:eastAsia="Times New Roman" w:hAnsi="Times New Roman" w:cs="Times New Roman"/>
                <w:sz w:val="20"/>
                <w:szCs w:val="20"/>
                <w:lang w:eastAsia="ru-RU"/>
              </w:rPr>
            </w:pPr>
          </w:p>
        </w:tc>
      </w:tr>
      <w:tr w:rsidR="0015050B" w:rsidRPr="007879C4" w14:paraId="43596D12" w14:textId="77777777" w:rsidTr="0015050B">
        <w:trPr>
          <w:trHeight w:val="20"/>
        </w:trPr>
        <w:tc>
          <w:tcPr>
            <w:tcW w:w="20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151C03A" w14:textId="77777777" w:rsidR="0015050B" w:rsidRPr="007879C4" w:rsidRDefault="0015050B" w:rsidP="0015050B">
            <w:pPr>
              <w:spacing w:after="0" w:line="240" w:lineRule="auto"/>
              <w:ind w:left="567"/>
              <w:jc w:val="both"/>
              <w:rPr>
                <w:rFonts w:ascii="Times New Roman" w:eastAsia="Times New Roman" w:hAnsi="Times New Roman" w:cs="Times New Roman"/>
                <w:bCs/>
                <w:sz w:val="20"/>
                <w:szCs w:val="20"/>
                <w:lang w:eastAsia="ru-RU"/>
              </w:rPr>
            </w:pPr>
          </w:p>
        </w:tc>
        <w:tc>
          <w:tcPr>
            <w:tcW w:w="75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8482DD7" w14:textId="77777777" w:rsidR="0015050B" w:rsidRPr="007879C4" w:rsidRDefault="0015050B" w:rsidP="0015050B">
            <w:pPr>
              <w:spacing w:after="0" w:line="240" w:lineRule="auto"/>
              <w:ind w:left="567"/>
              <w:jc w:val="both"/>
              <w:rPr>
                <w:rFonts w:ascii="Times New Roman" w:eastAsia="Times New Roman" w:hAnsi="Times New Roman" w:cs="Times New Roman"/>
                <w:bCs/>
                <w:sz w:val="20"/>
                <w:szCs w:val="20"/>
                <w:lang w:eastAsia="ru-RU"/>
              </w:rPr>
            </w:pPr>
          </w:p>
        </w:tc>
        <w:tc>
          <w:tcPr>
            <w:tcW w:w="365" w:type="pct"/>
            <w:tcBorders>
              <w:top w:val="single" w:sz="4" w:space="0" w:color="auto"/>
              <w:left w:val="single" w:sz="4" w:space="0" w:color="auto"/>
              <w:bottom w:val="single" w:sz="4" w:space="0" w:color="auto"/>
              <w:right w:val="single" w:sz="4" w:space="0" w:color="auto"/>
            </w:tcBorders>
            <w:shd w:val="clear" w:color="auto" w:fill="auto"/>
            <w:hideMark/>
          </w:tcPr>
          <w:p w14:paraId="5413507E" w14:textId="77777777" w:rsidR="0015050B" w:rsidRPr="007879C4" w:rsidRDefault="0015050B" w:rsidP="0015050B">
            <w:pPr>
              <w:tabs>
                <w:tab w:val="left" w:pos="709"/>
              </w:tabs>
              <w:spacing w:after="0" w:line="240" w:lineRule="auto"/>
              <w:rPr>
                <w:rFonts w:ascii="Times New Roman" w:eastAsia="Times New Roman" w:hAnsi="Times New Roman" w:cs="Times New Roman"/>
                <w:sz w:val="20"/>
                <w:szCs w:val="20"/>
                <w:lang w:eastAsia="ru-RU"/>
              </w:rPr>
            </w:pPr>
            <w:r w:rsidRPr="007879C4">
              <w:rPr>
                <w:rFonts w:ascii="Times New Roman" w:eastAsia="Times New Roman" w:hAnsi="Times New Roman" w:cs="Times New Roman"/>
                <w:sz w:val="20"/>
                <w:szCs w:val="20"/>
                <w:lang w:eastAsia="ru-RU"/>
              </w:rPr>
              <w:t>12.3</w:t>
            </w:r>
          </w:p>
        </w:tc>
        <w:tc>
          <w:tcPr>
            <w:tcW w:w="1646" w:type="pct"/>
            <w:tcBorders>
              <w:top w:val="single" w:sz="4" w:space="0" w:color="auto"/>
              <w:left w:val="single" w:sz="4" w:space="0" w:color="auto"/>
              <w:bottom w:val="single" w:sz="4" w:space="0" w:color="auto"/>
              <w:right w:val="single" w:sz="4" w:space="0" w:color="auto"/>
            </w:tcBorders>
            <w:shd w:val="clear" w:color="auto" w:fill="auto"/>
            <w:hideMark/>
          </w:tcPr>
          <w:p w14:paraId="0403E53E" w14:textId="77777777" w:rsidR="0015050B" w:rsidRPr="007879C4" w:rsidRDefault="0015050B" w:rsidP="0015050B">
            <w:pPr>
              <w:spacing w:after="0" w:line="240" w:lineRule="auto"/>
              <w:ind w:left="47"/>
              <w:jc w:val="both"/>
              <w:rPr>
                <w:rFonts w:ascii="Times New Roman" w:eastAsia="Times New Roman" w:hAnsi="Times New Roman" w:cs="Times New Roman"/>
                <w:sz w:val="20"/>
                <w:szCs w:val="20"/>
                <w:lang w:eastAsia="ru-RU"/>
              </w:rPr>
            </w:pPr>
            <w:r w:rsidRPr="007879C4">
              <w:rPr>
                <w:rFonts w:ascii="Times New Roman" w:eastAsia="Times New Roman" w:hAnsi="Times New Roman" w:cs="Times New Roman"/>
                <w:sz w:val="20"/>
                <w:szCs w:val="20"/>
                <w:lang w:eastAsia="ru-RU"/>
              </w:rPr>
              <w:t>Организован информационный центр предприятия, разработан регламент работы ИЦ.</w:t>
            </w:r>
          </w:p>
        </w:tc>
        <w:tc>
          <w:tcPr>
            <w:tcW w:w="717" w:type="pct"/>
            <w:gridSpan w:val="4"/>
            <w:tcBorders>
              <w:top w:val="single" w:sz="4" w:space="0" w:color="auto"/>
              <w:left w:val="single" w:sz="4" w:space="0" w:color="auto"/>
              <w:bottom w:val="single" w:sz="4" w:space="0" w:color="auto"/>
              <w:right w:val="single" w:sz="4" w:space="0" w:color="auto"/>
            </w:tcBorders>
            <w:shd w:val="clear" w:color="auto" w:fill="auto"/>
            <w:noWrap/>
            <w:hideMark/>
          </w:tcPr>
          <w:p w14:paraId="247E2B7B" w14:textId="77777777" w:rsidR="0015050B" w:rsidRPr="007879C4" w:rsidRDefault="0015050B" w:rsidP="0015050B">
            <w:pPr>
              <w:tabs>
                <w:tab w:val="left" w:pos="709"/>
              </w:tabs>
              <w:spacing w:after="0" w:line="240" w:lineRule="auto"/>
              <w:ind w:left="567"/>
              <w:jc w:val="both"/>
              <w:rPr>
                <w:rFonts w:ascii="Times New Roman" w:eastAsia="Times New Roman" w:hAnsi="Times New Roman" w:cs="Times New Roman"/>
                <w:sz w:val="20"/>
                <w:szCs w:val="20"/>
                <w:lang w:eastAsia="ru-RU"/>
              </w:rPr>
            </w:pPr>
            <w:r w:rsidRPr="007879C4">
              <w:rPr>
                <w:rFonts w:ascii="Times New Roman" w:eastAsia="Times New Roman" w:hAnsi="Times New Roman" w:cs="Times New Roman"/>
                <w:sz w:val="20"/>
                <w:szCs w:val="20"/>
                <w:lang w:eastAsia="ru-RU"/>
              </w:rPr>
              <w:t> </w:t>
            </w:r>
          </w:p>
        </w:tc>
        <w:tc>
          <w:tcPr>
            <w:tcW w:w="560" w:type="pct"/>
            <w:gridSpan w:val="2"/>
            <w:tcBorders>
              <w:top w:val="single" w:sz="4" w:space="0" w:color="auto"/>
              <w:left w:val="single" w:sz="4" w:space="0" w:color="auto"/>
              <w:bottom w:val="single" w:sz="4" w:space="0" w:color="auto"/>
              <w:right w:val="single" w:sz="4" w:space="0" w:color="auto"/>
            </w:tcBorders>
            <w:shd w:val="clear" w:color="auto" w:fill="auto"/>
            <w:noWrap/>
            <w:hideMark/>
          </w:tcPr>
          <w:p w14:paraId="1756CAC1" w14:textId="77777777" w:rsidR="0015050B" w:rsidRPr="007879C4" w:rsidRDefault="0015050B" w:rsidP="0015050B">
            <w:pPr>
              <w:tabs>
                <w:tab w:val="left" w:pos="709"/>
              </w:tabs>
              <w:spacing w:after="0" w:line="240" w:lineRule="auto"/>
              <w:ind w:left="567"/>
              <w:jc w:val="both"/>
              <w:rPr>
                <w:rFonts w:ascii="Times New Roman" w:eastAsia="Times New Roman" w:hAnsi="Times New Roman" w:cs="Times New Roman"/>
                <w:sz w:val="20"/>
                <w:szCs w:val="20"/>
                <w:lang w:eastAsia="ru-RU"/>
              </w:rPr>
            </w:pPr>
            <w:r w:rsidRPr="007879C4">
              <w:rPr>
                <w:rFonts w:ascii="Times New Roman" w:eastAsia="Times New Roman" w:hAnsi="Times New Roman" w:cs="Times New Roman"/>
                <w:sz w:val="20"/>
                <w:szCs w:val="20"/>
                <w:lang w:eastAsia="ru-RU"/>
              </w:rPr>
              <w:t> </w:t>
            </w:r>
          </w:p>
        </w:tc>
        <w:tc>
          <w:tcPr>
            <w:tcW w:w="757" w:type="pct"/>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7AD0302" w14:textId="77777777" w:rsidR="0015050B" w:rsidRPr="007879C4" w:rsidRDefault="0015050B" w:rsidP="0015050B">
            <w:pPr>
              <w:spacing w:after="0" w:line="240" w:lineRule="auto"/>
              <w:ind w:left="567"/>
              <w:jc w:val="both"/>
              <w:rPr>
                <w:rFonts w:ascii="Times New Roman" w:eastAsia="Times New Roman" w:hAnsi="Times New Roman" w:cs="Times New Roman"/>
                <w:sz w:val="20"/>
                <w:szCs w:val="20"/>
                <w:lang w:eastAsia="ru-RU"/>
              </w:rPr>
            </w:pPr>
          </w:p>
        </w:tc>
      </w:tr>
      <w:tr w:rsidR="0015050B" w:rsidRPr="007879C4" w14:paraId="0436994D" w14:textId="77777777" w:rsidTr="0015050B">
        <w:trPr>
          <w:trHeight w:val="20"/>
        </w:trPr>
        <w:tc>
          <w:tcPr>
            <w:tcW w:w="20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8BA236E" w14:textId="77777777" w:rsidR="0015050B" w:rsidRPr="007879C4" w:rsidRDefault="0015050B" w:rsidP="0015050B">
            <w:pPr>
              <w:spacing w:after="0" w:line="240" w:lineRule="auto"/>
              <w:ind w:left="567"/>
              <w:jc w:val="both"/>
              <w:rPr>
                <w:rFonts w:ascii="Times New Roman" w:eastAsia="Times New Roman" w:hAnsi="Times New Roman" w:cs="Times New Roman"/>
                <w:bCs/>
                <w:sz w:val="20"/>
                <w:szCs w:val="20"/>
                <w:lang w:eastAsia="ru-RU"/>
              </w:rPr>
            </w:pPr>
          </w:p>
        </w:tc>
        <w:tc>
          <w:tcPr>
            <w:tcW w:w="75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7EE0F45" w14:textId="77777777" w:rsidR="0015050B" w:rsidRPr="007879C4" w:rsidRDefault="0015050B" w:rsidP="0015050B">
            <w:pPr>
              <w:spacing w:after="0" w:line="240" w:lineRule="auto"/>
              <w:ind w:left="567"/>
              <w:jc w:val="both"/>
              <w:rPr>
                <w:rFonts w:ascii="Times New Roman" w:eastAsia="Times New Roman" w:hAnsi="Times New Roman" w:cs="Times New Roman"/>
                <w:bCs/>
                <w:sz w:val="20"/>
                <w:szCs w:val="20"/>
                <w:lang w:eastAsia="ru-RU"/>
              </w:rPr>
            </w:pPr>
          </w:p>
        </w:tc>
        <w:tc>
          <w:tcPr>
            <w:tcW w:w="4046" w:type="pct"/>
            <w:gridSpan w:val="10"/>
            <w:tcBorders>
              <w:top w:val="single" w:sz="4" w:space="0" w:color="auto"/>
              <w:left w:val="single" w:sz="4" w:space="0" w:color="auto"/>
              <w:bottom w:val="single" w:sz="4" w:space="0" w:color="auto"/>
              <w:right w:val="single" w:sz="4" w:space="0" w:color="auto"/>
            </w:tcBorders>
            <w:shd w:val="clear" w:color="auto" w:fill="auto"/>
            <w:hideMark/>
          </w:tcPr>
          <w:p w14:paraId="02CCC1E1" w14:textId="77777777" w:rsidR="0015050B" w:rsidRPr="007879C4" w:rsidRDefault="0015050B" w:rsidP="0015050B">
            <w:pPr>
              <w:spacing w:after="0" w:line="240" w:lineRule="auto"/>
              <w:ind w:left="567"/>
              <w:jc w:val="both"/>
              <w:rPr>
                <w:rFonts w:ascii="Times New Roman" w:eastAsia="Times New Roman" w:hAnsi="Times New Roman" w:cs="Times New Roman"/>
                <w:sz w:val="20"/>
                <w:szCs w:val="20"/>
                <w:lang w:eastAsia="ru-RU"/>
              </w:rPr>
            </w:pPr>
            <w:r w:rsidRPr="007879C4">
              <w:rPr>
                <w:rFonts w:ascii="Times New Roman" w:eastAsia="Times New Roman" w:hAnsi="Times New Roman" w:cs="Times New Roman"/>
                <w:bCs/>
                <w:sz w:val="20"/>
                <w:szCs w:val="20"/>
                <w:lang w:eastAsia="ru-RU"/>
              </w:rPr>
              <w:t xml:space="preserve">Уровень «2» </w:t>
            </w:r>
          </w:p>
        </w:tc>
      </w:tr>
      <w:tr w:rsidR="0015050B" w:rsidRPr="007879C4" w14:paraId="1D79FF3B" w14:textId="77777777" w:rsidTr="0015050B">
        <w:trPr>
          <w:trHeight w:val="20"/>
        </w:trPr>
        <w:tc>
          <w:tcPr>
            <w:tcW w:w="20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DA3DA2B" w14:textId="77777777" w:rsidR="0015050B" w:rsidRPr="007879C4" w:rsidRDefault="0015050B" w:rsidP="0015050B">
            <w:pPr>
              <w:spacing w:after="0" w:line="240" w:lineRule="auto"/>
              <w:ind w:left="567"/>
              <w:jc w:val="both"/>
              <w:rPr>
                <w:rFonts w:ascii="Times New Roman" w:eastAsia="Times New Roman" w:hAnsi="Times New Roman" w:cs="Times New Roman"/>
                <w:bCs/>
                <w:sz w:val="20"/>
                <w:szCs w:val="20"/>
                <w:lang w:eastAsia="ru-RU"/>
              </w:rPr>
            </w:pPr>
          </w:p>
        </w:tc>
        <w:tc>
          <w:tcPr>
            <w:tcW w:w="75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1F5811F" w14:textId="77777777" w:rsidR="0015050B" w:rsidRPr="007879C4" w:rsidRDefault="0015050B" w:rsidP="0015050B">
            <w:pPr>
              <w:spacing w:after="0" w:line="240" w:lineRule="auto"/>
              <w:ind w:left="567"/>
              <w:jc w:val="both"/>
              <w:rPr>
                <w:rFonts w:ascii="Times New Roman" w:eastAsia="Times New Roman" w:hAnsi="Times New Roman" w:cs="Times New Roman"/>
                <w:bCs/>
                <w:sz w:val="20"/>
                <w:szCs w:val="20"/>
                <w:lang w:eastAsia="ru-RU"/>
              </w:rPr>
            </w:pPr>
          </w:p>
        </w:tc>
        <w:tc>
          <w:tcPr>
            <w:tcW w:w="365" w:type="pct"/>
            <w:tcBorders>
              <w:top w:val="single" w:sz="4" w:space="0" w:color="auto"/>
              <w:left w:val="single" w:sz="4" w:space="0" w:color="auto"/>
              <w:bottom w:val="single" w:sz="4" w:space="0" w:color="auto"/>
              <w:right w:val="single" w:sz="4" w:space="0" w:color="auto"/>
            </w:tcBorders>
            <w:shd w:val="clear" w:color="auto" w:fill="auto"/>
            <w:hideMark/>
          </w:tcPr>
          <w:p w14:paraId="52676730" w14:textId="77777777" w:rsidR="0015050B" w:rsidRPr="007879C4" w:rsidRDefault="0015050B" w:rsidP="0015050B">
            <w:pPr>
              <w:tabs>
                <w:tab w:val="left" w:pos="709"/>
              </w:tabs>
              <w:spacing w:after="0" w:line="240" w:lineRule="auto"/>
              <w:rPr>
                <w:rFonts w:ascii="Times New Roman" w:eastAsia="Times New Roman" w:hAnsi="Times New Roman" w:cs="Times New Roman"/>
                <w:sz w:val="20"/>
                <w:szCs w:val="20"/>
                <w:lang w:eastAsia="ru-RU"/>
              </w:rPr>
            </w:pPr>
            <w:r w:rsidRPr="007879C4">
              <w:rPr>
                <w:rFonts w:ascii="Times New Roman" w:eastAsia="Times New Roman" w:hAnsi="Times New Roman" w:cs="Times New Roman"/>
                <w:sz w:val="20"/>
                <w:szCs w:val="20"/>
                <w:lang w:eastAsia="ru-RU"/>
              </w:rPr>
              <w:t>12.4</w:t>
            </w:r>
          </w:p>
        </w:tc>
        <w:tc>
          <w:tcPr>
            <w:tcW w:w="1646" w:type="pct"/>
            <w:tcBorders>
              <w:top w:val="single" w:sz="4" w:space="0" w:color="auto"/>
              <w:left w:val="single" w:sz="4" w:space="0" w:color="auto"/>
              <w:bottom w:val="single" w:sz="4" w:space="0" w:color="auto"/>
              <w:right w:val="single" w:sz="4" w:space="0" w:color="auto"/>
            </w:tcBorders>
            <w:shd w:val="clear" w:color="auto" w:fill="auto"/>
            <w:hideMark/>
          </w:tcPr>
          <w:p w14:paraId="63EE8FFA" w14:textId="77777777" w:rsidR="0015050B" w:rsidRPr="007879C4" w:rsidRDefault="0015050B" w:rsidP="0015050B">
            <w:pPr>
              <w:tabs>
                <w:tab w:val="left" w:pos="709"/>
              </w:tabs>
              <w:spacing w:after="0" w:line="240" w:lineRule="auto"/>
              <w:ind w:left="47"/>
              <w:jc w:val="both"/>
              <w:rPr>
                <w:rFonts w:ascii="Times New Roman" w:eastAsia="Times New Roman" w:hAnsi="Times New Roman" w:cs="Times New Roman"/>
                <w:sz w:val="20"/>
                <w:szCs w:val="20"/>
                <w:lang w:eastAsia="ru-RU"/>
              </w:rPr>
            </w:pPr>
            <w:r w:rsidRPr="007879C4">
              <w:rPr>
                <w:rFonts w:ascii="Times New Roman" w:eastAsia="Times New Roman" w:hAnsi="Times New Roman" w:cs="Times New Roman"/>
                <w:sz w:val="20"/>
                <w:szCs w:val="20"/>
                <w:lang w:eastAsia="ru-RU"/>
              </w:rPr>
              <w:t>Показатели дерева целей оцифрованы и отражены в картах КПЭ руководителей.</w:t>
            </w:r>
          </w:p>
        </w:tc>
        <w:tc>
          <w:tcPr>
            <w:tcW w:w="717" w:type="pct"/>
            <w:gridSpan w:val="4"/>
            <w:tcBorders>
              <w:top w:val="single" w:sz="4" w:space="0" w:color="auto"/>
              <w:left w:val="single" w:sz="4" w:space="0" w:color="auto"/>
              <w:bottom w:val="single" w:sz="4" w:space="0" w:color="auto"/>
              <w:right w:val="single" w:sz="4" w:space="0" w:color="auto"/>
            </w:tcBorders>
            <w:shd w:val="clear" w:color="auto" w:fill="auto"/>
            <w:noWrap/>
            <w:hideMark/>
          </w:tcPr>
          <w:p w14:paraId="5216471B" w14:textId="77777777" w:rsidR="0015050B" w:rsidRPr="007879C4" w:rsidRDefault="0015050B" w:rsidP="0015050B">
            <w:pPr>
              <w:tabs>
                <w:tab w:val="left" w:pos="709"/>
              </w:tabs>
              <w:spacing w:after="0" w:line="240" w:lineRule="auto"/>
              <w:ind w:left="567"/>
              <w:jc w:val="both"/>
              <w:rPr>
                <w:rFonts w:ascii="Times New Roman" w:eastAsia="Times New Roman" w:hAnsi="Times New Roman" w:cs="Times New Roman"/>
                <w:sz w:val="20"/>
                <w:szCs w:val="20"/>
                <w:lang w:eastAsia="ru-RU"/>
              </w:rPr>
            </w:pPr>
            <w:r w:rsidRPr="007879C4">
              <w:rPr>
                <w:rFonts w:ascii="Times New Roman" w:eastAsia="Times New Roman" w:hAnsi="Times New Roman" w:cs="Times New Roman"/>
                <w:sz w:val="20"/>
                <w:szCs w:val="20"/>
                <w:lang w:eastAsia="ru-RU"/>
              </w:rPr>
              <w:t> </w:t>
            </w:r>
          </w:p>
        </w:tc>
        <w:tc>
          <w:tcPr>
            <w:tcW w:w="560" w:type="pct"/>
            <w:gridSpan w:val="2"/>
            <w:tcBorders>
              <w:top w:val="single" w:sz="4" w:space="0" w:color="auto"/>
              <w:left w:val="single" w:sz="4" w:space="0" w:color="auto"/>
              <w:bottom w:val="single" w:sz="4" w:space="0" w:color="auto"/>
              <w:right w:val="single" w:sz="4" w:space="0" w:color="auto"/>
            </w:tcBorders>
            <w:shd w:val="clear" w:color="auto" w:fill="auto"/>
            <w:noWrap/>
            <w:hideMark/>
          </w:tcPr>
          <w:p w14:paraId="3BB2B61E" w14:textId="77777777" w:rsidR="0015050B" w:rsidRPr="007879C4" w:rsidRDefault="0015050B" w:rsidP="0015050B">
            <w:pPr>
              <w:tabs>
                <w:tab w:val="left" w:pos="709"/>
              </w:tabs>
              <w:spacing w:after="0" w:line="240" w:lineRule="auto"/>
              <w:ind w:left="567"/>
              <w:jc w:val="both"/>
              <w:rPr>
                <w:rFonts w:ascii="Times New Roman" w:eastAsia="Times New Roman" w:hAnsi="Times New Roman" w:cs="Times New Roman"/>
                <w:sz w:val="20"/>
                <w:szCs w:val="20"/>
                <w:lang w:eastAsia="ru-RU"/>
              </w:rPr>
            </w:pPr>
            <w:r w:rsidRPr="007879C4">
              <w:rPr>
                <w:rFonts w:ascii="Times New Roman" w:eastAsia="Times New Roman" w:hAnsi="Times New Roman" w:cs="Times New Roman"/>
                <w:sz w:val="20"/>
                <w:szCs w:val="20"/>
                <w:lang w:eastAsia="ru-RU"/>
              </w:rPr>
              <w:t> </w:t>
            </w:r>
          </w:p>
        </w:tc>
        <w:tc>
          <w:tcPr>
            <w:tcW w:w="757"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2017889" w14:textId="77777777" w:rsidR="0015050B" w:rsidRPr="007879C4" w:rsidRDefault="0015050B" w:rsidP="0015050B">
            <w:pPr>
              <w:spacing w:after="0" w:line="240" w:lineRule="auto"/>
              <w:ind w:left="567"/>
              <w:jc w:val="both"/>
              <w:rPr>
                <w:rFonts w:ascii="Times New Roman" w:eastAsia="Times New Roman" w:hAnsi="Times New Roman" w:cs="Times New Roman"/>
                <w:sz w:val="20"/>
                <w:szCs w:val="20"/>
                <w:lang w:eastAsia="ru-RU"/>
              </w:rPr>
            </w:pPr>
          </w:p>
        </w:tc>
      </w:tr>
      <w:tr w:rsidR="0015050B" w:rsidRPr="007879C4" w14:paraId="30CFB25F" w14:textId="77777777" w:rsidTr="0015050B">
        <w:trPr>
          <w:trHeight w:val="20"/>
        </w:trPr>
        <w:tc>
          <w:tcPr>
            <w:tcW w:w="20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C413DA4" w14:textId="77777777" w:rsidR="0015050B" w:rsidRPr="007879C4" w:rsidRDefault="0015050B" w:rsidP="0015050B">
            <w:pPr>
              <w:spacing w:after="0" w:line="240" w:lineRule="auto"/>
              <w:ind w:left="567"/>
              <w:jc w:val="both"/>
              <w:rPr>
                <w:rFonts w:ascii="Times New Roman" w:eastAsia="Times New Roman" w:hAnsi="Times New Roman" w:cs="Times New Roman"/>
                <w:bCs/>
                <w:sz w:val="20"/>
                <w:szCs w:val="20"/>
                <w:lang w:eastAsia="ru-RU"/>
              </w:rPr>
            </w:pPr>
          </w:p>
        </w:tc>
        <w:tc>
          <w:tcPr>
            <w:tcW w:w="75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DE6BA29" w14:textId="77777777" w:rsidR="0015050B" w:rsidRPr="007879C4" w:rsidRDefault="0015050B" w:rsidP="0015050B">
            <w:pPr>
              <w:spacing w:after="0" w:line="240" w:lineRule="auto"/>
              <w:ind w:left="567"/>
              <w:jc w:val="both"/>
              <w:rPr>
                <w:rFonts w:ascii="Times New Roman" w:eastAsia="Times New Roman" w:hAnsi="Times New Roman" w:cs="Times New Roman"/>
                <w:bCs/>
                <w:sz w:val="20"/>
                <w:szCs w:val="20"/>
                <w:lang w:eastAsia="ru-RU"/>
              </w:rPr>
            </w:pPr>
          </w:p>
        </w:tc>
        <w:tc>
          <w:tcPr>
            <w:tcW w:w="365" w:type="pct"/>
            <w:tcBorders>
              <w:top w:val="single" w:sz="4" w:space="0" w:color="auto"/>
              <w:left w:val="single" w:sz="4" w:space="0" w:color="auto"/>
              <w:bottom w:val="single" w:sz="4" w:space="0" w:color="auto"/>
              <w:right w:val="single" w:sz="4" w:space="0" w:color="auto"/>
            </w:tcBorders>
            <w:shd w:val="clear" w:color="auto" w:fill="auto"/>
            <w:hideMark/>
          </w:tcPr>
          <w:p w14:paraId="37807ADB" w14:textId="77777777" w:rsidR="0015050B" w:rsidRPr="007879C4" w:rsidRDefault="0015050B" w:rsidP="0015050B">
            <w:pPr>
              <w:tabs>
                <w:tab w:val="left" w:pos="709"/>
              </w:tabs>
              <w:spacing w:after="0" w:line="240" w:lineRule="auto"/>
              <w:rPr>
                <w:rFonts w:ascii="Times New Roman" w:eastAsia="Times New Roman" w:hAnsi="Times New Roman" w:cs="Times New Roman"/>
                <w:sz w:val="20"/>
                <w:szCs w:val="20"/>
                <w:lang w:eastAsia="ru-RU"/>
              </w:rPr>
            </w:pPr>
            <w:r w:rsidRPr="007879C4">
              <w:rPr>
                <w:rFonts w:ascii="Times New Roman" w:eastAsia="Times New Roman" w:hAnsi="Times New Roman" w:cs="Times New Roman"/>
                <w:sz w:val="20"/>
                <w:szCs w:val="20"/>
                <w:lang w:eastAsia="ru-RU"/>
              </w:rPr>
              <w:t>12.5</w:t>
            </w:r>
          </w:p>
        </w:tc>
        <w:tc>
          <w:tcPr>
            <w:tcW w:w="1646" w:type="pct"/>
            <w:tcBorders>
              <w:top w:val="single" w:sz="4" w:space="0" w:color="auto"/>
              <w:left w:val="single" w:sz="4" w:space="0" w:color="auto"/>
              <w:bottom w:val="single" w:sz="4" w:space="0" w:color="auto"/>
              <w:right w:val="single" w:sz="4" w:space="0" w:color="auto"/>
            </w:tcBorders>
            <w:shd w:val="clear" w:color="auto" w:fill="auto"/>
            <w:hideMark/>
          </w:tcPr>
          <w:p w14:paraId="56F5F3BB" w14:textId="77777777" w:rsidR="0015050B" w:rsidRPr="007879C4" w:rsidRDefault="0015050B" w:rsidP="0015050B">
            <w:pPr>
              <w:tabs>
                <w:tab w:val="left" w:pos="709"/>
              </w:tabs>
              <w:spacing w:after="0" w:line="240" w:lineRule="auto"/>
              <w:ind w:left="47"/>
              <w:jc w:val="both"/>
              <w:rPr>
                <w:rFonts w:ascii="Times New Roman" w:eastAsia="Times New Roman" w:hAnsi="Times New Roman" w:cs="Times New Roman"/>
                <w:sz w:val="20"/>
                <w:szCs w:val="20"/>
                <w:lang w:eastAsia="ru-RU"/>
              </w:rPr>
            </w:pPr>
            <w:r w:rsidRPr="007879C4">
              <w:rPr>
                <w:rFonts w:ascii="Times New Roman" w:eastAsia="Times New Roman" w:hAnsi="Times New Roman" w:cs="Times New Roman"/>
                <w:sz w:val="20"/>
                <w:szCs w:val="20"/>
                <w:lang w:eastAsia="ru-RU"/>
              </w:rPr>
              <w:t>Целевые значения КПЭ установлены на основе дерева целей и ключевых обязанностей руководителя, учтены цели по повышению производительности труда.</w:t>
            </w:r>
          </w:p>
        </w:tc>
        <w:tc>
          <w:tcPr>
            <w:tcW w:w="717" w:type="pct"/>
            <w:gridSpan w:val="4"/>
            <w:tcBorders>
              <w:top w:val="single" w:sz="4" w:space="0" w:color="auto"/>
              <w:left w:val="single" w:sz="4" w:space="0" w:color="auto"/>
              <w:bottom w:val="single" w:sz="4" w:space="0" w:color="auto"/>
              <w:right w:val="single" w:sz="4" w:space="0" w:color="auto"/>
            </w:tcBorders>
            <w:shd w:val="clear" w:color="auto" w:fill="auto"/>
            <w:noWrap/>
            <w:hideMark/>
          </w:tcPr>
          <w:p w14:paraId="34943469" w14:textId="77777777" w:rsidR="0015050B" w:rsidRPr="007879C4" w:rsidRDefault="0015050B" w:rsidP="0015050B">
            <w:pPr>
              <w:tabs>
                <w:tab w:val="left" w:pos="709"/>
              </w:tabs>
              <w:spacing w:after="0" w:line="240" w:lineRule="auto"/>
              <w:ind w:left="567"/>
              <w:jc w:val="both"/>
              <w:rPr>
                <w:rFonts w:ascii="Times New Roman" w:eastAsia="Times New Roman" w:hAnsi="Times New Roman" w:cs="Times New Roman"/>
                <w:sz w:val="20"/>
                <w:szCs w:val="20"/>
                <w:lang w:eastAsia="ru-RU"/>
              </w:rPr>
            </w:pPr>
            <w:r w:rsidRPr="007879C4">
              <w:rPr>
                <w:rFonts w:ascii="Times New Roman" w:eastAsia="Times New Roman" w:hAnsi="Times New Roman" w:cs="Times New Roman"/>
                <w:sz w:val="20"/>
                <w:szCs w:val="20"/>
                <w:lang w:eastAsia="ru-RU"/>
              </w:rPr>
              <w:t> </w:t>
            </w:r>
          </w:p>
        </w:tc>
        <w:tc>
          <w:tcPr>
            <w:tcW w:w="560" w:type="pct"/>
            <w:gridSpan w:val="2"/>
            <w:tcBorders>
              <w:top w:val="single" w:sz="4" w:space="0" w:color="auto"/>
              <w:left w:val="single" w:sz="4" w:space="0" w:color="auto"/>
              <w:bottom w:val="single" w:sz="4" w:space="0" w:color="auto"/>
              <w:right w:val="single" w:sz="4" w:space="0" w:color="auto"/>
            </w:tcBorders>
            <w:shd w:val="clear" w:color="auto" w:fill="auto"/>
            <w:noWrap/>
            <w:hideMark/>
          </w:tcPr>
          <w:p w14:paraId="34AB7411" w14:textId="77777777" w:rsidR="0015050B" w:rsidRPr="007879C4" w:rsidRDefault="0015050B" w:rsidP="0015050B">
            <w:pPr>
              <w:tabs>
                <w:tab w:val="left" w:pos="709"/>
              </w:tabs>
              <w:spacing w:after="0" w:line="240" w:lineRule="auto"/>
              <w:ind w:left="567"/>
              <w:jc w:val="both"/>
              <w:rPr>
                <w:rFonts w:ascii="Times New Roman" w:eastAsia="Times New Roman" w:hAnsi="Times New Roman" w:cs="Times New Roman"/>
                <w:sz w:val="20"/>
                <w:szCs w:val="20"/>
                <w:lang w:eastAsia="ru-RU"/>
              </w:rPr>
            </w:pPr>
            <w:r w:rsidRPr="007879C4">
              <w:rPr>
                <w:rFonts w:ascii="Times New Roman" w:eastAsia="Times New Roman" w:hAnsi="Times New Roman" w:cs="Times New Roman"/>
                <w:sz w:val="20"/>
                <w:szCs w:val="20"/>
                <w:lang w:eastAsia="ru-RU"/>
              </w:rPr>
              <w:t> </w:t>
            </w:r>
          </w:p>
        </w:tc>
        <w:tc>
          <w:tcPr>
            <w:tcW w:w="757" w:type="pct"/>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0907470" w14:textId="77777777" w:rsidR="0015050B" w:rsidRPr="007879C4" w:rsidRDefault="0015050B" w:rsidP="0015050B">
            <w:pPr>
              <w:spacing w:after="0" w:line="240" w:lineRule="auto"/>
              <w:ind w:left="567"/>
              <w:jc w:val="both"/>
              <w:rPr>
                <w:rFonts w:ascii="Times New Roman" w:eastAsia="Times New Roman" w:hAnsi="Times New Roman" w:cs="Times New Roman"/>
                <w:sz w:val="20"/>
                <w:szCs w:val="20"/>
                <w:lang w:eastAsia="ru-RU"/>
              </w:rPr>
            </w:pPr>
          </w:p>
        </w:tc>
      </w:tr>
      <w:tr w:rsidR="0015050B" w:rsidRPr="007879C4" w14:paraId="3B2AE715" w14:textId="77777777" w:rsidTr="0015050B">
        <w:trPr>
          <w:trHeight w:val="20"/>
        </w:trPr>
        <w:tc>
          <w:tcPr>
            <w:tcW w:w="20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AFABD81" w14:textId="77777777" w:rsidR="0015050B" w:rsidRPr="007879C4" w:rsidRDefault="0015050B" w:rsidP="0015050B">
            <w:pPr>
              <w:spacing w:after="0" w:line="240" w:lineRule="auto"/>
              <w:ind w:left="567"/>
              <w:jc w:val="both"/>
              <w:rPr>
                <w:rFonts w:ascii="Times New Roman" w:eastAsia="Times New Roman" w:hAnsi="Times New Roman" w:cs="Times New Roman"/>
                <w:bCs/>
                <w:sz w:val="20"/>
                <w:szCs w:val="20"/>
                <w:lang w:eastAsia="ru-RU"/>
              </w:rPr>
            </w:pPr>
          </w:p>
        </w:tc>
        <w:tc>
          <w:tcPr>
            <w:tcW w:w="75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044D347" w14:textId="77777777" w:rsidR="0015050B" w:rsidRPr="007879C4" w:rsidRDefault="0015050B" w:rsidP="0015050B">
            <w:pPr>
              <w:spacing w:after="0" w:line="240" w:lineRule="auto"/>
              <w:ind w:left="567"/>
              <w:jc w:val="both"/>
              <w:rPr>
                <w:rFonts w:ascii="Times New Roman" w:eastAsia="Times New Roman" w:hAnsi="Times New Roman" w:cs="Times New Roman"/>
                <w:bCs/>
                <w:sz w:val="20"/>
                <w:szCs w:val="20"/>
                <w:lang w:eastAsia="ru-RU"/>
              </w:rPr>
            </w:pPr>
          </w:p>
        </w:tc>
        <w:tc>
          <w:tcPr>
            <w:tcW w:w="365" w:type="pct"/>
            <w:tcBorders>
              <w:top w:val="single" w:sz="4" w:space="0" w:color="auto"/>
              <w:left w:val="single" w:sz="4" w:space="0" w:color="auto"/>
              <w:bottom w:val="single" w:sz="4" w:space="0" w:color="auto"/>
              <w:right w:val="single" w:sz="4" w:space="0" w:color="auto"/>
            </w:tcBorders>
            <w:shd w:val="clear" w:color="auto" w:fill="auto"/>
            <w:hideMark/>
          </w:tcPr>
          <w:p w14:paraId="1B6A4DB2" w14:textId="77777777" w:rsidR="0015050B" w:rsidRPr="007879C4" w:rsidRDefault="0015050B" w:rsidP="0015050B">
            <w:pPr>
              <w:tabs>
                <w:tab w:val="left" w:pos="709"/>
              </w:tabs>
              <w:spacing w:after="0" w:line="240" w:lineRule="auto"/>
              <w:rPr>
                <w:rFonts w:ascii="Times New Roman" w:eastAsia="Times New Roman" w:hAnsi="Times New Roman" w:cs="Times New Roman"/>
                <w:sz w:val="20"/>
                <w:szCs w:val="20"/>
                <w:lang w:eastAsia="ru-RU"/>
              </w:rPr>
            </w:pPr>
            <w:r w:rsidRPr="007879C4">
              <w:rPr>
                <w:rFonts w:ascii="Times New Roman" w:eastAsia="Times New Roman" w:hAnsi="Times New Roman" w:cs="Times New Roman"/>
                <w:sz w:val="20"/>
                <w:szCs w:val="20"/>
                <w:lang w:eastAsia="ru-RU"/>
              </w:rPr>
              <w:t>12.6</w:t>
            </w:r>
          </w:p>
        </w:tc>
        <w:tc>
          <w:tcPr>
            <w:tcW w:w="1646" w:type="pct"/>
            <w:tcBorders>
              <w:top w:val="single" w:sz="4" w:space="0" w:color="auto"/>
              <w:left w:val="single" w:sz="4" w:space="0" w:color="auto"/>
              <w:bottom w:val="single" w:sz="4" w:space="0" w:color="auto"/>
              <w:right w:val="single" w:sz="4" w:space="0" w:color="auto"/>
            </w:tcBorders>
            <w:shd w:val="clear" w:color="auto" w:fill="auto"/>
            <w:hideMark/>
          </w:tcPr>
          <w:p w14:paraId="583365BA" w14:textId="77777777" w:rsidR="0015050B" w:rsidRPr="007879C4" w:rsidRDefault="0015050B" w:rsidP="0015050B">
            <w:pPr>
              <w:tabs>
                <w:tab w:val="left" w:pos="709"/>
              </w:tabs>
              <w:spacing w:after="0" w:line="240" w:lineRule="auto"/>
              <w:ind w:left="47"/>
              <w:jc w:val="both"/>
              <w:rPr>
                <w:rFonts w:ascii="Times New Roman" w:eastAsia="Times New Roman" w:hAnsi="Times New Roman" w:cs="Times New Roman"/>
                <w:sz w:val="20"/>
                <w:szCs w:val="20"/>
                <w:lang w:eastAsia="ru-RU"/>
              </w:rPr>
            </w:pPr>
            <w:r w:rsidRPr="007879C4">
              <w:rPr>
                <w:rFonts w:ascii="Times New Roman" w:eastAsia="Times New Roman" w:hAnsi="Times New Roman" w:cs="Times New Roman"/>
                <w:sz w:val="20"/>
                <w:szCs w:val="20"/>
                <w:lang w:eastAsia="ru-RU"/>
              </w:rPr>
              <w:t>Организованы информационные центры предприятия и цеха (где выбран пилотный поток), в информационных центрах регулярно проводятся совещания.</w:t>
            </w:r>
          </w:p>
        </w:tc>
        <w:tc>
          <w:tcPr>
            <w:tcW w:w="717" w:type="pct"/>
            <w:gridSpan w:val="4"/>
            <w:tcBorders>
              <w:top w:val="single" w:sz="4" w:space="0" w:color="auto"/>
              <w:left w:val="single" w:sz="4" w:space="0" w:color="auto"/>
              <w:bottom w:val="single" w:sz="4" w:space="0" w:color="auto"/>
              <w:right w:val="single" w:sz="4" w:space="0" w:color="auto"/>
            </w:tcBorders>
            <w:shd w:val="clear" w:color="auto" w:fill="auto"/>
            <w:noWrap/>
            <w:hideMark/>
          </w:tcPr>
          <w:p w14:paraId="46D27606" w14:textId="77777777" w:rsidR="0015050B" w:rsidRPr="007879C4" w:rsidRDefault="0015050B" w:rsidP="0015050B">
            <w:pPr>
              <w:tabs>
                <w:tab w:val="left" w:pos="709"/>
              </w:tabs>
              <w:spacing w:after="0" w:line="240" w:lineRule="auto"/>
              <w:ind w:left="567"/>
              <w:jc w:val="both"/>
              <w:rPr>
                <w:rFonts w:ascii="Times New Roman" w:eastAsia="Times New Roman" w:hAnsi="Times New Roman" w:cs="Times New Roman"/>
                <w:sz w:val="20"/>
                <w:szCs w:val="20"/>
                <w:lang w:eastAsia="ru-RU"/>
              </w:rPr>
            </w:pPr>
            <w:r w:rsidRPr="007879C4">
              <w:rPr>
                <w:rFonts w:ascii="Times New Roman" w:eastAsia="Times New Roman" w:hAnsi="Times New Roman" w:cs="Times New Roman"/>
                <w:sz w:val="20"/>
                <w:szCs w:val="20"/>
                <w:lang w:eastAsia="ru-RU"/>
              </w:rPr>
              <w:t> </w:t>
            </w:r>
          </w:p>
        </w:tc>
        <w:tc>
          <w:tcPr>
            <w:tcW w:w="560" w:type="pct"/>
            <w:gridSpan w:val="2"/>
            <w:tcBorders>
              <w:top w:val="single" w:sz="4" w:space="0" w:color="auto"/>
              <w:left w:val="single" w:sz="4" w:space="0" w:color="auto"/>
              <w:bottom w:val="single" w:sz="4" w:space="0" w:color="auto"/>
              <w:right w:val="single" w:sz="4" w:space="0" w:color="auto"/>
            </w:tcBorders>
            <w:shd w:val="clear" w:color="auto" w:fill="auto"/>
            <w:noWrap/>
            <w:hideMark/>
          </w:tcPr>
          <w:p w14:paraId="13069BC6" w14:textId="77777777" w:rsidR="0015050B" w:rsidRPr="007879C4" w:rsidRDefault="0015050B" w:rsidP="0015050B">
            <w:pPr>
              <w:tabs>
                <w:tab w:val="left" w:pos="709"/>
              </w:tabs>
              <w:spacing w:after="0" w:line="240" w:lineRule="auto"/>
              <w:ind w:left="567"/>
              <w:jc w:val="both"/>
              <w:rPr>
                <w:rFonts w:ascii="Times New Roman" w:eastAsia="Times New Roman" w:hAnsi="Times New Roman" w:cs="Times New Roman"/>
                <w:sz w:val="20"/>
                <w:szCs w:val="20"/>
                <w:lang w:eastAsia="ru-RU"/>
              </w:rPr>
            </w:pPr>
            <w:r w:rsidRPr="007879C4">
              <w:rPr>
                <w:rFonts w:ascii="Times New Roman" w:eastAsia="Times New Roman" w:hAnsi="Times New Roman" w:cs="Times New Roman"/>
                <w:sz w:val="20"/>
                <w:szCs w:val="20"/>
                <w:lang w:eastAsia="ru-RU"/>
              </w:rPr>
              <w:t> </w:t>
            </w:r>
          </w:p>
        </w:tc>
        <w:tc>
          <w:tcPr>
            <w:tcW w:w="757" w:type="pct"/>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F92BB5D" w14:textId="77777777" w:rsidR="0015050B" w:rsidRPr="007879C4" w:rsidRDefault="0015050B" w:rsidP="0015050B">
            <w:pPr>
              <w:spacing w:after="0" w:line="240" w:lineRule="auto"/>
              <w:ind w:left="567"/>
              <w:jc w:val="both"/>
              <w:rPr>
                <w:rFonts w:ascii="Times New Roman" w:eastAsia="Times New Roman" w:hAnsi="Times New Roman" w:cs="Times New Roman"/>
                <w:sz w:val="20"/>
                <w:szCs w:val="20"/>
                <w:lang w:eastAsia="ru-RU"/>
              </w:rPr>
            </w:pPr>
          </w:p>
        </w:tc>
      </w:tr>
      <w:tr w:rsidR="0015050B" w:rsidRPr="007879C4" w14:paraId="1359120C" w14:textId="77777777" w:rsidTr="0015050B">
        <w:trPr>
          <w:trHeight w:val="20"/>
        </w:trPr>
        <w:tc>
          <w:tcPr>
            <w:tcW w:w="20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7EFD3B0" w14:textId="77777777" w:rsidR="0015050B" w:rsidRPr="007879C4" w:rsidRDefault="0015050B" w:rsidP="0015050B">
            <w:pPr>
              <w:spacing w:after="0" w:line="240" w:lineRule="auto"/>
              <w:ind w:left="567"/>
              <w:jc w:val="both"/>
              <w:rPr>
                <w:rFonts w:ascii="Times New Roman" w:eastAsia="Times New Roman" w:hAnsi="Times New Roman" w:cs="Times New Roman"/>
                <w:bCs/>
                <w:sz w:val="20"/>
                <w:szCs w:val="20"/>
                <w:lang w:eastAsia="ru-RU"/>
              </w:rPr>
            </w:pPr>
          </w:p>
        </w:tc>
        <w:tc>
          <w:tcPr>
            <w:tcW w:w="75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698F695" w14:textId="77777777" w:rsidR="0015050B" w:rsidRPr="007879C4" w:rsidRDefault="0015050B" w:rsidP="0015050B">
            <w:pPr>
              <w:spacing w:after="0" w:line="240" w:lineRule="auto"/>
              <w:ind w:left="567"/>
              <w:jc w:val="both"/>
              <w:rPr>
                <w:rFonts w:ascii="Times New Roman" w:eastAsia="Times New Roman" w:hAnsi="Times New Roman" w:cs="Times New Roman"/>
                <w:bCs/>
                <w:sz w:val="20"/>
                <w:szCs w:val="20"/>
                <w:lang w:eastAsia="ru-RU"/>
              </w:rPr>
            </w:pPr>
          </w:p>
        </w:tc>
        <w:tc>
          <w:tcPr>
            <w:tcW w:w="4046" w:type="pct"/>
            <w:gridSpan w:val="10"/>
            <w:tcBorders>
              <w:top w:val="single" w:sz="4" w:space="0" w:color="auto"/>
              <w:left w:val="single" w:sz="4" w:space="0" w:color="auto"/>
              <w:bottom w:val="single" w:sz="4" w:space="0" w:color="auto"/>
              <w:right w:val="single" w:sz="4" w:space="0" w:color="auto"/>
            </w:tcBorders>
            <w:shd w:val="clear" w:color="auto" w:fill="auto"/>
            <w:hideMark/>
          </w:tcPr>
          <w:p w14:paraId="75387E7A" w14:textId="77777777" w:rsidR="0015050B" w:rsidRPr="007879C4" w:rsidRDefault="0015050B" w:rsidP="0015050B">
            <w:pPr>
              <w:spacing w:after="0" w:line="240" w:lineRule="auto"/>
              <w:ind w:left="567"/>
              <w:jc w:val="both"/>
              <w:rPr>
                <w:rFonts w:ascii="Times New Roman" w:eastAsia="Times New Roman" w:hAnsi="Times New Roman" w:cs="Times New Roman"/>
                <w:sz w:val="20"/>
                <w:szCs w:val="20"/>
                <w:lang w:eastAsia="ru-RU"/>
              </w:rPr>
            </w:pPr>
            <w:r w:rsidRPr="007879C4">
              <w:rPr>
                <w:rFonts w:ascii="Times New Roman" w:eastAsia="Times New Roman" w:hAnsi="Times New Roman" w:cs="Times New Roman"/>
                <w:bCs/>
                <w:sz w:val="20"/>
                <w:szCs w:val="20"/>
                <w:lang w:eastAsia="ru-RU"/>
              </w:rPr>
              <w:t>Уровень «3»</w:t>
            </w:r>
          </w:p>
        </w:tc>
      </w:tr>
      <w:tr w:rsidR="0015050B" w:rsidRPr="007879C4" w14:paraId="582354D8" w14:textId="77777777" w:rsidTr="0015050B">
        <w:trPr>
          <w:trHeight w:val="20"/>
        </w:trPr>
        <w:tc>
          <w:tcPr>
            <w:tcW w:w="20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B16166C" w14:textId="77777777" w:rsidR="0015050B" w:rsidRPr="007879C4" w:rsidRDefault="0015050B" w:rsidP="0015050B">
            <w:pPr>
              <w:spacing w:after="0" w:line="240" w:lineRule="auto"/>
              <w:ind w:left="567"/>
              <w:jc w:val="both"/>
              <w:rPr>
                <w:rFonts w:ascii="Times New Roman" w:eastAsia="Times New Roman" w:hAnsi="Times New Roman" w:cs="Times New Roman"/>
                <w:bCs/>
                <w:sz w:val="20"/>
                <w:szCs w:val="20"/>
                <w:lang w:eastAsia="ru-RU"/>
              </w:rPr>
            </w:pPr>
          </w:p>
        </w:tc>
        <w:tc>
          <w:tcPr>
            <w:tcW w:w="75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96712AF" w14:textId="77777777" w:rsidR="0015050B" w:rsidRPr="007879C4" w:rsidRDefault="0015050B" w:rsidP="0015050B">
            <w:pPr>
              <w:spacing w:after="0" w:line="240" w:lineRule="auto"/>
              <w:ind w:left="567"/>
              <w:jc w:val="both"/>
              <w:rPr>
                <w:rFonts w:ascii="Times New Roman" w:eastAsia="Times New Roman" w:hAnsi="Times New Roman" w:cs="Times New Roman"/>
                <w:bCs/>
                <w:sz w:val="20"/>
                <w:szCs w:val="20"/>
                <w:lang w:eastAsia="ru-RU"/>
              </w:rPr>
            </w:pPr>
          </w:p>
        </w:tc>
        <w:tc>
          <w:tcPr>
            <w:tcW w:w="365" w:type="pct"/>
            <w:tcBorders>
              <w:top w:val="single" w:sz="4" w:space="0" w:color="auto"/>
              <w:left w:val="single" w:sz="4" w:space="0" w:color="auto"/>
              <w:bottom w:val="single" w:sz="4" w:space="0" w:color="auto"/>
              <w:right w:val="single" w:sz="4" w:space="0" w:color="auto"/>
            </w:tcBorders>
            <w:shd w:val="clear" w:color="auto" w:fill="auto"/>
            <w:hideMark/>
          </w:tcPr>
          <w:p w14:paraId="0244C188" w14:textId="77777777" w:rsidR="0015050B" w:rsidRPr="007879C4" w:rsidRDefault="0015050B" w:rsidP="0015050B">
            <w:pPr>
              <w:tabs>
                <w:tab w:val="left" w:pos="709"/>
              </w:tabs>
              <w:spacing w:after="0" w:line="240" w:lineRule="auto"/>
              <w:rPr>
                <w:rFonts w:ascii="Times New Roman" w:eastAsia="Times New Roman" w:hAnsi="Times New Roman" w:cs="Times New Roman"/>
                <w:sz w:val="20"/>
                <w:szCs w:val="20"/>
                <w:lang w:eastAsia="ru-RU"/>
              </w:rPr>
            </w:pPr>
            <w:r w:rsidRPr="007879C4">
              <w:rPr>
                <w:rFonts w:ascii="Times New Roman" w:eastAsia="Times New Roman" w:hAnsi="Times New Roman" w:cs="Times New Roman"/>
                <w:sz w:val="20"/>
                <w:szCs w:val="20"/>
                <w:lang w:eastAsia="ru-RU"/>
              </w:rPr>
              <w:t>12.7</w:t>
            </w:r>
          </w:p>
        </w:tc>
        <w:tc>
          <w:tcPr>
            <w:tcW w:w="1646" w:type="pct"/>
            <w:tcBorders>
              <w:top w:val="single" w:sz="4" w:space="0" w:color="auto"/>
              <w:left w:val="single" w:sz="4" w:space="0" w:color="auto"/>
              <w:bottom w:val="single" w:sz="4" w:space="0" w:color="auto"/>
              <w:right w:val="single" w:sz="4" w:space="0" w:color="auto"/>
            </w:tcBorders>
            <w:shd w:val="clear" w:color="auto" w:fill="auto"/>
            <w:hideMark/>
          </w:tcPr>
          <w:p w14:paraId="22C13EEC" w14:textId="77777777" w:rsidR="0015050B" w:rsidRPr="007879C4" w:rsidRDefault="0015050B" w:rsidP="0015050B">
            <w:pPr>
              <w:tabs>
                <w:tab w:val="left" w:pos="709"/>
              </w:tabs>
              <w:spacing w:after="0" w:line="240" w:lineRule="auto"/>
              <w:ind w:left="47"/>
              <w:jc w:val="both"/>
              <w:rPr>
                <w:rFonts w:ascii="Times New Roman" w:eastAsia="Times New Roman" w:hAnsi="Times New Roman" w:cs="Times New Roman"/>
                <w:sz w:val="20"/>
                <w:szCs w:val="20"/>
                <w:lang w:eastAsia="ru-RU"/>
              </w:rPr>
            </w:pPr>
            <w:r w:rsidRPr="007879C4">
              <w:rPr>
                <w:rFonts w:ascii="Times New Roman" w:eastAsia="Times New Roman" w:hAnsi="Times New Roman" w:cs="Times New Roman"/>
                <w:sz w:val="20"/>
                <w:szCs w:val="20"/>
                <w:lang w:eastAsia="ru-RU"/>
              </w:rPr>
              <w:t>Показатели дерева целей синхронизированы с бизнес-планом предприятия, целями по повышению производительности труда и картами КПЭ руководителей.</w:t>
            </w:r>
          </w:p>
        </w:tc>
        <w:tc>
          <w:tcPr>
            <w:tcW w:w="717" w:type="pct"/>
            <w:gridSpan w:val="4"/>
            <w:tcBorders>
              <w:top w:val="single" w:sz="4" w:space="0" w:color="auto"/>
              <w:left w:val="single" w:sz="4" w:space="0" w:color="auto"/>
              <w:bottom w:val="single" w:sz="4" w:space="0" w:color="auto"/>
              <w:right w:val="single" w:sz="4" w:space="0" w:color="auto"/>
            </w:tcBorders>
            <w:shd w:val="clear" w:color="auto" w:fill="auto"/>
            <w:noWrap/>
            <w:hideMark/>
          </w:tcPr>
          <w:p w14:paraId="6A97A645" w14:textId="77777777" w:rsidR="0015050B" w:rsidRPr="007879C4" w:rsidRDefault="0015050B" w:rsidP="0015050B">
            <w:pPr>
              <w:tabs>
                <w:tab w:val="left" w:pos="709"/>
              </w:tabs>
              <w:spacing w:after="0" w:line="240" w:lineRule="auto"/>
              <w:ind w:left="567"/>
              <w:jc w:val="both"/>
              <w:rPr>
                <w:rFonts w:ascii="Times New Roman" w:eastAsia="Times New Roman" w:hAnsi="Times New Roman" w:cs="Times New Roman"/>
                <w:sz w:val="20"/>
                <w:szCs w:val="20"/>
                <w:lang w:eastAsia="ru-RU"/>
              </w:rPr>
            </w:pPr>
            <w:r w:rsidRPr="007879C4">
              <w:rPr>
                <w:rFonts w:ascii="Times New Roman" w:eastAsia="Times New Roman" w:hAnsi="Times New Roman" w:cs="Times New Roman"/>
                <w:sz w:val="20"/>
                <w:szCs w:val="20"/>
                <w:lang w:eastAsia="ru-RU"/>
              </w:rPr>
              <w:t> </w:t>
            </w:r>
          </w:p>
        </w:tc>
        <w:tc>
          <w:tcPr>
            <w:tcW w:w="560" w:type="pct"/>
            <w:gridSpan w:val="2"/>
            <w:tcBorders>
              <w:top w:val="single" w:sz="4" w:space="0" w:color="auto"/>
              <w:left w:val="single" w:sz="4" w:space="0" w:color="auto"/>
              <w:bottom w:val="single" w:sz="4" w:space="0" w:color="auto"/>
              <w:right w:val="single" w:sz="4" w:space="0" w:color="auto"/>
            </w:tcBorders>
            <w:shd w:val="clear" w:color="auto" w:fill="auto"/>
            <w:noWrap/>
            <w:hideMark/>
          </w:tcPr>
          <w:p w14:paraId="56D2A14C" w14:textId="77777777" w:rsidR="0015050B" w:rsidRPr="007879C4" w:rsidRDefault="0015050B" w:rsidP="0015050B">
            <w:pPr>
              <w:tabs>
                <w:tab w:val="left" w:pos="709"/>
              </w:tabs>
              <w:spacing w:after="0" w:line="240" w:lineRule="auto"/>
              <w:ind w:left="567"/>
              <w:jc w:val="both"/>
              <w:rPr>
                <w:rFonts w:ascii="Times New Roman" w:eastAsia="Times New Roman" w:hAnsi="Times New Roman" w:cs="Times New Roman"/>
                <w:sz w:val="20"/>
                <w:szCs w:val="20"/>
                <w:lang w:eastAsia="ru-RU"/>
              </w:rPr>
            </w:pPr>
            <w:r w:rsidRPr="007879C4">
              <w:rPr>
                <w:rFonts w:ascii="Times New Roman" w:eastAsia="Times New Roman" w:hAnsi="Times New Roman" w:cs="Times New Roman"/>
                <w:sz w:val="20"/>
                <w:szCs w:val="20"/>
                <w:lang w:eastAsia="ru-RU"/>
              </w:rPr>
              <w:t> </w:t>
            </w:r>
          </w:p>
        </w:tc>
        <w:tc>
          <w:tcPr>
            <w:tcW w:w="757"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982C097" w14:textId="77777777" w:rsidR="0015050B" w:rsidRPr="007879C4" w:rsidRDefault="0015050B" w:rsidP="0015050B">
            <w:pPr>
              <w:spacing w:after="0" w:line="240" w:lineRule="auto"/>
              <w:ind w:left="567"/>
              <w:jc w:val="both"/>
              <w:rPr>
                <w:rFonts w:ascii="Times New Roman" w:eastAsia="Times New Roman" w:hAnsi="Times New Roman" w:cs="Times New Roman"/>
                <w:sz w:val="20"/>
                <w:szCs w:val="20"/>
                <w:lang w:eastAsia="ru-RU"/>
              </w:rPr>
            </w:pPr>
          </w:p>
        </w:tc>
      </w:tr>
      <w:tr w:rsidR="0015050B" w:rsidRPr="007879C4" w14:paraId="424025D0" w14:textId="77777777" w:rsidTr="0015050B">
        <w:trPr>
          <w:trHeight w:val="20"/>
        </w:trPr>
        <w:tc>
          <w:tcPr>
            <w:tcW w:w="20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E7AC333" w14:textId="77777777" w:rsidR="0015050B" w:rsidRPr="007879C4" w:rsidRDefault="0015050B" w:rsidP="0015050B">
            <w:pPr>
              <w:spacing w:after="0" w:line="240" w:lineRule="auto"/>
              <w:ind w:left="567"/>
              <w:jc w:val="both"/>
              <w:rPr>
                <w:rFonts w:ascii="Times New Roman" w:eastAsia="Times New Roman" w:hAnsi="Times New Roman" w:cs="Times New Roman"/>
                <w:bCs/>
                <w:sz w:val="20"/>
                <w:szCs w:val="20"/>
                <w:lang w:eastAsia="ru-RU"/>
              </w:rPr>
            </w:pPr>
          </w:p>
        </w:tc>
        <w:tc>
          <w:tcPr>
            <w:tcW w:w="75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69F687A" w14:textId="77777777" w:rsidR="0015050B" w:rsidRPr="007879C4" w:rsidRDefault="0015050B" w:rsidP="0015050B">
            <w:pPr>
              <w:spacing w:after="0" w:line="240" w:lineRule="auto"/>
              <w:ind w:left="567"/>
              <w:jc w:val="both"/>
              <w:rPr>
                <w:rFonts w:ascii="Times New Roman" w:eastAsia="Times New Roman" w:hAnsi="Times New Roman" w:cs="Times New Roman"/>
                <w:bCs/>
                <w:sz w:val="20"/>
                <w:szCs w:val="20"/>
                <w:lang w:eastAsia="ru-RU"/>
              </w:rPr>
            </w:pPr>
          </w:p>
        </w:tc>
        <w:tc>
          <w:tcPr>
            <w:tcW w:w="365" w:type="pct"/>
            <w:tcBorders>
              <w:top w:val="single" w:sz="4" w:space="0" w:color="auto"/>
              <w:left w:val="single" w:sz="4" w:space="0" w:color="auto"/>
              <w:bottom w:val="single" w:sz="4" w:space="0" w:color="auto"/>
              <w:right w:val="single" w:sz="4" w:space="0" w:color="auto"/>
            </w:tcBorders>
            <w:shd w:val="clear" w:color="auto" w:fill="auto"/>
            <w:hideMark/>
          </w:tcPr>
          <w:p w14:paraId="4C77C7D7" w14:textId="77777777" w:rsidR="0015050B" w:rsidRPr="007879C4" w:rsidRDefault="0015050B" w:rsidP="0015050B">
            <w:pPr>
              <w:tabs>
                <w:tab w:val="left" w:pos="709"/>
              </w:tabs>
              <w:spacing w:after="0" w:line="240" w:lineRule="auto"/>
              <w:rPr>
                <w:rFonts w:ascii="Times New Roman" w:eastAsia="Times New Roman" w:hAnsi="Times New Roman" w:cs="Times New Roman"/>
                <w:sz w:val="20"/>
                <w:szCs w:val="20"/>
                <w:lang w:eastAsia="ru-RU"/>
              </w:rPr>
            </w:pPr>
            <w:r w:rsidRPr="007879C4">
              <w:rPr>
                <w:rFonts w:ascii="Times New Roman" w:eastAsia="Times New Roman" w:hAnsi="Times New Roman" w:cs="Times New Roman"/>
                <w:sz w:val="20"/>
                <w:szCs w:val="20"/>
                <w:lang w:eastAsia="ru-RU"/>
              </w:rPr>
              <w:t>12.8</w:t>
            </w:r>
          </w:p>
        </w:tc>
        <w:tc>
          <w:tcPr>
            <w:tcW w:w="1646" w:type="pct"/>
            <w:tcBorders>
              <w:top w:val="single" w:sz="4" w:space="0" w:color="auto"/>
              <w:left w:val="single" w:sz="4" w:space="0" w:color="auto"/>
              <w:bottom w:val="single" w:sz="4" w:space="0" w:color="auto"/>
              <w:right w:val="single" w:sz="4" w:space="0" w:color="auto"/>
            </w:tcBorders>
            <w:shd w:val="clear" w:color="auto" w:fill="auto"/>
            <w:hideMark/>
          </w:tcPr>
          <w:p w14:paraId="2A3A73CD" w14:textId="77777777" w:rsidR="0015050B" w:rsidRPr="007879C4" w:rsidRDefault="0015050B" w:rsidP="0015050B">
            <w:pPr>
              <w:tabs>
                <w:tab w:val="left" w:pos="709"/>
              </w:tabs>
              <w:spacing w:after="0" w:line="240" w:lineRule="auto"/>
              <w:ind w:left="47"/>
              <w:jc w:val="both"/>
              <w:rPr>
                <w:rFonts w:ascii="Times New Roman" w:eastAsia="Times New Roman" w:hAnsi="Times New Roman" w:cs="Times New Roman"/>
                <w:sz w:val="20"/>
                <w:szCs w:val="20"/>
                <w:lang w:eastAsia="ru-RU"/>
              </w:rPr>
            </w:pPr>
            <w:r w:rsidRPr="007879C4">
              <w:rPr>
                <w:rFonts w:ascii="Times New Roman" w:eastAsia="Times New Roman" w:hAnsi="Times New Roman" w:cs="Times New Roman"/>
                <w:sz w:val="20"/>
                <w:szCs w:val="20"/>
                <w:lang w:eastAsia="ru-RU"/>
              </w:rPr>
              <w:t>Разработаны и утверждены КПЭ до уровня руководителей подразделений (цехов и отделов), проводятся промежуточные и итоговая оценки достижения КПЭ.</w:t>
            </w:r>
          </w:p>
        </w:tc>
        <w:tc>
          <w:tcPr>
            <w:tcW w:w="717" w:type="pct"/>
            <w:gridSpan w:val="4"/>
            <w:tcBorders>
              <w:top w:val="single" w:sz="4" w:space="0" w:color="auto"/>
              <w:left w:val="single" w:sz="4" w:space="0" w:color="auto"/>
              <w:bottom w:val="single" w:sz="4" w:space="0" w:color="auto"/>
              <w:right w:val="single" w:sz="4" w:space="0" w:color="auto"/>
            </w:tcBorders>
            <w:shd w:val="clear" w:color="auto" w:fill="auto"/>
            <w:noWrap/>
            <w:hideMark/>
          </w:tcPr>
          <w:p w14:paraId="1F793A25" w14:textId="77777777" w:rsidR="0015050B" w:rsidRPr="007879C4" w:rsidRDefault="0015050B" w:rsidP="0015050B">
            <w:pPr>
              <w:tabs>
                <w:tab w:val="left" w:pos="709"/>
              </w:tabs>
              <w:spacing w:after="0" w:line="240" w:lineRule="auto"/>
              <w:ind w:left="567"/>
              <w:jc w:val="both"/>
              <w:rPr>
                <w:rFonts w:ascii="Times New Roman" w:eastAsia="Times New Roman" w:hAnsi="Times New Roman" w:cs="Times New Roman"/>
                <w:sz w:val="20"/>
                <w:szCs w:val="20"/>
                <w:lang w:eastAsia="ru-RU"/>
              </w:rPr>
            </w:pPr>
            <w:r w:rsidRPr="007879C4">
              <w:rPr>
                <w:rFonts w:ascii="Times New Roman" w:eastAsia="Times New Roman" w:hAnsi="Times New Roman" w:cs="Times New Roman"/>
                <w:sz w:val="20"/>
                <w:szCs w:val="20"/>
                <w:lang w:eastAsia="ru-RU"/>
              </w:rPr>
              <w:t> </w:t>
            </w:r>
          </w:p>
        </w:tc>
        <w:tc>
          <w:tcPr>
            <w:tcW w:w="560" w:type="pct"/>
            <w:gridSpan w:val="2"/>
            <w:tcBorders>
              <w:top w:val="single" w:sz="4" w:space="0" w:color="auto"/>
              <w:left w:val="single" w:sz="4" w:space="0" w:color="auto"/>
              <w:bottom w:val="single" w:sz="4" w:space="0" w:color="auto"/>
              <w:right w:val="single" w:sz="4" w:space="0" w:color="auto"/>
            </w:tcBorders>
            <w:shd w:val="clear" w:color="auto" w:fill="auto"/>
            <w:noWrap/>
            <w:hideMark/>
          </w:tcPr>
          <w:p w14:paraId="08B8598A" w14:textId="77777777" w:rsidR="0015050B" w:rsidRPr="007879C4" w:rsidRDefault="0015050B" w:rsidP="0015050B">
            <w:pPr>
              <w:tabs>
                <w:tab w:val="left" w:pos="709"/>
              </w:tabs>
              <w:spacing w:after="0" w:line="240" w:lineRule="auto"/>
              <w:ind w:left="567"/>
              <w:jc w:val="both"/>
              <w:rPr>
                <w:rFonts w:ascii="Times New Roman" w:eastAsia="Times New Roman" w:hAnsi="Times New Roman" w:cs="Times New Roman"/>
                <w:sz w:val="20"/>
                <w:szCs w:val="20"/>
                <w:lang w:eastAsia="ru-RU"/>
              </w:rPr>
            </w:pPr>
            <w:r w:rsidRPr="007879C4">
              <w:rPr>
                <w:rFonts w:ascii="Times New Roman" w:eastAsia="Times New Roman" w:hAnsi="Times New Roman" w:cs="Times New Roman"/>
                <w:sz w:val="20"/>
                <w:szCs w:val="20"/>
                <w:lang w:eastAsia="ru-RU"/>
              </w:rPr>
              <w:t> </w:t>
            </w:r>
          </w:p>
        </w:tc>
        <w:tc>
          <w:tcPr>
            <w:tcW w:w="757" w:type="pct"/>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34FAA2C" w14:textId="77777777" w:rsidR="0015050B" w:rsidRPr="007879C4" w:rsidRDefault="0015050B" w:rsidP="0015050B">
            <w:pPr>
              <w:spacing w:after="0" w:line="240" w:lineRule="auto"/>
              <w:ind w:left="567"/>
              <w:jc w:val="both"/>
              <w:rPr>
                <w:rFonts w:ascii="Times New Roman" w:eastAsia="Times New Roman" w:hAnsi="Times New Roman" w:cs="Times New Roman"/>
                <w:sz w:val="20"/>
                <w:szCs w:val="20"/>
                <w:lang w:eastAsia="ru-RU"/>
              </w:rPr>
            </w:pPr>
          </w:p>
        </w:tc>
      </w:tr>
      <w:tr w:rsidR="0015050B" w:rsidRPr="007879C4" w14:paraId="1391AF81" w14:textId="77777777" w:rsidTr="0015050B">
        <w:trPr>
          <w:trHeight w:val="20"/>
        </w:trPr>
        <w:tc>
          <w:tcPr>
            <w:tcW w:w="20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1F76F82" w14:textId="77777777" w:rsidR="0015050B" w:rsidRPr="007879C4" w:rsidRDefault="0015050B" w:rsidP="0015050B">
            <w:pPr>
              <w:spacing w:after="0" w:line="240" w:lineRule="auto"/>
              <w:ind w:left="567"/>
              <w:jc w:val="both"/>
              <w:rPr>
                <w:rFonts w:ascii="Times New Roman" w:eastAsia="Times New Roman" w:hAnsi="Times New Roman" w:cs="Times New Roman"/>
                <w:bCs/>
                <w:sz w:val="20"/>
                <w:szCs w:val="20"/>
                <w:lang w:eastAsia="ru-RU"/>
              </w:rPr>
            </w:pPr>
          </w:p>
        </w:tc>
        <w:tc>
          <w:tcPr>
            <w:tcW w:w="75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C7DAAFC" w14:textId="77777777" w:rsidR="0015050B" w:rsidRPr="007879C4" w:rsidRDefault="0015050B" w:rsidP="0015050B">
            <w:pPr>
              <w:spacing w:after="0" w:line="240" w:lineRule="auto"/>
              <w:ind w:left="567"/>
              <w:jc w:val="both"/>
              <w:rPr>
                <w:rFonts w:ascii="Times New Roman" w:eastAsia="Times New Roman" w:hAnsi="Times New Roman" w:cs="Times New Roman"/>
                <w:bCs/>
                <w:sz w:val="20"/>
                <w:szCs w:val="20"/>
                <w:lang w:eastAsia="ru-RU"/>
              </w:rPr>
            </w:pPr>
          </w:p>
        </w:tc>
        <w:tc>
          <w:tcPr>
            <w:tcW w:w="365" w:type="pct"/>
            <w:tcBorders>
              <w:top w:val="single" w:sz="4" w:space="0" w:color="auto"/>
              <w:left w:val="single" w:sz="4" w:space="0" w:color="auto"/>
              <w:bottom w:val="single" w:sz="4" w:space="0" w:color="auto"/>
              <w:right w:val="single" w:sz="4" w:space="0" w:color="auto"/>
            </w:tcBorders>
            <w:shd w:val="clear" w:color="auto" w:fill="auto"/>
            <w:hideMark/>
          </w:tcPr>
          <w:p w14:paraId="7C1580CD" w14:textId="77777777" w:rsidR="0015050B" w:rsidRPr="007879C4" w:rsidRDefault="0015050B" w:rsidP="0015050B">
            <w:pPr>
              <w:tabs>
                <w:tab w:val="left" w:pos="709"/>
              </w:tabs>
              <w:spacing w:after="0" w:line="240" w:lineRule="auto"/>
              <w:rPr>
                <w:rFonts w:ascii="Times New Roman" w:eastAsia="Times New Roman" w:hAnsi="Times New Roman" w:cs="Times New Roman"/>
                <w:sz w:val="20"/>
                <w:szCs w:val="20"/>
                <w:lang w:eastAsia="ru-RU"/>
              </w:rPr>
            </w:pPr>
            <w:r w:rsidRPr="007879C4">
              <w:rPr>
                <w:rFonts w:ascii="Times New Roman" w:eastAsia="Times New Roman" w:hAnsi="Times New Roman" w:cs="Times New Roman"/>
                <w:sz w:val="20"/>
                <w:szCs w:val="20"/>
                <w:lang w:eastAsia="ru-RU"/>
              </w:rPr>
              <w:t>12.9</w:t>
            </w:r>
          </w:p>
        </w:tc>
        <w:tc>
          <w:tcPr>
            <w:tcW w:w="1646" w:type="pct"/>
            <w:tcBorders>
              <w:top w:val="single" w:sz="4" w:space="0" w:color="auto"/>
              <w:left w:val="single" w:sz="4" w:space="0" w:color="auto"/>
              <w:bottom w:val="single" w:sz="4" w:space="0" w:color="auto"/>
              <w:right w:val="single" w:sz="4" w:space="0" w:color="auto"/>
            </w:tcBorders>
            <w:shd w:val="clear" w:color="auto" w:fill="auto"/>
            <w:hideMark/>
          </w:tcPr>
          <w:p w14:paraId="5FFB3108" w14:textId="77777777" w:rsidR="0015050B" w:rsidRPr="007879C4" w:rsidRDefault="0015050B" w:rsidP="0015050B">
            <w:pPr>
              <w:tabs>
                <w:tab w:val="left" w:pos="709"/>
              </w:tabs>
              <w:spacing w:after="0" w:line="240" w:lineRule="auto"/>
              <w:ind w:left="47"/>
              <w:jc w:val="both"/>
              <w:rPr>
                <w:rFonts w:ascii="Times New Roman" w:eastAsia="Times New Roman" w:hAnsi="Times New Roman" w:cs="Times New Roman"/>
                <w:sz w:val="20"/>
                <w:szCs w:val="20"/>
                <w:lang w:eastAsia="ru-RU"/>
              </w:rPr>
            </w:pPr>
            <w:r w:rsidRPr="007879C4">
              <w:rPr>
                <w:rFonts w:ascii="Times New Roman" w:eastAsia="Times New Roman" w:hAnsi="Times New Roman" w:cs="Times New Roman"/>
                <w:sz w:val="20"/>
                <w:szCs w:val="20"/>
                <w:lang w:eastAsia="ru-RU"/>
              </w:rPr>
              <w:t>Организованы информационные центры предприятия, цехов и малых групп (смен, бригад), информация на информационных центрах разных уровней взаимосвязана (цели, задачи, отклонения, проблемы и др.), реализован механизм эскалации проблем.</w:t>
            </w:r>
          </w:p>
        </w:tc>
        <w:tc>
          <w:tcPr>
            <w:tcW w:w="717" w:type="pct"/>
            <w:gridSpan w:val="4"/>
            <w:tcBorders>
              <w:top w:val="single" w:sz="4" w:space="0" w:color="auto"/>
              <w:left w:val="single" w:sz="4" w:space="0" w:color="auto"/>
              <w:bottom w:val="single" w:sz="4" w:space="0" w:color="auto"/>
              <w:right w:val="single" w:sz="4" w:space="0" w:color="auto"/>
            </w:tcBorders>
            <w:shd w:val="clear" w:color="auto" w:fill="auto"/>
            <w:noWrap/>
            <w:hideMark/>
          </w:tcPr>
          <w:p w14:paraId="4294E3C9" w14:textId="77777777" w:rsidR="0015050B" w:rsidRPr="007879C4" w:rsidRDefault="0015050B" w:rsidP="0015050B">
            <w:pPr>
              <w:tabs>
                <w:tab w:val="left" w:pos="709"/>
              </w:tabs>
              <w:spacing w:after="0" w:line="240" w:lineRule="auto"/>
              <w:ind w:left="567"/>
              <w:jc w:val="both"/>
              <w:rPr>
                <w:rFonts w:ascii="Times New Roman" w:eastAsia="Times New Roman" w:hAnsi="Times New Roman" w:cs="Times New Roman"/>
                <w:sz w:val="20"/>
                <w:szCs w:val="20"/>
                <w:lang w:eastAsia="ru-RU"/>
              </w:rPr>
            </w:pPr>
            <w:r w:rsidRPr="007879C4">
              <w:rPr>
                <w:rFonts w:ascii="Times New Roman" w:eastAsia="Times New Roman" w:hAnsi="Times New Roman" w:cs="Times New Roman"/>
                <w:sz w:val="20"/>
                <w:szCs w:val="20"/>
                <w:lang w:eastAsia="ru-RU"/>
              </w:rPr>
              <w:t> </w:t>
            </w:r>
          </w:p>
        </w:tc>
        <w:tc>
          <w:tcPr>
            <w:tcW w:w="560" w:type="pct"/>
            <w:gridSpan w:val="2"/>
            <w:tcBorders>
              <w:top w:val="single" w:sz="4" w:space="0" w:color="auto"/>
              <w:left w:val="single" w:sz="4" w:space="0" w:color="auto"/>
              <w:bottom w:val="single" w:sz="4" w:space="0" w:color="auto"/>
              <w:right w:val="single" w:sz="4" w:space="0" w:color="auto"/>
            </w:tcBorders>
            <w:shd w:val="clear" w:color="auto" w:fill="auto"/>
            <w:noWrap/>
            <w:hideMark/>
          </w:tcPr>
          <w:p w14:paraId="64F374BA" w14:textId="77777777" w:rsidR="0015050B" w:rsidRPr="007879C4" w:rsidRDefault="0015050B" w:rsidP="0015050B">
            <w:pPr>
              <w:tabs>
                <w:tab w:val="left" w:pos="709"/>
              </w:tabs>
              <w:spacing w:after="0" w:line="240" w:lineRule="auto"/>
              <w:ind w:left="567"/>
              <w:jc w:val="both"/>
              <w:rPr>
                <w:rFonts w:ascii="Times New Roman" w:eastAsia="Times New Roman" w:hAnsi="Times New Roman" w:cs="Times New Roman"/>
                <w:sz w:val="20"/>
                <w:szCs w:val="20"/>
                <w:lang w:eastAsia="ru-RU"/>
              </w:rPr>
            </w:pPr>
            <w:r w:rsidRPr="007879C4">
              <w:rPr>
                <w:rFonts w:ascii="Times New Roman" w:eastAsia="Times New Roman" w:hAnsi="Times New Roman" w:cs="Times New Roman"/>
                <w:sz w:val="20"/>
                <w:szCs w:val="20"/>
                <w:lang w:eastAsia="ru-RU"/>
              </w:rPr>
              <w:t> </w:t>
            </w:r>
          </w:p>
        </w:tc>
        <w:tc>
          <w:tcPr>
            <w:tcW w:w="757" w:type="pct"/>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AD1F42F" w14:textId="77777777" w:rsidR="0015050B" w:rsidRPr="007879C4" w:rsidRDefault="0015050B" w:rsidP="0015050B">
            <w:pPr>
              <w:spacing w:after="0" w:line="240" w:lineRule="auto"/>
              <w:ind w:left="567"/>
              <w:jc w:val="both"/>
              <w:rPr>
                <w:rFonts w:ascii="Times New Roman" w:eastAsia="Times New Roman" w:hAnsi="Times New Roman" w:cs="Times New Roman"/>
                <w:sz w:val="20"/>
                <w:szCs w:val="20"/>
                <w:lang w:eastAsia="ru-RU"/>
              </w:rPr>
            </w:pPr>
          </w:p>
        </w:tc>
      </w:tr>
      <w:tr w:rsidR="0015050B" w:rsidRPr="007879C4" w14:paraId="1072F352" w14:textId="77777777" w:rsidTr="0015050B">
        <w:trPr>
          <w:trHeight w:val="549"/>
        </w:trPr>
        <w:tc>
          <w:tcPr>
            <w:tcW w:w="20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706A83A" w14:textId="77777777" w:rsidR="0015050B" w:rsidRPr="007879C4" w:rsidRDefault="0015050B" w:rsidP="0015050B">
            <w:pPr>
              <w:spacing w:after="0" w:line="240" w:lineRule="auto"/>
              <w:ind w:left="567"/>
              <w:jc w:val="both"/>
              <w:rPr>
                <w:rFonts w:ascii="Times New Roman" w:eastAsia="Times New Roman" w:hAnsi="Times New Roman" w:cs="Times New Roman"/>
                <w:bCs/>
                <w:sz w:val="20"/>
                <w:szCs w:val="20"/>
                <w:lang w:eastAsia="ru-RU"/>
              </w:rPr>
            </w:pPr>
          </w:p>
        </w:tc>
        <w:tc>
          <w:tcPr>
            <w:tcW w:w="75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5709409" w14:textId="77777777" w:rsidR="0015050B" w:rsidRPr="007879C4" w:rsidRDefault="0015050B" w:rsidP="0015050B">
            <w:pPr>
              <w:spacing w:after="0" w:line="240" w:lineRule="auto"/>
              <w:ind w:left="567"/>
              <w:jc w:val="both"/>
              <w:rPr>
                <w:rFonts w:ascii="Times New Roman" w:eastAsia="Times New Roman" w:hAnsi="Times New Roman" w:cs="Times New Roman"/>
                <w:bCs/>
                <w:sz w:val="20"/>
                <w:szCs w:val="20"/>
                <w:lang w:eastAsia="ru-RU"/>
              </w:rPr>
            </w:pPr>
          </w:p>
        </w:tc>
        <w:tc>
          <w:tcPr>
            <w:tcW w:w="365" w:type="pct"/>
            <w:tcBorders>
              <w:top w:val="single" w:sz="4" w:space="0" w:color="auto"/>
              <w:left w:val="single" w:sz="4" w:space="0" w:color="auto"/>
              <w:bottom w:val="single" w:sz="4" w:space="0" w:color="auto"/>
              <w:right w:val="single" w:sz="4" w:space="0" w:color="auto"/>
            </w:tcBorders>
            <w:shd w:val="clear" w:color="auto" w:fill="auto"/>
            <w:hideMark/>
          </w:tcPr>
          <w:p w14:paraId="3AEBE461" w14:textId="77777777" w:rsidR="0015050B" w:rsidRPr="007879C4" w:rsidRDefault="0015050B" w:rsidP="0015050B">
            <w:pPr>
              <w:tabs>
                <w:tab w:val="left" w:pos="709"/>
              </w:tabs>
              <w:spacing w:after="0" w:line="240" w:lineRule="auto"/>
              <w:rPr>
                <w:rFonts w:ascii="Times New Roman" w:eastAsia="Times New Roman" w:hAnsi="Times New Roman" w:cs="Times New Roman"/>
                <w:sz w:val="20"/>
                <w:szCs w:val="20"/>
                <w:lang w:eastAsia="ru-RU"/>
              </w:rPr>
            </w:pPr>
            <w:r w:rsidRPr="007879C4">
              <w:rPr>
                <w:rFonts w:ascii="Times New Roman" w:eastAsia="Times New Roman" w:hAnsi="Times New Roman" w:cs="Times New Roman"/>
                <w:sz w:val="20"/>
                <w:szCs w:val="20"/>
                <w:lang w:eastAsia="ru-RU"/>
              </w:rPr>
              <w:t>12.10</w:t>
            </w:r>
          </w:p>
        </w:tc>
        <w:tc>
          <w:tcPr>
            <w:tcW w:w="1646" w:type="pct"/>
            <w:tcBorders>
              <w:top w:val="single" w:sz="4" w:space="0" w:color="auto"/>
              <w:left w:val="single" w:sz="4" w:space="0" w:color="auto"/>
              <w:bottom w:val="single" w:sz="4" w:space="0" w:color="auto"/>
              <w:right w:val="single" w:sz="4" w:space="0" w:color="auto"/>
            </w:tcBorders>
            <w:shd w:val="clear" w:color="auto" w:fill="auto"/>
            <w:hideMark/>
          </w:tcPr>
          <w:p w14:paraId="06A51F2E" w14:textId="77777777" w:rsidR="0015050B" w:rsidRPr="007879C4" w:rsidRDefault="0015050B" w:rsidP="0015050B">
            <w:pPr>
              <w:tabs>
                <w:tab w:val="left" w:pos="709"/>
              </w:tabs>
              <w:spacing w:after="0" w:line="240" w:lineRule="auto"/>
              <w:ind w:left="47"/>
              <w:jc w:val="both"/>
              <w:rPr>
                <w:rFonts w:ascii="Times New Roman" w:eastAsia="Times New Roman" w:hAnsi="Times New Roman" w:cs="Times New Roman"/>
                <w:sz w:val="20"/>
                <w:szCs w:val="20"/>
                <w:lang w:eastAsia="ru-RU"/>
              </w:rPr>
            </w:pPr>
            <w:r w:rsidRPr="007879C4">
              <w:rPr>
                <w:rFonts w:ascii="Times New Roman" w:eastAsia="Times New Roman" w:hAnsi="Times New Roman" w:cs="Times New Roman"/>
                <w:sz w:val="20"/>
                <w:szCs w:val="20"/>
                <w:lang w:eastAsia="ru-RU"/>
              </w:rPr>
              <w:t>Внедрена система премирования сотрудников на основе выполнения КПЭ.</w:t>
            </w:r>
          </w:p>
        </w:tc>
        <w:tc>
          <w:tcPr>
            <w:tcW w:w="717" w:type="pct"/>
            <w:gridSpan w:val="4"/>
            <w:tcBorders>
              <w:top w:val="single" w:sz="4" w:space="0" w:color="auto"/>
              <w:left w:val="single" w:sz="4" w:space="0" w:color="auto"/>
              <w:bottom w:val="single" w:sz="4" w:space="0" w:color="auto"/>
              <w:right w:val="single" w:sz="4" w:space="0" w:color="auto"/>
            </w:tcBorders>
            <w:shd w:val="clear" w:color="auto" w:fill="auto"/>
            <w:noWrap/>
            <w:hideMark/>
          </w:tcPr>
          <w:p w14:paraId="07A9D532" w14:textId="77777777" w:rsidR="0015050B" w:rsidRPr="007879C4" w:rsidRDefault="0015050B" w:rsidP="0015050B">
            <w:pPr>
              <w:tabs>
                <w:tab w:val="left" w:pos="709"/>
              </w:tabs>
              <w:spacing w:after="0" w:line="240" w:lineRule="auto"/>
              <w:ind w:left="567"/>
              <w:jc w:val="both"/>
              <w:rPr>
                <w:rFonts w:ascii="Times New Roman" w:eastAsia="Times New Roman" w:hAnsi="Times New Roman" w:cs="Times New Roman"/>
                <w:sz w:val="20"/>
                <w:szCs w:val="20"/>
                <w:lang w:eastAsia="ru-RU"/>
              </w:rPr>
            </w:pPr>
            <w:r w:rsidRPr="007879C4">
              <w:rPr>
                <w:rFonts w:ascii="Times New Roman" w:eastAsia="Times New Roman" w:hAnsi="Times New Roman" w:cs="Times New Roman"/>
                <w:sz w:val="20"/>
                <w:szCs w:val="20"/>
                <w:lang w:eastAsia="ru-RU"/>
              </w:rPr>
              <w:t> </w:t>
            </w:r>
          </w:p>
        </w:tc>
        <w:tc>
          <w:tcPr>
            <w:tcW w:w="560" w:type="pct"/>
            <w:gridSpan w:val="2"/>
            <w:tcBorders>
              <w:top w:val="single" w:sz="4" w:space="0" w:color="auto"/>
              <w:left w:val="single" w:sz="4" w:space="0" w:color="auto"/>
              <w:bottom w:val="single" w:sz="4" w:space="0" w:color="auto"/>
              <w:right w:val="single" w:sz="4" w:space="0" w:color="auto"/>
            </w:tcBorders>
            <w:shd w:val="clear" w:color="auto" w:fill="auto"/>
            <w:noWrap/>
            <w:hideMark/>
          </w:tcPr>
          <w:p w14:paraId="19649C75" w14:textId="77777777" w:rsidR="0015050B" w:rsidRPr="007879C4" w:rsidRDefault="0015050B" w:rsidP="0015050B">
            <w:pPr>
              <w:tabs>
                <w:tab w:val="left" w:pos="709"/>
              </w:tabs>
              <w:spacing w:after="0" w:line="240" w:lineRule="auto"/>
              <w:ind w:left="567"/>
              <w:jc w:val="both"/>
              <w:rPr>
                <w:rFonts w:ascii="Times New Roman" w:eastAsia="Times New Roman" w:hAnsi="Times New Roman" w:cs="Times New Roman"/>
                <w:sz w:val="20"/>
                <w:szCs w:val="20"/>
                <w:lang w:eastAsia="ru-RU"/>
              </w:rPr>
            </w:pPr>
            <w:r w:rsidRPr="007879C4">
              <w:rPr>
                <w:rFonts w:ascii="Times New Roman" w:eastAsia="Times New Roman" w:hAnsi="Times New Roman" w:cs="Times New Roman"/>
                <w:sz w:val="20"/>
                <w:szCs w:val="20"/>
                <w:lang w:eastAsia="ru-RU"/>
              </w:rPr>
              <w:t> </w:t>
            </w:r>
          </w:p>
        </w:tc>
        <w:tc>
          <w:tcPr>
            <w:tcW w:w="757" w:type="pct"/>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3D2FE4F" w14:textId="77777777" w:rsidR="0015050B" w:rsidRPr="007879C4" w:rsidRDefault="0015050B" w:rsidP="0015050B">
            <w:pPr>
              <w:spacing w:after="0" w:line="240" w:lineRule="auto"/>
              <w:ind w:left="567"/>
              <w:jc w:val="both"/>
              <w:rPr>
                <w:rFonts w:ascii="Times New Roman" w:eastAsia="Times New Roman" w:hAnsi="Times New Roman" w:cs="Times New Roman"/>
                <w:sz w:val="20"/>
                <w:szCs w:val="20"/>
                <w:lang w:eastAsia="ru-RU"/>
              </w:rPr>
            </w:pPr>
          </w:p>
        </w:tc>
      </w:tr>
      <w:tr w:rsidR="0015050B" w:rsidRPr="007879C4" w14:paraId="389CEE7F" w14:textId="77777777" w:rsidTr="0015050B">
        <w:trPr>
          <w:trHeight w:val="20"/>
        </w:trPr>
        <w:tc>
          <w:tcPr>
            <w:tcW w:w="203" w:type="pct"/>
            <w:vMerge w:val="restart"/>
            <w:tcBorders>
              <w:top w:val="single" w:sz="4" w:space="0" w:color="auto"/>
              <w:left w:val="single" w:sz="4" w:space="0" w:color="auto"/>
              <w:right w:val="single" w:sz="4" w:space="0" w:color="auto"/>
            </w:tcBorders>
            <w:shd w:val="clear" w:color="auto" w:fill="auto"/>
            <w:noWrap/>
            <w:hideMark/>
          </w:tcPr>
          <w:p w14:paraId="24ED435E" w14:textId="77777777" w:rsidR="0015050B" w:rsidRPr="007879C4" w:rsidRDefault="0015050B" w:rsidP="0015050B">
            <w:pPr>
              <w:tabs>
                <w:tab w:val="left" w:pos="709"/>
              </w:tabs>
              <w:spacing w:after="0" w:line="240" w:lineRule="auto"/>
              <w:ind w:left="567"/>
              <w:jc w:val="both"/>
              <w:rPr>
                <w:rFonts w:ascii="Times New Roman" w:eastAsia="Times New Roman" w:hAnsi="Times New Roman" w:cs="Times New Roman"/>
                <w:bCs/>
                <w:sz w:val="20"/>
                <w:szCs w:val="20"/>
                <w:lang w:eastAsia="ru-RU"/>
              </w:rPr>
            </w:pPr>
            <w:r w:rsidRPr="007879C4">
              <w:rPr>
                <w:rFonts w:ascii="Times New Roman" w:eastAsia="Times New Roman" w:hAnsi="Times New Roman" w:cs="Times New Roman"/>
                <w:bCs/>
                <w:sz w:val="20"/>
                <w:szCs w:val="20"/>
                <w:lang w:eastAsia="ru-RU"/>
              </w:rPr>
              <w:t>13</w:t>
            </w:r>
          </w:p>
        </w:tc>
        <w:tc>
          <w:tcPr>
            <w:tcW w:w="752" w:type="pct"/>
            <w:vMerge w:val="restart"/>
            <w:tcBorders>
              <w:top w:val="single" w:sz="4" w:space="0" w:color="auto"/>
              <w:left w:val="single" w:sz="4" w:space="0" w:color="auto"/>
              <w:right w:val="single" w:sz="4" w:space="0" w:color="auto"/>
            </w:tcBorders>
            <w:shd w:val="clear" w:color="auto" w:fill="auto"/>
            <w:hideMark/>
          </w:tcPr>
          <w:p w14:paraId="3D3E37ED" w14:textId="77777777" w:rsidR="0015050B" w:rsidRPr="007879C4" w:rsidRDefault="0015050B" w:rsidP="0015050B">
            <w:pPr>
              <w:tabs>
                <w:tab w:val="left" w:pos="709"/>
              </w:tabs>
              <w:spacing w:after="0" w:line="240" w:lineRule="auto"/>
              <w:ind w:firstLine="17"/>
              <w:jc w:val="both"/>
              <w:rPr>
                <w:rFonts w:ascii="Times New Roman" w:eastAsia="Times New Roman" w:hAnsi="Times New Roman" w:cs="Times New Roman"/>
                <w:bCs/>
                <w:sz w:val="20"/>
                <w:szCs w:val="20"/>
                <w:lang w:eastAsia="ru-RU"/>
              </w:rPr>
            </w:pPr>
            <w:r w:rsidRPr="007879C4">
              <w:rPr>
                <w:rFonts w:ascii="Times New Roman" w:eastAsia="Times New Roman" w:hAnsi="Times New Roman" w:cs="Times New Roman"/>
                <w:bCs/>
                <w:sz w:val="20"/>
                <w:szCs w:val="20"/>
                <w:lang w:eastAsia="ru-RU"/>
              </w:rPr>
              <w:t>Обучение</w:t>
            </w:r>
          </w:p>
        </w:tc>
        <w:tc>
          <w:tcPr>
            <w:tcW w:w="4046" w:type="pct"/>
            <w:gridSpan w:val="10"/>
            <w:tcBorders>
              <w:top w:val="single" w:sz="4" w:space="0" w:color="auto"/>
              <w:left w:val="single" w:sz="4" w:space="0" w:color="auto"/>
              <w:bottom w:val="single" w:sz="4" w:space="0" w:color="auto"/>
              <w:right w:val="single" w:sz="4" w:space="0" w:color="auto"/>
            </w:tcBorders>
            <w:shd w:val="clear" w:color="auto" w:fill="auto"/>
            <w:hideMark/>
          </w:tcPr>
          <w:p w14:paraId="16F46394" w14:textId="77777777" w:rsidR="0015050B" w:rsidRPr="007879C4" w:rsidRDefault="0015050B" w:rsidP="0015050B">
            <w:pPr>
              <w:tabs>
                <w:tab w:val="left" w:pos="709"/>
              </w:tabs>
              <w:spacing w:after="0" w:line="240" w:lineRule="auto"/>
              <w:ind w:left="567"/>
              <w:rPr>
                <w:rFonts w:ascii="Times New Roman" w:eastAsia="Times New Roman" w:hAnsi="Times New Roman" w:cs="Times New Roman"/>
                <w:sz w:val="20"/>
                <w:szCs w:val="20"/>
                <w:lang w:eastAsia="ru-RU"/>
              </w:rPr>
            </w:pPr>
            <w:r w:rsidRPr="007879C4">
              <w:rPr>
                <w:rFonts w:ascii="Times New Roman" w:eastAsia="Times New Roman" w:hAnsi="Times New Roman" w:cs="Times New Roman"/>
                <w:bCs/>
                <w:sz w:val="20"/>
                <w:szCs w:val="20"/>
                <w:lang w:eastAsia="ru-RU"/>
              </w:rPr>
              <w:t>Уровень «1»</w:t>
            </w:r>
            <w:r w:rsidRPr="007879C4">
              <w:rPr>
                <w:rFonts w:ascii="Times New Roman" w:eastAsia="Times New Roman" w:hAnsi="Times New Roman" w:cs="Times New Roman"/>
                <w:sz w:val="20"/>
                <w:szCs w:val="20"/>
                <w:lang w:eastAsia="ru-RU"/>
              </w:rPr>
              <w:t> </w:t>
            </w:r>
          </w:p>
        </w:tc>
      </w:tr>
      <w:tr w:rsidR="0015050B" w:rsidRPr="007879C4" w14:paraId="69DCD396" w14:textId="77777777" w:rsidTr="0015050B">
        <w:trPr>
          <w:trHeight w:val="20"/>
        </w:trPr>
        <w:tc>
          <w:tcPr>
            <w:tcW w:w="203" w:type="pct"/>
            <w:vMerge/>
            <w:tcBorders>
              <w:left w:val="single" w:sz="4" w:space="0" w:color="auto"/>
              <w:right w:val="single" w:sz="4" w:space="0" w:color="auto"/>
            </w:tcBorders>
            <w:shd w:val="clear" w:color="auto" w:fill="auto"/>
            <w:vAlign w:val="center"/>
            <w:hideMark/>
          </w:tcPr>
          <w:p w14:paraId="77764DC8" w14:textId="77777777" w:rsidR="0015050B" w:rsidRPr="007879C4" w:rsidRDefault="0015050B" w:rsidP="0015050B">
            <w:pPr>
              <w:spacing w:after="0" w:line="240" w:lineRule="auto"/>
              <w:ind w:left="567"/>
              <w:jc w:val="both"/>
              <w:rPr>
                <w:rFonts w:ascii="Times New Roman" w:eastAsia="Times New Roman" w:hAnsi="Times New Roman" w:cs="Times New Roman"/>
                <w:bCs/>
                <w:sz w:val="20"/>
                <w:szCs w:val="20"/>
                <w:lang w:eastAsia="ru-RU"/>
              </w:rPr>
            </w:pPr>
          </w:p>
        </w:tc>
        <w:tc>
          <w:tcPr>
            <w:tcW w:w="752" w:type="pct"/>
            <w:vMerge/>
            <w:tcBorders>
              <w:left w:val="single" w:sz="4" w:space="0" w:color="auto"/>
              <w:right w:val="single" w:sz="4" w:space="0" w:color="auto"/>
            </w:tcBorders>
            <w:shd w:val="clear" w:color="auto" w:fill="auto"/>
            <w:vAlign w:val="center"/>
            <w:hideMark/>
          </w:tcPr>
          <w:p w14:paraId="1092F515" w14:textId="77777777" w:rsidR="0015050B" w:rsidRPr="007879C4" w:rsidRDefault="0015050B" w:rsidP="0015050B">
            <w:pPr>
              <w:spacing w:after="0" w:line="240" w:lineRule="auto"/>
              <w:ind w:left="567"/>
              <w:jc w:val="both"/>
              <w:rPr>
                <w:rFonts w:ascii="Times New Roman" w:eastAsia="Times New Roman" w:hAnsi="Times New Roman" w:cs="Times New Roman"/>
                <w:bCs/>
                <w:sz w:val="20"/>
                <w:szCs w:val="20"/>
                <w:lang w:eastAsia="ru-RU"/>
              </w:rPr>
            </w:pPr>
          </w:p>
        </w:tc>
        <w:tc>
          <w:tcPr>
            <w:tcW w:w="365" w:type="pct"/>
            <w:tcBorders>
              <w:top w:val="single" w:sz="4" w:space="0" w:color="auto"/>
              <w:left w:val="single" w:sz="4" w:space="0" w:color="auto"/>
              <w:bottom w:val="single" w:sz="4" w:space="0" w:color="auto"/>
              <w:right w:val="single" w:sz="4" w:space="0" w:color="auto"/>
            </w:tcBorders>
            <w:shd w:val="clear" w:color="auto" w:fill="auto"/>
            <w:hideMark/>
          </w:tcPr>
          <w:p w14:paraId="70D0F12E" w14:textId="77777777" w:rsidR="0015050B" w:rsidRPr="007879C4" w:rsidRDefault="0015050B" w:rsidP="0015050B">
            <w:pPr>
              <w:tabs>
                <w:tab w:val="left" w:pos="709"/>
              </w:tabs>
              <w:spacing w:after="0" w:line="240" w:lineRule="auto"/>
              <w:rPr>
                <w:rFonts w:ascii="Times New Roman" w:eastAsia="Times New Roman" w:hAnsi="Times New Roman" w:cs="Times New Roman"/>
                <w:sz w:val="20"/>
                <w:szCs w:val="20"/>
                <w:lang w:eastAsia="ru-RU"/>
              </w:rPr>
            </w:pPr>
            <w:r w:rsidRPr="007879C4">
              <w:rPr>
                <w:rFonts w:ascii="Times New Roman" w:eastAsia="Times New Roman" w:hAnsi="Times New Roman" w:cs="Times New Roman"/>
                <w:sz w:val="20"/>
                <w:szCs w:val="20"/>
                <w:lang w:eastAsia="ru-RU"/>
              </w:rPr>
              <w:t>13.1</w:t>
            </w:r>
          </w:p>
        </w:tc>
        <w:tc>
          <w:tcPr>
            <w:tcW w:w="1646" w:type="pct"/>
            <w:tcBorders>
              <w:top w:val="single" w:sz="4" w:space="0" w:color="auto"/>
              <w:left w:val="single" w:sz="4" w:space="0" w:color="auto"/>
              <w:bottom w:val="single" w:sz="4" w:space="0" w:color="auto"/>
              <w:right w:val="single" w:sz="4" w:space="0" w:color="auto"/>
            </w:tcBorders>
            <w:shd w:val="clear" w:color="auto" w:fill="auto"/>
            <w:hideMark/>
          </w:tcPr>
          <w:p w14:paraId="1AC167A7" w14:textId="77777777" w:rsidR="0015050B" w:rsidRPr="007879C4" w:rsidRDefault="0015050B" w:rsidP="0015050B">
            <w:pPr>
              <w:spacing w:after="0" w:line="240" w:lineRule="auto"/>
              <w:ind w:left="47"/>
              <w:jc w:val="both"/>
              <w:rPr>
                <w:rFonts w:ascii="Times New Roman" w:eastAsia="Times New Roman" w:hAnsi="Times New Roman" w:cs="Times New Roman"/>
                <w:sz w:val="20"/>
                <w:szCs w:val="20"/>
                <w:lang w:eastAsia="ru-RU"/>
              </w:rPr>
            </w:pPr>
            <w:r w:rsidRPr="007879C4">
              <w:rPr>
                <w:rFonts w:ascii="Times New Roman" w:eastAsia="Times New Roman" w:hAnsi="Times New Roman" w:cs="Times New Roman"/>
                <w:sz w:val="20"/>
                <w:szCs w:val="20"/>
                <w:lang w:eastAsia="ru-RU"/>
              </w:rPr>
              <w:t>На предприятии есть внутренний тренер для проведения обучения инструментам повышения производительности труда/бережливого производства.</w:t>
            </w:r>
          </w:p>
        </w:tc>
        <w:tc>
          <w:tcPr>
            <w:tcW w:w="717" w:type="pct"/>
            <w:gridSpan w:val="4"/>
            <w:tcBorders>
              <w:top w:val="single" w:sz="4" w:space="0" w:color="auto"/>
              <w:left w:val="single" w:sz="4" w:space="0" w:color="auto"/>
              <w:bottom w:val="single" w:sz="4" w:space="0" w:color="auto"/>
              <w:right w:val="single" w:sz="4" w:space="0" w:color="auto"/>
            </w:tcBorders>
            <w:shd w:val="clear" w:color="auto" w:fill="auto"/>
            <w:noWrap/>
            <w:hideMark/>
          </w:tcPr>
          <w:p w14:paraId="08B2218D" w14:textId="77777777" w:rsidR="0015050B" w:rsidRPr="007879C4" w:rsidRDefault="0015050B" w:rsidP="0015050B">
            <w:pPr>
              <w:tabs>
                <w:tab w:val="left" w:pos="709"/>
              </w:tabs>
              <w:spacing w:after="0" w:line="240" w:lineRule="auto"/>
              <w:ind w:left="567"/>
              <w:jc w:val="both"/>
              <w:rPr>
                <w:rFonts w:ascii="Times New Roman" w:eastAsia="Times New Roman" w:hAnsi="Times New Roman" w:cs="Times New Roman"/>
                <w:sz w:val="20"/>
                <w:szCs w:val="20"/>
                <w:lang w:eastAsia="ru-RU"/>
              </w:rPr>
            </w:pPr>
            <w:r w:rsidRPr="007879C4">
              <w:rPr>
                <w:rFonts w:ascii="Times New Roman" w:eastAsia="Times New Roman" w:hAnsi="Times New Roman" w:cs="Times New Roman"/>
                <w:sz w:val="20"/>
                <w:szCs w:val="20"/>
                <w:lang w:eastAsia="ru-RU"/>
              </w:rPr>
              <w:t> </w:t>
            </w:r>
          </w:p>
        </w:tc>
        <w:tc>
          <w:tcPr>
            <w:tcW w:w="560" w:type="pct"/>
            <w:gridSpan w:val="2"/>
            <w:tcBorders>
              <w:top w:val="single" w:sz="4" w:space="0" w:color="auto"/>
              <w:left w:val="single" w:sz="4" w:space="0" w:color="auto"/>
              <w:bottom w:val="single" w:sz="4" w:space="0" w:color="auto"/>
              <w:right w:val="single" w:sz="4" w:space="0" w:color="auto"/>
            </w:tcBorders>
            <w:shd w:val="clear" w:color="auto" w:fill="auto"/>
            <w:noWrap/>
            <w:hideMark/>
          </w:tcPr>
          <w:p w14:paraId="34BDD452" w14:textId="77777777" w:rsidR="0015050B" w:rsidRPr="007879C4" w:rsidRDefault="0015050B" w:rsidP="0015050B">
            <w:pPr>
              <w:tabs>
                <w:tab w:val="left" w:pos="709"/>
              </w:tabs>
              <w:spacing w:after="0" w:line="240" w:lineRule="auto"/>
              <w:ind w:left="567"/>
              <w:jc w:val="both"/>
              <w:rPr>
                <w:rFonts w:ascii="Times New Roman" w:eastAsia="Times New Roman" w:hAnsi="Times New Roman" w:cs="Times New Roman"/>
                <w:sz w:val="20"/>
                <w:szCs w:val="20"/>
                <w:lang w:eastAsia="ru-RU"/>
              </w:rPr>
            </w:pPr>
            <w:r w:rsidRPr="007879C4">
              <w:rPr>
                <w:rFonts w:ascii="Times New Roman" w:eastAsia="Times New Roman" w:hAnsi="Times New Roman" w:cs="Times New Roman"/>
                <w:sz w:val="20"/>
                <w:szCs w:val="20"/>
                <w:lang w:eastAsia="ru-RU"/>
              </w:rPr>
              <w:t> </w:t>
            </w:r>
          </w:p>
        </w:tc>
        <w:tc>
          <w:tcPr>
            <w:tcW w:w="757" w:type="pct"/>
            <w:gridSpan w:val="2"/>
            <w:vMerge w:val="restart"/>
            <w:tcBorders>
              <w:left w:val="single" w:sz="4" w:space="0" w:color="auto"/>
              <w:right w:val="single" w:sz="4" w:space="0" w:color="auto"/>
            </w:tcBorders>
            <w:shd w:val="clear" w:color="auto" w:fill="auto"/>
            <w:vAlign w:val="center"/>
            <w:hideMark/>
          </w:tcPr>
          <w:p w14:paraId="71872D2C" w14:textId="77777777" w:rsidR="0015050B" w:rsidRPr="007879C4" w:rsidRDefault="0015050B" w:rsidP="0015050B">
            <w:pPr>
              <w:spacing w:after="0" w:line="240" w:lineRule="auto"/>
              <w:ind w:left="567"/>
              <w:jc w:val="both"/>
              <w:rPr>
                <w:rFonts w:ascii="Times New Roman" w:eastAsia="Times New Roman" w:hAnsi="Times New Roman" w:cs="Times New Roman"/>
                <w:sz w:val="20"/>
                <w:szCs w:val="20"/>
                <w:lang w:eastAsia="ru-RU"/>
              </w:rPr>
            </w:pPr>
          </w:p>
        </w:tc>
      </w:tr>
      <w:tr w:rsidR="0015050B" w:rsidRPr="007879C4" w14:paraId="6E1ECB5C" w14:textId="77777777" w:rsidTr="0015050B">
        <w:trPr>
          <w:trHeight w:val="20"/>
        </w:trPr>
        <w:tc>
          <w:tcPr>
            <w:tcW w:w="203" w:type="pct"/>
            <w:vMerge/>
            <w:tcBorders>
              <w:left w:val="single" w:sz="4" w:space="0" w:color="auto"/>
              <w:right w:val="single" w:sz="4" w:space="0" w:color="auto"/>
            </w:tcBorders>
            <w:shd w:val="clear" w:color="auto" w:fill="auto"/>
            <w:vAlign w:val="center"/>
            <w:hideMark/>
          </w:tcPr>
          <w:p w14:paraId="57AE2331" w14:textId="77777777" w:rsidR="0015050B" w:rsidRPr="007879C4" w:rsidRDefault="0015050B" w:rsidP="0015050B">
            <w:pPr>
              <w:spacing w:after="0" w:line="240" w:lineRule="auto"/>
              <w:ind w:left="567"/>
              <w:jc w:val="both"/>
              <w:rPr>
                <w:rFonts w:ascii="Times New Roman" w:eastAsia="Times New Roman" w:hAnsi="Times New Roman" w:cs="Times New Roman"/>
                <w:bCs/>
                <w:sz w:val="20"/>
                <w:szCs w:val="20"/>
                <w:lang w:eastAsia="ru-RU"/>
              </w:rPr>
            </w:pPr>
          </w:p>
        </w:tc>
        <w:tc>
          <w:tcPr>
            <w:tcW w:w="752" w:type="pct"/>
            <w:vMerge/>
            <w:tcBorders>
              <w:left w:val="single" w:sz="4" w:space="0" w:color="auto"/>
              <w:right w:val="single" w:sz="4" w:space="0" w:color="auto"/>
            </w:tcBorders>
            <w:shd w:val="clear" w:color="auto" w:fill="auto"/>
            <w:vAlign w:val="center"/>
            <w:hideMark/>
          </w:tcPr>
          <w:p w14:paraId="4E88F8C0" w14:textId="77777777" w:rsidR="0015050B" w:rsidRPr="007879C4" w:rsidRDefault="0015050B" w:rsidP="0015050B">
            <w:pPr>
              <w:spacing w:after="0" w:line="240" w:lineRule="auto"/>
              <w:ind w:left="567"/>
              <w:jc w:val="both"/>
              <w:rPr>
                <w:rFonts w:ascii="Times New Roman" w:eastAsia="Times New Roman" w:hAnsi="Times New Roman" w:cs="Times New Roman"/>
                <w:bCs/>
                <w:sz w:val="20"/>
                <w:szCs w:val="20"/>
                <w:lang w:eastAsia="ru-RU"/>
              </w:rPr>
            </w:pPr>
          </w:p>
        </w:tc>
        <w:tc>
          <w:tcPr>
            <w:tcW w:w="365" w:type="pct"/>
            <w:tcBorders>
              <w:top w:val="single" w:sz="4" w:space="0" w:color="auto"/>
              <w:left w:val="single" w:sz="4" w:space="0" w:color="auto"/>
              <w:bottom w:val="single" w:sz="4" w:space="0" w:color="auto"/>
              <w:right w:val="single" w:sz="4" w:space="0" w:color="auto"/>
            </w:tcBorders>
            <w:shd w:val="clear" w:color="auto" w:fill="auto"/>
            <w:hideMark/>
          </w:tcPr>
          <w:p w14:paraId="77BBB171" w14:textId="77777777" w:rsidR="0015050B" w:rsidRPr="007879C4" w:rsidRDefault="0015050B" w:rsidP="0015050B">
            <w:pPr>
              <w:tabs>
                <w:tab w:val="left" w:pos="709"/>
              </w:tabs>
              <w:spacing w:after="0" w:line="240" w:lineRule="auto"/>
              <w:rPr>
                <w:rFonts w:ascii="Times New Roman" w:eastAsia="Times New Roman" w:hAnsi="Times New Roman" w:cs="Times New Roman"/>
                <w:sz w:val="20"/>
                <w:szCs w:val="20"/>
                <w:lang w:eastAsia="ru-RU"/>
              </w:rPr>
            </w:pPr>
            <w:r w:rsidRPr="007879C4">
              <w:rPr>
                <w:rFonts w:ascii="Times New Roman" w:eastAsia="Times New Roman" w:hAnsi="Times New Roman" w:cs="Times New Roman"/>
                <w:sz w:val="20"/>
                <w:szCs w:val="20"/>
                <w:lang w:eastAsia="ru-RU"/>
              </w:rPr>
              <w:t>13.2</w:t>
            </w:r>
          </w:p>
        </w:tc>
        <w:tc>
          <w:tcPr>
            <w:tcW w:w="1646" w:type="pct"/>
            <w:tcBorders>
              <w:top w:val="single" w:sz="4" w:space="0" w:color="auto"/>
              <w:left w:val="single" w:sz="4" w:space="0" w:color="auto"/>
              <w:bottom w:val="single" w:sz="4" w:space="0" w:color="auto"/>
              <w:right w:val="single" w:sz="4" w:space="0" w:color="auto"/>
            </w:tcBorders>
            <w:shd w:val="clear" w:color="auto" w:fill="auto"/>
            <w:hideMark/>
          </w:tcPr>
          <w:p w14:paraId="76933821" w14:textId="77777777" w:rsidR="0015050B" w:rsidRPr="007879C4" w:rsidRDefault="0015050B" w:rsidP="0015050B">
            <w:pPr>
              <w:spacing w:after="0" w:line="240" w:lineRule="auto"/>
              <w:ind w:left="47"/>
              <w:jc w:val="both"/>
              <w:rPr>
                <w:rFonts w:ascii="Times New Roman" w:eastAsia="Times New Roman" w:hAnsi="Times New Roman" w:cs="Times New Roman"/>
                <w:sz w:val="20"/>
                <w:szCs w:val="20"/>
                <w:lang w:eastAsia="ru-RU"/>
              </w:rPr>
            </w:pPr>
            <w:r w:rsidRPr="007879C4">
              <w:rPr>
                <w:rFonts w:ascii="Times New Roman" w:eastAsia="Times New Roman" w:hAnsi="Times New Roman" w:cs="Times New Roman"/>
                <w:sz w:val="20"/>
                <w:szCs w:val="20"/>
                <w:lang w:eastAsia="ru-RU"/>
              </w:rPr>
              <w:t xml:space="preserve">График обучения привязан к графику реализации проектов. Все </w:t>
            </w:r>
            <w:r w:rsidRPr="007879C4">
              <w:rPr>
                <w:rFonts w:ascii="Times New Roman" w:eastAsia="Times New Roman" w:hAnsi="Times New Roman" w:cs="Times New Roman"/>
                <w:sz w:val="20"/>
                <w:szCs w:val="20"/>
                <w:lang w:eastAsia="ru-RU"/>
              </w:rPr>
              <w:lastRenderedPageBreak/>
              <w:t>проектные команды проходят обучение в рамках проектов.</w:t>
            </w:r>
          </w:p>
        </w:tc>
        <w:tc>
          <w:tcPr>
            <w:tcW w:w="717" w:type="pct"/>
            <w:gridSpan w:val="4"/>
            <w:tcBorders>
              <w:top w:val="single" w:sz="4" w:space="0" w:color="auto"/>
              <w:left w:val="single" w:sz="4" w:space="0" w:color="auto"/>
              <w:bottom w:val="single" w:sz="4" w:space="0" w:color="auto"/>
              <w:right w:val="single" w:sz="4" w:space="0" w:color="auto"/>
            </w:tcBorders>
            <w:shd w:val="clear" w:color="auto" w:fill="auto"/>
            <w:noWrap/>
            <w:hideMark/>
          </w:tcPr>
          <w:p w14:paraId="08DD4267" w14:textId="77777777" w:rsidR="0015050B" w:rsidRPr="007879C4" w:rsidRDefault="0015050B" w:rsidP="0015050B">
            <w:pPr>
              <w:tabs>
                <w:tab w:val="left" w:pos="709"/>
              </w:tabs>
              <w:spacing w:after="0" w:line="240" w:lineRule="auto"/>
              <w:ind w:left="567"/>
              <w:jc w:val="both"/>
              <w:rPr>
                <w:rFonts w:ascii="Times New Roman" w:eastAsia="Times New Roman" w:hAnsi="Times New Roman" w:cs="Times New Roman"/>
                <w:sz w:val="20"/>
                <w:szCs w:val="20"/>
                <w:lang w:eastAsia="ru-RU"/>
              </w:rPr>
            </w:pPr>
            <w:r w:rsidRPr="007879C4">
              <w:rPr>
                <w:rFonts w:ascii="Times New Roman" w:eastAsia="Times New Roman" w:hAnsi="Times New Roman" w:cs="Times New Roman"/>
                <w:sz w:val="20"/>
                <w:szCs w:val="20"/>
                <w:lang w:eastAsia="ru-RU"/>
              </w:rPr>
              <w:lastRenderedPageBreak/>
              <w:t> </w:t>
            </w:r>
          </w:p>
        </w:tc>
        <w:tc>
          <w:tcPr>
            <w:tcW w:w="560" w:type="pct"/>
            <w:gridSpan w:val="2"/>
            <w:tcBorders>
              <w:top w:val="single" w:sz="4" w:space="0" w:color="auto"/>
              <w:left w:val="single" w:sz="4" w:space="0" w:color="auto"/>
              <w:bottom w:val="single" w:sz="4" w:space="0" w:color="auto"/>
              <w:right w:val="single" w:sz="4" w:space="0" w:color="auto"/>
            </w:tcBorders>
            <w:shd w:val="clear" w:color="auto" w:fill="auto"/>
            <w:noWrap/>
            <w:hideMark/>
          </w:tcPr>
          <w:p w14:paraId="2B491900" w14:textId="77777777" w:rsidR="0015050B" w:rsidRPr="007879C4" w:rsidRDefault="0015050B" w:rsidP="0015050B">
            <w:pPr>
              <w:tabs>
                <w:tab w:val="left" w:pos="709"/>
              </w:tabs>
              <w:spacing w:after="0" w:line="240" w:lineRule="auto"/>
              <w:ind w:left="567"/>
              <w:jc w:val="both"/>
              <w:rPr>
                <w:rFonts w:ascii="Times New Roman" w:eastAsia="Times New Roman" w:hAnsi="Times New Roman" w:cs="Times New Roman"/>
                <w:sz w:val="20"/>
                <w:szCs w:val="20"/>
                <w:lang w:eastAsia="ru-RU"/>
              </w:rPr>
            </w:pPr>
            <w:r w:rsidRPr="007879C4">
              <w:rPr>
                <w:rFonts w:ascii="Times New Roman" w:eastAsia="Times New Roman" w:hAnsi="Times New Roman" w:cs="Times New Roman"/>
                <w:sz w:val="20"/>
                <w:szCs w:val="20"/>
                <w:lang w:eastAsia="ru-RU"/>
              </w:rPr>
              <w:t> </w:t>
            </w:r>
          </w:p>
        </w:tc>
        <w:tc>
          <w:tcPr>
            <w:tcW w:w="757" w:type="pct"/>
            <w:gridSpan w:val="2"/>
            <w:vMerge/>
            <w:tcBorders>
              <w:left w:val="single" w:sz="4" w:space="0" w:color="auto"/>
              <w:right w:val="single" w:sz="4" w:space="0" w:color="auto"/>
            </w:tcBorders>
            <w:shd w:val="clear" w:color="auto" w:fill="auto"/>
            <w:vAlign w:val="center"/>
            <w:hideMark/>
          </w:tcPr>
          <w:p w14:paraId="2E50D597" w14:textId="77777777" w:rsidR="0015050B" w:rsidRPr="007879C4" w:rsidRDefault="0015050B" w:rsidP="0015050B">
            <w:pPr>
              <w:spacing w:after="0" w:line="240" w:lineRule="auto"/>
              <w:ind w:left="567"/>
              <w:jc w:val="both"/>
              <w:rPr>
                <w:rFonts w:ascii="Times New Roman" w:eastAsia="Times New Roman" w:hAnsi="Times New Roman" w:cs="Times New Roman"/>
                <w:sz w:val="20"/>
                <w:szCs w:val="20"/>
                <w:lang w:eastAsia="ru-RU"/>
              </w:rPr>
            </w:pPr>
          </w:p>
        </w:tc>
      </w:tr>
      <w:tr w:rsidR="0015050B" w:rsidRPr="007879C4" w14:paraId="4C32E294" w14:textId="77777777" w:rsidTr="0015050B">
        <w:trPr>
          <w:trHeight w:val="20"/>
        </w:trPr>
        <w:tc>
          <w:tcPr>
            <w:tcW w:w="203" w:type="pct"/>
            <w:vMerge/>
            <w:tcBorders>
              <w:left w:val="single" w:sz="4" w:space="0" w:color="auto"/>
              <w:right w:val="single" w:sz="4" w:space="0" w:color="auto"/>
            </w:tcBorders>
            <w:shd w:val="clear" w:color="auto" w:fill="auto"/>
            <w:vAlign w:val="center"/>
            <w:hideMark/>
          </w:tcPr>
          <w:p w14:paraId="2E6C6988" w14:textId="77777777" w:rsidR="0015050B" w:rsidRPr="007879C4" w:rsidRDefault="0015050B" w:rsidP="0015050B">
            <w:pPr>
              <w:spacing w:after="0" w:line="240" w:lineRule="auto"/>
              <w:ind w:left="567"/>
              <w:jc w:val="both"/>
              <w:rPr>
                <w:rFonts w:ascii="Times New Roman" w:eastAsia="Times New Roman" w:hAnsi="Times New Roman" w:cs="Times New Roman"/>
                <w:bCs/>
                <w:sz w:val="20"/>
                <w:szCs w:val="20"/>
                <w:lang w:eastAsia="ru-RU"/>
              </w:rPr>
            </w:pPr>
          </w:p>
        </w:tc>
        <w:tc>
          <w:tcPr>
            <w:tcW w:w="752" w:type="pct"/>
            <w:vMerge/>
            <w:tcBorders>
              <w:left w:val="single" w:sz="4" w:space="0" w:color="auto"/>
              <w:right w:val="single" w:sz="4" w:space="0" w:color="auto"/>
            </w:tcBorders>
            <w:shd w:val="clear" w:color="auto" w:fill="auto"/>
            <w:vAlign w:val="center"/>
            <w:hideMark/>
          </w:tcPr>
          <w:p w14:paraId="10194978" w14:textId="77777777" w:rsidR="0015050B" w:rsidRPr="007879C4" w:rsidRDefault="0015050B" w:rsidP="0015050B">
            <w:pPr>
              <w:spacing w:after="0" w:line="240" w:lineRule="auto"/>
              <w:ind w:left="567"/>
              <w:jc w:val="both"/>
              <w:rPr>
                <w:rFonts w:ascii="Times New Roman" w:eastAsia="Times New Roman" w:hAnsi="Times New Roman" w:cs="Times New Roman"/>
                <w:bCs/>
                <w:sz w:val="20"/>
                <w:szCs w:val="20"/>
                <w:lang w:eastAsia="ru-RU"/>
              </w:rPr>
            </w:pPr>
          </w:p>
        </w:tc>
        <w:tc>
          <w:tcPr>
            <w:tcW w:w="4046" w:type="pct"/>
            <w:gridSpan w:val="10"/>
            <w:tcBorders>
              <w:top w:val="single" w:sz="4" w:space="0" w:color="auto"/>
              <w:left w:val="single" w:sz="4" w:space="0" w:color="auto"/>
              <w:bottom w:val="single" w:sz="4" w:space="0" w:color="auto"/>
              <w:right w:val="single" w:sz="4" w:space="0" w:color="auto"/>
            </w:tcBorders>
            <w:shd w:val="clear" w:color="auto" w:fill="auto"/>
            <w:hideMark/>
          </w:tcPr>
          <w:p w14:paraId="352449E0" w14:textId="77777777" w:rsidR="0015050B" w:rsidRPr="007879C4" w:rsidRDefault="0015050B" w:rsidP="0015050B">
            <w:pPr>
              <w:spacing w:after="0" w:line="240" w:lineRule="auto"/>
              <w:ind w:left="567"/>
              <w:jc w:val="both"/>
              <w:rPr>
                <w:rFonts w:ascii="Times New Roman" w:eastAsia="Times New Roman" w:hAnsi="Times New Roman" w:cs="Times New Roman"/>
                <w:sz w:val="20"/>
                <w:szCs w:val="20"/>
                <w:lang w:eastAsia="ru-RU"/>
              </w:rPr>
            </w:pPr>
            <w:r w:rsidRPr="007879C4">
              <w:rPr>
                <w:rFonts w:ascii="Times New Roman" w:eastAsia="Times New Roman" w:hAnsi="Times New Roman" w:cs="Times New Roman"/>
                <w:bCs/>
                <w:sz w:val="20"/>
                <w:szCs w:val="20"/>
                <w:lang w:eastAsia="ru-RU"/>
              </w:rPr>
              <w:t xml:space="preserve">Уровень «2» </w:t>
            </w:r>
          </w:p>
        </w:tc>
      </w:tr>
      <w:tr w:rsidR="0015050B" w:rsidRPr="007879C4" w14:paraId="2ED5DFD0" w14:textId="77777777" w:rsidTr="0015050B">
        <w:trPr>
          <w:trHeight w:val="20"/>
        </w:trPr>
        <w:tc>
          <w:tcPr>
            <w:tcW w:w="203" w:type="pct"/>
            <w:vMerge/>
            <w:tcBorders>
              <w:left w:val="single" w:sz="4" w:space="0" w:color="auto"/>
              <w:right w:val="single" w:sz="4" w:space="0" w:color="auto"/>
            </w:tcBorders>
            <w:shd w:val="clear" w:color="auto" w:fill="auto"/>
            <w:vAlign w:val="center"/>
            <w:hideMark/>
          </w:tcPr>
          <w:p w14:paraId="572B1730" w14:textId="77777777" w:rsidR="0015050B" w:rsidRPr="007879C4" w:rsidRDefault="0015050B" w:rsidP="0015050B">
            <w:pPr>
              <w:spacing w:after="0" w:line="240" w:lineRule="auto"/>
              <w:ind w:left="567"/>
              <w:jc w:val="both"/>
              <w:rPr>
                <w:rFonts w:ascii="Times New Roman" w:eastAsia="Times New Roman" w:hAnsi="Times New Roman" w:cs="Times New Roman"/>
                <w:bCs/>
                <w:sz w:val="20"/>
                <w:szCs w:val="20"/>
                <w:lang w:eastAsia="ru-RU"/>
              </w:rPr>
            </w:pPr>
          </w:p>
        </w:tc>
        <w:tc>
          <w:tcPr>
            <w:tcW w:w="752" w:type="pct"/>
            <w:vMerge/>
            <w:tcBorders>
              <w:left w:val="single" w:sz="4" w:space="0" w:color="auto"/>
              <w:right w:val="single" w:sz="4" w:space="0" w:color="auto"/>
            </w:tcBorders>
            <w:shd w:val="clear" w:color="auto" w:fill="auto"/>
            <w:vAlign w:val="center"/>
            <w:hideMark/>
          </w:tcPr>
          <w:p w14:paraId="2B257AF5" w14:textId="77777777" w:rsidR="0015050B" w:rsidRPr="007879C4" w:rsidRDefault="0015050B" w:rsidP="0015050B">
            <w:pPr>
              <w:spacing w:after="0" w:line="240" w:lineRule="auto"/>
              <w:ind w:left="567"/>
              <w:jc w:val="both"/>
              <w:rPr>
                <w:rFonts w:ascii="Times New Roman" w:eastAsia="Times New Roman" w:hAnsi="Times New Roman" w:cs="Times New Roman"/>
                <w:bCs/>
                <w:sz w:val="20"/>
                <w:szCs w:val="20"/>
                <w:lang w:eastAsia="ru-RU"/>
              </w:rPr>
            </w:pPr>
          </w:p>
        </w:tc>
        <w:tc>
          <w:tcPr>
            <w:tcW w:w="365" w:type="pct"/>
            <w:tcBorders>
              <w:top w:val="single" w:sz="4" w:space="0" w:color="auto"/>
              <w:left w:val="single" w:sz="4" w:space="0" w:color="auto"/>
              <w:bottom w:val="single" w:sz="4" w:space="0" w:color="auto"/>
              <w:right w:val="single" w:sz="4" w:space="0" w:color="auto"/>
            </w:tcBorders>
            <w:shd w:val="clear" w:color="auto" w:fill="auto"/>
            <w:hideMark/>
          </w:tcPr>
          <w:p w14:paraId="57EADFC5" w14:textId="77777777" w:rsidR="0015050B" w:rsidRPr="007879C4" w:rsidRDefault="0015050B" w:rsidP="0015050B">
            <w:pPr>
              <w:tabs>
                <w:tab w:val="left" w:pos="709"/>
              </w:tabs>
              <w:spacing w:after="0" w:line="240" w:lineRule="auto"/>
              <w:rPr>
                <w:rFonts w:ascii="Times New Roman" w:eastAsia="Times New Roman" w:hAnsi="Times New Roman" w:cs="Times New Roman"/>
                <w:sz w:val="20"/>
                <w:szCs w:val="20"/>
                <w:lang w:eastAsia="ru-RU"/>
              </w:rPr>
            </w:pPr>
            <w:r w:rsidRPr="007879C4">
              <w:rPr>
                <w:rFonts w:ascii="Times New Roman" w:eastAsia="Times New Roman" w:hAnsi="Times New Roman" w:cs="Times New Roman"/>
                <w:sz w:val="20"/>
                <w:szCs w:val="20"/>
                <w:lang w:eastAsia="ru-RU"/>
              </w:rPr>
              <w:t>13.3</w:t>
            </w:r>
          </w:p>
        </w:tc>
        <w:tc>
          <w:tcPr>
            <w:tcW w:w="1646" w:type="pct"/>
            <w:tcBorders>
              <w:top w:val="single" w:sz="4" w:space="0" w:color="auto"/>
              <w:left w:val="single" w:sz="4" w:space="0" w:color="auto"/>
              <w:bottom w:val="single" w:sz="4" w:space="0" w:color="auto"/>
              <w:right w:val="single" w:sz="4" w:space="0" w:color="auto"/>
            </w:tcBorders>
            <w:shd w:val="clear" w:color="auto" w:fill="auto"/>
            <w:hideMark/>
          </w:tcPr>
          <w:p w14:paraId="68976F71" w14:textId="77777777" w:rsidR="0015050B" w:rsidRPr="007879C4" w:rsidRDefault="0015050B" w:rsidP="0015050B">
            <w:pPr>
              <w:tabs>
                <w:tab w:val="left" w:pos="709"/>
              </w:tabs>
              <w:spacing w:after="0" w:line="240" w:lineRule="auto"/>
              <w:ind w:left="47"/>
              <w:jc w:val="both"/>
              <w:rPr>
                <w:rFonts w:ascii="Times New Roman" w:eastAsia="Times New Roman" w:hAnsi="Times New Roman" w:cs="Times New Roman"/>
                <w:sz w:val="20"/>
                <w:szCs w:val="20"/>
                <w:lang w:eastAsia="ru-RU"/>
              </w:rPr>
            </w:pPr>
            <w:r w:rsidRPr="007879C4">
              <w:rPr>
                <w:rFonts w:ascii="Times New Roman" w:eastAsia="Times New Roman" w:hAnsi="Times New Roman" w:cs="Times New Roman"/>
                <w:sz w:val="20"/>
                <w:szCs w:val="20"/>
                <w:lang w:eastAsia="ru-RU"/>
              </w:rPr>
              <w:t>Организован процесс сбора и анализа обратной связи после обучения.</w:t>
            </w:r>
          </w:p>
        </w:tc>
        <w:tc>
          <w:tcPr>
            <w:tcW w:w="717" w:type="pct"/>
            <w:gridSpan w:val="4"/>
            <w:tcBorders>
              <w:top w:val="single" w:sz="4" w:space="0" w:color="auto"/>
              <w:left w:val="single" w:sz="4" w:space="0" w:color="auto"/>
              <w:bottom w:val="single" w:sz="4" w:space="0" w:color="auto"/>
              <w:right w:val="single" w:sz="4" w:space="0" w:color="auto"/>
            </w:tcBorders>
            <w:shd w:val="clear" w:color="auto" w:fill="auto"/>
            <w:noWrap/>
            <w:hideMark/>
          </w:tcPr>
          <w:p w14:paraId="149B2AF4" w14:textId="77777777" w:rsidR="0015050B" w:rsidRPr="007879C4" w:rsidRDefault="0015050B" w:rsidP="0015050B">
            <w:pPr>
              <w:tabs>
                <w:tab w:val="left" w:pos="709"/>
              </w:tabs>
              <w:spacing w:after="0" w:line="240" w:lineRule="auto"/>
              <w:ind w:left="567"/>
              <w:jc w:val="both"/>
              <w:rPr>
                <w:rFonts w:ascii="Times New Roman" w:eastAsia="Times New Roman" w:hAnsi="Times New Roman" w:cs="Times New Roman"/>
                <w:sz w:val="20"/>
                <w:szCs w:val="20"/>
                <w:lang w:eastAsia="ru-RU"/>
              </w:rPr>
            </w:pPr>
            <w:r w:rsidRPr="007879C4">
              <w:rPr>
                <w:rFonts w:ascii="Times New Roman" w:eastAsia="Times New Roman" w:hAnsi="Times New Roman" w:cs="Times New Roman"/>
                <w:sz w:val="20"/>
                <w:szCs w:val="20"/>
                <w:lang w:eastAsia="ru-RU"/>
              </w:rPr>
              <w:t> </w:t>
            </w:r>
          </w:p>
        </w:tc>
        <w:tc>
          <w:tcPr>
            <w:tcW w:w="560" w:type="pct"/>
            <w:gridSpan w:val="2"/>
            <w:tcBorders>
              <w:top w:val="single" w:sz="4" w:space="0" w:color="auto"/>
              <w:left w:val="single" w:sz="4" w:space="0" w:color="auto"/>
              <w:bottom w:val="single" w:sz="4" w:space="0" w:color="auto"/>
              <w:right w:val="single" w:sz="4" w:space="0" w:color="auto"/>
            </w:tcBorders>
            <w:shd w:val="clear" w:color="auto" w:fill="auto"/>
            <w:noWrap/>
            <w:hideMark/>
          </w:tcPr>
          <w:p w14:paraId="1FCB9182" w14:textId="77777777" w:rsidR="0015050B" w:rsidRPr="007879C4" w:rsidRDefault="0015050B" w:rsidP="0015050B">
            <w:pPr>
              <w:tabs>
                <w:tab w:val="left" w:pos="709"/>
              </w:tabs>
              <w:spacing w:after="0" w:line="240" w:lineRule="auto"/>
              <w:ind w:left="567"/>
              <w:jc w:val="both"/>
              <w:rPr>
                <w:rFonts w:ascii="Times New Roman" w:eastAsia="Times New Roman" w:hAnsi="Times New Roman" w:cs="Times New Roman"/>
                <w:sz w:val="20"/>
                <w:szCs w:val="20"/>
                <w:lang w:eastAsia="ru-RU"/>
              </w:rPr>
            </w:pPr>
            <w:r w:rsidRPr="007879C4">
              <w:rPr>
                <w:rFonts w:ascii="Times New Roman" w:eastAsia="Times New Roman" w:hAnsi="Times New Roman" w:cs="Times New Roman"/>
                <w:sz w:val="20"/>
                <w:szCs w:val="20"/>
                <w:lang w:eastAsia="ru-RU"/>
              </w:rPr>
              <w:t> </w:t>
            </w:r>
          </w:p>
        </w:tc>
        <w:tc>
          <w:tcPr>
            <w:tcW w:w="757" w:type="pct"/>
            <w:gridSpan w:val="2"/>
            <w:vMerge w:val="restart"/>
            <w:tcBorders>
              <w:left w:val="single" w:sz="4" w:space="0" w:color="auto"/>
              <w:right w:val="single" w:sz="4" w:space="0" w:color="auto"/>
            </w:tcBorders>
            <w:shd w:val="clear" w:color="auto" w:fill="auto"/>
            <w:vAlign w:val="center"/>
            <w:hideMark/>
          </w:tcPr>
          <w:p w14:paraId="5F99EAE9" w14:textId="77777777" w:rsidR="0015050B" w:rsidRPr="007879C4" w:rsidRDefault="0015050B" w:rsidP="0015050B">
            <w:pPr>
              <w:spacing w:after="0" w:line="240" w:lineRule="auto"/>
              <w:ind w:left="567"/>
              <w:jc w:val="both"/>
              <w:rPr>
                <w:rFonts w:ascii="Times New Roman" w:eastAsia="Times New Roman" w:hAnsi="Times New Roman" w:cs="Times New Roman"/>
                <w:sz w:val="20"/>
                <w:szCs w:val="20"/>
                <w:lang w:eastAsia="ru-RU"/>
              </w:rPr>
            </w:pPr>
          </w:p>
        </w:tc>
      </w:tr>
      <w:tr w:rsidR="0015050B" w:rsidRPr="007879C4" w14:paraId="71B8A012" w14:textId="77777777" w:rsidTr="0015050B">
        <w:trPr>
          <w:trHeight w:val="20"/>
        </w:trPr>
        <w:tc>
          <w:tcPr>
            <w:tcW w:w="203" w:type="pct"/>
            <w:vMerge/>
            <w:tcBorders>
              <w:left w:val="single" w:sz="4" w:space="0" w:color="auto"/>
              <w:right w:val="single" w:sz="4" w:space="0" w:color="auto"/>
            </w:tcBorders>
            <w:shd w:val="clear" w:color="auto" w:fill="auto"/>
            <w:vAlign w:val="center"/>
            <w:hideMark/>
          </w:tcPr>
          <w:p w14:paraId="5DF7E901" w14:textId="77777777" w:rsidR="0015050B" w:rsidRPr="007879C4" w:rsidRDefault="0015050B" w:rsidP="0015050B">
            <w:pPr>
              <w:spacing w:after="0" w:line="240" w:lineRule="auto"/>
              <w:ind w:left="567"/>
              <w:jc w:val="both"/>
              <w:rPr>
                <w:rFonts w:ascii="Times New Roman" w:eastAsia="Times New Roman" w:hAnsi="Times New Roman" w:cs="Times New Roman"/>
                <w:bCs/>
                <w:sz w:val="20"/>
                <w:szCs w:val="20"/>
                <w:lang w:eastAsia="ru-RU"/>
              </w:rPr>
            </w:pPr>
          </w:p>
        </w:tc>
        <w:tc>
          <w:tcPr>
            <w:tcW w:w="752" w:type="pct"/>
            <w:vMerge/>
            <w:tcBorders>
              <w:left w:val="single" w:sz="4" w:space="0" w:color="auto"/>
              <w:right w:val="single" w:sz="4" w:space="0" w:color="auto"/>
            </w:tcBorders>
            <w:shd w:val="clear" w:color="auto" w:fill="auto"/>
            <w:vAlign w:val="center"/>
            <w:hideMark/>
          </w:tcPr>
          <w:p w14:paraId="0AB2BF48" w14:textId="77777777" w:rsidR="0015050B" w:rsidRPr="007879C4" w:rsidRDefault="0015050B" w:rsidP="0015050B">
            <w:pPr>
              <w:spacing w:after="0" w:line="240" w:lineRule="auto"/>
              <w:ind w:left="567"/>
              <w:jc w:val="both"/>
              <w:rPr>
                <w:rFonts w:ascii="Times New Roman" w:eastAsia="Times New Roman" w:hAnsi="Times New Roman" w:cs="Times New Roman"/>
                <w:bCs/>
                <w:sz w:val="20"/>
                <w:szCs w:val="20"/>
                <w:lang w:eastAsia="ru-RU"/>
              </w:rPr>
            </w:pPr>
          </w:p>
        </w:tc>
        <w:tc>
          <w:tcPr>
            <w:tcW w:w="365" w:type="pct"/>
            <w:tcBorders>
              <w:top w:val="single" w:sz="4" w:space="0" w:color="auto"/>
              <w:left w:val="single" w:sz="4" w:space="0" w:color="auto"/>
              <w:bottom w:val="single" w:sz="4" w:space="0" w:color="auto"/>
              <w:right w:val="single" w:sz="4" w:space="0" w:color="auto"/>
            </w:tcBorders>
            <w:shd w:val="clear" w:color="auto" w:fill="auto"/>
            <w:hideMark/>
          </w:tcPr>
          <w:p w14:paraId="0660E090" w14:textId="77777777" w:rsidR="0015050B" w:rsidRPr="007879C4" w:rsidRDefault="0015050B" w:rsidP="0015050B">
            <w:pPr>
              <w:tabs>
                <w:tab w:val="left" w:pos="709"/>
              </w:tabs>
              <w:spacing w:after="0" w:line="240" w:lineRule="auto"/>
              <w:rPr>
                <w:rFonts w:ascii="Times New Roman" w:eastAsia="Times New Roman" w:hAnsi="Times New Roman" w:cs="Times New Roman"/>
                <w:sz w:val="20"/>
                <w:szCs w:val="20"/>
                <w:lang w:eastAsia="ru-RU"/>
              </w:rPr>
            </w:pPr>
            <w:r w:rsidRPr="007879C4">
              <w:rPr>
                <w:rFonts w:ascii="Times New Roman" w:eastAsia="Times New Roman" w:hAnsi="Times New Roman" w:cs="Times New Roman"/>
                <w:sz w:val="20"/>
                <w:szCs w:val="20"/>
                <w:lang w:eastAsia="ru-RU"/>
              </w:rPr>
              <w:t>13.4</w:t>
            </w:r>
          </w:p>
        </w:tc>
        <w:tc>
          <w:tcPr>
            <w:tcW w:w="1646" w:type="pct"/>
            <w:tcBorders>
              <w:top w:val="single" w:sz="4" w:space="0" w:color="auto"/>
              <w:left w:val="single" w:sz="4" w:space="0" w:color="auto"/>
              <w:bottom w:val="single" w:sz="4" w:space="0" w:color="auto"/>
              <w:right w:val="single" w:sz="4" w:space="0" w:color="auto"/>
            </w:tcBorders>
            <w:shd w:val="clear" w:color="auto" w:fill="auto"/>
            <w:hideMark/>
          </w:tcPr>
          <w:p w14:paraId="4D9398A7" w14:textId="77777777" w:rsidR="0015050B" w:rsidRPr="007879C4" w:rsidRDefault="0015050B" w:rsidP="0015050B">
            <w:pPr>
              <w:tabs>
                <w:tab w:val="left" w:pos="709"/>
              </w:tabs>
              <w:spacing w:after="0" w:line="240" w:lineRule="auto"/>
              <w:ind w:left="47"/>
              <w:jc w:val="both"/>
              <w:rPr>
                <w:rFonts w:ascii="Times New Roman" w:eastAsia="Times New Roman" w:hAnsi="Times New Roman" w:cs="Times New Roman"/>
                <w:sz w:val="20"/>
                <w:szCs w:val="20"/>
                <w:lang w:eastAsia="ru-RU"/>
              </w:rPr>
            </w:pPr>
            <w:r w:rsidRPr="007879C4">
              <w:rPr>
                <w:rFonts w:ascii="Times New Roman" w:eastAsia="Times New Roman" w:hAnsi="Times New Roman" w:cs="Times New Roman"/>
                <w:sz w:val="20"/>
                <w:szCs w:val="20"/>
                <w:lang w:eastAsia="ru-RU"/>
              </w:rPr>
              <w:t>Программы обучения адаптированы к специфике предприятия, дополнены примерами реализованных на предприятии проектов и улучшений.</w:t>
            </w:r>
          </w:p>
        </w:tc>
        <w:tc>
          <w:tcPr>
            <w:tcW w:w="717" w:type="pct"/>
            <w:gridSpan w:val="4"/>
            <w:tcBorders>
              <w:top w:val="single" w:sz="4" w:space="0" w:color="auto"/>
              <w:left w:val="single" w:sz="4" w:space="0" w:color="auto"/>
              <w:bottom w:val="single" w:sz="4" w:space="0" w:color="auto"/>
              <w:right w:val="single" w:sz="4" w:space="0" w:color="auto"/>
            </w:tcBorders>
            <w:shd w:val="clear" w:color="auto" w:fill="auto"/>
            <w:noWrap/>
            <w:hideMark/>
          </w:tcPr>
          <w:p w14:paraId="32541C2E" w14:textId="77777777" w:rsidR="0015050B" w:rsidRPr="007879C4" w:rsidRDefault="0015050B" w:rsidP="0015050B">
            <w:pPr>
              <w:tabs>
                <w:tab w:val="left" w:pos="709"/>
              </w:tabs>
              <w:spacing w:after="0" w:line="240" w:lineRule="auto"/>
              <w:ind w:left="567"/>
              <w:jc w:val="both"/>
              <w:rPr>
                <w:rFonts w:ascii="Times New Roman" w:eastAsia="Times New Roman" w:hAnsi="Times New Roman" w:cs="Times New Roman"/>
                <w:sz w:val="20"/>
                <w:szCs w:val="20"/>
                <w:lang w:eastAsia="ru-RU"/>
              </w:rPr>
            </w:pPr>
            <w:r w:rsidRPr="007879C4">
              <w:rPr>
                <w:rFonts w:ascii="Times New Roman" w:eastAsia="Times New Roman" w:hAnsi="Times New Roman" w:cs="Times New Roman"/>
                <w:sz w:val="20"/>
                <w:szCs w:val="20"/>
                <w:lang w:eastAsia="ru-RU"/>
              </w:rPr>
              <w:t> </w:t>
            </w:r>
          </w:p>
        </w:tc>
        <w:tc>
          <w:tcPr>
            <w:tcW w:w="560" w:type="pct"/>
            <w:gridSpan w:val="2"/>
            <w:tcBorders>
              <w:top w:val="single" w:sz="4" w:space="0" w:color="auto"/>
              <w:left w:val="single" w:sz="4" w:space="0" w:color="auto"/>
              <w:bottom w:val="single" w:sz="4" w:space="0" w:color="auto"/>
              <w:right w:val="single" w:sz="4" w:space="0" w:color="auto"/>
            </w:tcBorders>
            <w:shd w:val="clear" w:color="auto" w:fill="auto"/>
            <w:noWrap/>
            <w:hideMark/>
          </w:tcPr>
          <w:p w14:paraId="5FC9DE8F" w14:textId="77777777" w:rsidR="0015050B" w:rsidRPr="007879C4" w:rsidRDefault="0015050B" w:rsidP="0015050B">
            <w:pPr>
              <w:tabs>
                <w:tab w:val="left" w:pos="709"/>
              </w:tabs>
              <w:spacing w:after="0" w:line="240" w:lineRule="auto"/>
              <w:ind w:left="567"/>
              <w:jc w:val="both"/>
              <w:rPr>
                <w:rFonts w:ascii="Times New Roman" w:eastAsia="Times New Roman" w:hAnsi="Times New Roman" w:cs="Times New Roman"/>
                <w:sz w:val="20"/>
                <w:szCs w:val="20"/>
                <w:lang w:eastAsia="ru-RU"/>
              </w:rPr>
            </w:pPr>
            <w:r w:rsidRPr="007879C4">
              <w:rPr>
                <w:rFonts w:ascii="Times New Roman" w:eastAsia="Times New Roman" w:hAnsi="Times New Roman" w:cs="Times New Roman"/>
                <w:sz w:val="20"/>
                <w:szCs w:val="20"/>
                <w:lang w:eastAsia="ru-RU"/>
              </w:rPr>
              <w:t> </w:t>
            </w:r>
          </w:p>
        </w:tc>
        <w:tc>
          <w:tcPr>
            <w:tcW w:w="757" w:type="pct"/>
            <w:gridSpan w:val="2"/>
            <w:vMerge/>
            <w:tcBorders>
              <w:left w:val="single" w:sz="4" w:space="0" w:color="auto"/>
              <w:right w:val="single" w:sz="4" w:space="0" w:color="auto"/>
            </w:tcBorders>
            <w:shd w:val="clear" w:color="auto" w:fill="auto"/>
            <w:vAlign w:val="center"/>
            <w:hideMark/>
          </w:tcPr>
          <w:p w14:paraId="5E6C0996" w14:textId="77777777" w:rsidR="0015050B" w:rsidRPr="007879C4" w:rsidRDefault="0015050B" w:rsidP="0015050B">
            <w:pPr>
              <w:spacing w:after="0" w:line="240" w:lineRule="auto"/>
              <w:ind w:left="567"/>
              <w:jc w:val="both"/>
              <w:rPr>
                <w:rFonts w:ascii="Times New Roman" w:eastAsia="Times New Roman" w:hAnsi="Times New Roman" w:cs="Times New Roman"/>
                <w:sz w:val="20"/>
                <w:szCs w:val="20"/>
                <w:lang w:eastAsia="ru-RU"/>
              </w:rPr>
            </w:pPr>
          </w:p>
        </w:tc>
      </w:tr>
      <w:tr w:rsidR="0015050B" w:rsidRPr="007879C4" w14:paraId="5F66674D" w14:textId="77777777" w:rsidTr="0015050B">
        <w:trPr>
          <w:trHeight w:val="20"/>
        </w:trPr>
        <w:tc>
          <w:tcPr>
            <w:tcW w:w="203" w:type="pct"/>
            <w:vMerge/>
            <w:tcBorders>
              <w:left w:val="single" w:sz="4" w:space="0" w:color="auto"/>
              <w:right w:val="single" w:sz="4" w:space="0" w:color="auto"/>
            </w:tcBorders>
            <w:shd w:val="clear" w:color="auto" w:fill="auto"/>
            <w:vAlign w:val="center"/>
            <w:hideMark/>
          </w:tcPr>
          <w:p w14:paraId="52E1D7E9" w14:textId="77777777" w:rsidR="0015050B" w:rsidRPr="007879C4" w:rsidRDefault="0015050B" w:rsidP="0015050B">
            <w:pPr>
              <w:spacing w:after="0" w:line="240" w:lineRule="auto"/>
              <w:ind w:left="567"/>
              <w:jc w:val="both"/>
              <w:rPr>
                <w:rFonts w:ascii="Times New Roman" w:eastAsia="Times New Roman" w:hAnsi="Times New Roman" w:cs="Times New Roman"/>
                <w:bCs/>
                <w:sz w:val="20"/>
                <w:szCs w:val="20"/>
                <w:lang w:eastAsia="ru-RU"/>
              </w:rPr>
            </w:pPr>
          </w:p>
        </w:tc>
        <w:tc>
          <w:tcPr>
            <w:tcW w:w="752" w:type="pct"/>
            <w:vMerge/>
            <w:tcBorders>
              <w:left w:val="single" w:sz="4" w:space="0" w:color="auto"/>
              <w:right w:val="single" w:sz="4" w:space="0" w:color="auto"/>
            </w:tcBorders>
            <w:shd w:val="clear" w:color="auto" w:fill="auto"/>
            <w:vAlign w:val="center"/>
            <w:hideMark/>
          </w:tcPr>
          <w:p w14:paraId="3D24EBC6" w14:textId="77777777" w:rsidR="0015050B" w:rsidRPr="007879C4" w:rsidRDefault="0015050B" w:rsidP="0015050B">
            <w:pPr>
              <w:spacing w:after="0" w:line="240" w:lineRule="auto"/>
              <w:ind w:left="567"/>
              <w:jc w:val="both"/>
              <w:rPr>
                <w:rFonts w:ascii="Times New Roman" w:eastAsia="Times New Roman" w:hAnsi="Times New Roman" w:cs="Times New Roman"/>
                <w:bCs/>
                <w:sz w:val="20"/>
                <w:szCs w:val="20"/>
                <w:lang w:eastAsia="ru-RU"/>
              </w:rPr>
            </w:pPr>
          </w:p>
        </w:tc>
        <w:tc>
          <w:tcPr>
            <w:tcW w:w="4046" w:type="pct"/>
            <w:gridSpan w:val="10"/>
            <w:tcBorders>
              <w:top w:val="single" w:sz="4" w:space="0" w:color="auto"/>
              <w:left w:val="single" w:sz="4" w:space="0" w:color="auto"/>
              <w:bottom w:val="single" w:sz="4" w:space="0" w:color="auto"/>
              <w:right w:val="single" w:sz="4" w:space="0" w:color="auto"/>
            </w:tcBorders>
            <w:shd w:val="clear" w:color="auto" w:fill="auto"/>
            <w:hideMark/>
          </w:tcPr>
          <w:p w14:paraId="4C75D482" w14:textId="77777777" w:rsidR="0015050B" w:rsidRPr="007879C4" w:rsidRDefault="0015050B" w:rsidP="0015050B">
            <w:pPr>
              <w:spacing w:after="0" w:line="240" w:lineRule="auto"/>
              <w:ind w:left="567"/>
              <w:jc w:val="both"/>
              <w:rPr>
                <w:rFonts w:ascii="Times New Roman" w:eastAsia="Times New Roman" w:hAnsi="Times New Roman" w:cs="Times New Roman"/>
                <w:sz w:val="20"/>
                <w:szCs w:val="20"/>
                <w:lang w:eastAsia="ru-RU"/>
              </w:rPr>
            </w:pPr>
            <w:r w:rsidRPr="007879C4">
              <w:rPr>
                <w:rFonts w:ascii="Times New Roman" w:eastAsia="Times New Roman" w:hAnsi="Times New Roman" w:cs="Times New Roman"/>
                <w:bCs/>
                <w:sz w:val="20"/>
                <w:szCs w:val="20"/>
                <w:lang w:eastAsia="ru-RU"/>
              </w:rPr>
              <w:t>Уровень «3»</w:t>
            </w:r>
          </w:p>
        </w:tc>
      </w:tr>
      <w:tr w:rsidR="0015050B" w:rsidRPr="007879C4" w14:paraId="3271C7FB" w14:textId="77777777" w:rsidTr="0015050B">
        <w:trPr>
          <w:trHeight w:val="20"/>
        </w:trPr>
        <w:tc>
          <w:tcPr>
            <w:tcW w:w="203" w:type="pct"/>
            <w:vMerge/>
            <w:tcBorders>
              <w:left w:val="single" w:sz="4" w:space="0" w:color="auto"/>
              <w:right w:val="single" w:sz="4" w:space="0" w:color="auto"/>
            </w:tcBorders>
            <w:shd w:val="clear" w:color="auto" w:fill="auto"/>
            <w:vAlign w:val="center"/>
            <w:hideMark/>
          </w:tcPr>
          <w:p w14:paraId="7695DA46" w14:textId="77777777" w:rsidR="0015050B" w:rsidRPr="007879C4" w:rsidRDefault="0015050B" w:rsidP="0015050B">
            <w:pPr>
              <w:spacing w:after="0" w:line="240" w:lineRule="auto"/>
              <w:ind w:left="567"/>
              <w:jc w:val="both"/>
              <w:rPr>
                <w:rFonts w:ascii="Times New Roman" w:eastAsia="Times New Roman" w:hAnsi="Times New Roman" w:cs="Times New Roman"/>
                <w:bCs/>
                <w:sz w:val="20"/>
                <w:szCs w:val="20"/>
                <w:lang w:eastAsia="ru-RU"/>
              </w:rPr>
            </w:pPr>
          </w:p>
        </w:tc>
        <w:tc>
          <w:tcPr>
            <w:tcW w:w="752" w:type="pct"/>
            <w:vMerge/>
            <w:tcBorders>
              <w:left w:val="single" w:sz="4" w:space="0" w:color="auto"/>
              <w:right w:val="single" w:sz="4" w:space="0" w:color="auto"/>
            </w:tcBorders>
            <w:shd w:val="clear" w:color="auto" w:fill="auto"/>
            <w:vAlign w:val="center"/>
            <w:hideMark/>
          </w:tcPr>
          <w:p w14:paraId="6DE39F72" w14:textId="77777777" w:rsidR="0015050B" w:rsidRPr="007879C4" w:rsidRDefault="0015050B" w:rsidP="0015050B">
            <w:pPr>
              <w:spacing w:after="0" w:line="240" w:lineRule="auto"/>
              <w:ind w:left="567"/>
              <w:jc w:val="both"/>
              <w:rPr>
                <w:rFonts w:ascii="Times New Roman" w:eastAsia="Times New Roman" w:hAnsi="Times New Roman" w:cs="Times New Roman"/>
                <w:bCs/>
                <w:sz w:val="20"/>
                <w:szCs w:val="20"/>
                <w:lang w:eastAsia="ru-RU"/>
              </w:rPr>
            </w:pPr>
          </w:p>
        </w:tc>
        <w:tc>
          <w:tcPr>
            <w:tcW w:w="365" w:type="pct"/>
            <w:tcBorders>
              <w:top w:val="single" w:sz="4" w:space="0" w:color="auto"/>
              <w:left w:val="single" w:sz="4" w:space="0" w:color="auto"/>
              <w:bottom w:val="single" w:sz="4" w:space="0" w:color="auto"/>
              <w:right w:val="single" w:sz="4" w:space="0" w:color="auto"/>
            </w:tcBorders>
            <w:shd w:val="clear" w:color="auto" w:fill="auto"/>
            <w:hideMark/>
          </w:tcPr>
          <w:p w14:paraId="5068C788" w14:textId="77777777" w:rsidR="0015050B" w:rsidRPr="007879C4" w:rsidRDefault="0015050B" w:rsidP="0015050B">
            <w:pPr>
              <w:tabs>
                <w:tab w:val="left" w:pos="709"/>
              </w:tabs>
              <w:spacing w:after="0" w:line="240" w:lineRule="auto"/>
              <w:rPr>
                <w:rFonts w:ascii="Times New Roman" w:eastAsia="Times New Roman" w:hAnsi="Times New Roman" w:cs="Times New Roman"/>
                <w:sz w:val="20"/>
                <w:szCs w:val="20"/>
                <w:lang w:eastAsia="ru-RU"/>
              </w:rPr>
            </w:pPr>
            <w:r w:rsidRPr="007879C4">
              <w:rPr>
                <w:rFonts w:ascii="Times New Roman" w:eastAsia="Times New Roman" w:hAnsi="Times New Roman" w:cs="Times New Roman"/>
                <w:sz w:val="20"/>
                <w:szCs w:val="20"/>
                <w:lang w:eastAsia="ru-RU"/>
              </w:rPr>
              <w:t>13.5</w:t>
            </w:r>
          </w:p>
        </w:tc>
        <w:tc>
          <w:tcPr>
            <w:tcW w:w="1646" w:type="pct"/>
            <w:tcBorders>
              <w:top w:val="single" w:sz="4" w:space="0" w:color="auto"/>
              <w:left w:val="single" w:sz="4" w:space="0" w:color="auto"/>
              <w:bottom w:val="single" w:sz="4" w:space="0" w:color="auto"/>
              <w:right w:val="single" w:sz="4" w:space="0" w:color="auto"/>
            </w:tcBorders>
            <w:shd w:val="clear" w:color="auto" w:fill="auto"/>
            <w:hideMark/>
          </w:tcPr>
          <w:p w14:paraId="5EBB94A1" w14:textId="77777777" w:rsidR="0015050B" w:rsidRPr="007879C4" w:rsidRDefault="0015050B" w:rsidP="0015050B">
            <w:pPr>
              <w:spacing w:after="0" w:line="240" w:lineRule="auto"/>
              <w:ind w:left="47"/>
              <w:jc w:val="both"/>
              <w:rPr>
                <w:rFonts w:ascii="Times New Roman" w:eastAsia="Times New Roman" w:hAnsi="Times New Roman" w:cs="Times New Roman"/>
                <w:sz w:val="20"/>
                <w:szCs w:val="20"/>
                <w:lang w:eastAsia="ru-RU"/>
              </w:rPr>
            </w:pPr>
            <w:r w:rsidRPr="007879C4">
              <w:rPr>
                <w:rFonts w:ascii="Times New Roman" w:eastAsia="Times New Roman" w:hAnsi="Times New Roman" w:cs="Times New Roman"/>
                <w:sz w:val="20"/>
                <w:szCs w:val="20"/>
                <w:lang w:eastAsia="ru-RU"/>
              </w:rPr>
              <w:t>На предприятии создана инфраструктура для площадочного обучения (программа, тренеры, учебные помещения, раздаточные материалы).</w:t>
            </w:r>
          </w:p>
        </w:tc>
        <w:tc>
          <w:tcPr>
            <w:tcW w:w="717" w:type="pct"/>
            <w:gridSpan w:val="4"/>
            <w:tcBorders>
              <w:top w:val="single" w:sz="4" w:space="0" w:color="auto"/>
              <w:left w:val="single" w:sz="4" w:space="0" w:color="auto"/>
              <w:bottom w:val="single" w:sz="4" w:space="0" w:color="auto"/>
              <w:right w:val="single" w:sz="4" w:space="0" w:color="auto"/>
            </w:tcBorders>
            <w:shd w:val="clear" w:color="auto" w:fill="auto"/>
            <w:noWrap/>
            <w:hideMark/>
          </w:tcPr>
          <w:p w14:paraId="5D41D7BA" w14:textId="77777777" w:rsidR="0015050B" w:rsidRPr="007879C4" w:rsidRDefault="0015050B" w:rsidP="0015050B">
            <w:pPr>
              <w:tabs>
                <w:tab w:val="left" w:pos="709"/>
              </w:tabs>
              <w:spacing w:after="0" w:line="240" w:lineRule="auto"/>
              <w:ind w:left="567"/>
              <w:jc w:val="both"/>
              <w:rPr>
                <w:rFonts w:ascii="Times New Roman" w:eastAsia="Times New Roman" w:hAnsi="Times New Roman" w:cs="Times New Roman"/>
                <w:sz w:val="20"/>
                <w:szCs w:val="20"/>
                <w:lang w:eastAsia="ru-RU"/>
              </w:rPr>
            </w:pPr>
            <w:r w:rsidRPr="007879C4">
              <w:rPr>
                <w:rFonts w:ascii="Times New Roman" w:eastAsia="Times New Roman" w:hAnsi="Times New Roman" w:cs="Times New Roman"/>
                <w:sz w:val="20"/>
                <w:szCs w:val="20"/>
                <w:lang w:eastAsia="ru-RU"/>
              </w:rPr>
              <w:t> </w:t>
            </w:r>
          </w:p>
        </w:tc>
        <w:tc>
          <w:tcPr>
            <w:tcW w:w="560" w:type="pct"/>
            <w:gridSpan w:val="2"/>
            <w:tcBorders>
              <w:top w:val="single" w:sz="4" w:space="0" w:color="auto"/>
              <w:left w:val="single" w:sz="4" w:space="0" w:color="auto"/>
              <w:bottom w:val="single" w:sz="4" w:space="0" w:color="auto"/>
              <w:right w:val="single" w:sz="4" w:space="0" w:color="auto"/>
            </w:tcBorders>
            <w:shd w:val="clear" w:color="auto" w:fill="auto"/>
            <w:noWrap/>
            <w:hideMark/>
          </w:tcPr>
          <w:p w14:paraId="41FDE259" w14:textId="77777777" w:rsidR="0015050B" w:rsidRPr="007879C4" w:rsidRDefault="0015050B" w:rsidP="0015050B">
            <w:pPr>
              <w:tabs>
                <w:tab w:val="left" w:pos="709"/>
              </w:tabs>
              <w:spacing w:after="0" w:line="240" w:lineRule="auto"/>
              <w:ind w:left="567"/>
              <w:jc w:val="both"/>
              <w:rPr>
                <w:rFonts w:ascii="Times New Roman" w:eastAsia="Times New Roman" w:hAnsi="Times New Roman" w:cs="Times New Roman"/>
                <w:sz w:val="20"/>
                <w:szCs w:val="20"/>
                <w:lang w:eastAsia="ru-RU"/>
              </w:rPr>
            </w:pPr>
            <w:r w:rsidRPr="007879C4">
              <w:rPr>
                <w:rFonts w:ascii="Times New Roman" w:eastAsia="Times New Roman" w:hAnsi="Times New Roman" w:cs="Times New Roman"/>
                <w:sz w:val="20"/>
                <w:szCs w:val="20"/>
                <w:lang w:eastAsia="ru-RU"/>
              </w:rPr>
              <w:t> </w:t>
            </w:r>
          </w:p>
        </w:tc>
        <w:tc>
          <w:tcPr>
            <w:tcW w:w="757" w:type="pct"/>
            <w:gridSpan w:val="2"/>
            <w:vMerge w:val="restart"/>
            <w:tcBorders>
              <w:left w:val="single" w:sz="4" w:space="0" w:color="auto"/>
              <w:right w:val="single" w:sz="4" w:space="0" w:color="auto"/>
            </w:tcBorders>
            <w:shd w:val="clear" w:color="auto" w:fill="auto"/>
            <w:vAlign w:val="center"/>
            <w:hideMark/>
          </w:tcPr>
          <w:p w14:paraId="43E139C3" w14:textId="77777777" w:rsidR="0015050B" w:rsidRPr="007879C4" w:rsidRDefault="0015050B" w:rsidP="0015050B">
            <w:pPr>
              <w:spacing w:after="0" w:line="240" w:lineRule="auto"/>
              <w:ind w:left="567"/>
              <w:jc w:val="both"/>
              <w:rPr>
                <w:rFonts w:ascii="Times New Roman" w:eastAsia="Times New Roman" w:hAnsi="Times New Roman" w:cs="Times New Roman"/>
                <w:sz w:val="20"/>
                <w:szCs w:val="20"/>
                <w:lang w:eastAsia="ru-RU"/>
              </w:rPr>
            </w:pPr>
          </w:p>
        </w:tc>
      </w:tr>
      <w:tr w:rsidR="0015050B" w:rsidRPr="007879C4" w14:paraId="37E845D2" w14:textId="77777777" w:rsidTr="0015050B">
        <w:trPr>
          <w:trHeight w:val="20"/>
        </w:trPr>
        <w:tc>
          <w:tcPr>
            <w:tcW w:w="203" w:type="pct"/>
            <w:vMerge/>
            <w:tcBorders>
              <w:left w:val="single" w:sz="4" w:space="0" w:color="auto"/>
              <w:bottom w:val="single" w:sz="4" w:space="0" w:color="auto"/>
              <w:right w:val="single" w:sz="4" w:space="0" w:color="auto"/>
            </w:tcBorders>
            <w:shd w:val="clear" w:color="auto" w:fill="auto"/>
            <w:vAlign w:val="center"/>
          </w:tcPr>
          <w:p w14:paraId="5211AF5D" w14:textId="77777777" w:rsidR="0015050B" w:rsidRPr="007879C4" w:rsidRDefault="0015050B" w:rsidP="0015050B">
            <w:pPr>
              <w:spacing w:after="0" w:line="240" w:lineRule="auto"/>
              <w:ind w:left="567"/>
              <w:jc w:val="both"/>
              <w:rPr>
                <w:rFonts w:ascii="Times New Roman" w:eastAsia="Times New Roman" w:hAnsi="Times New Roman" w:cs="Times New Roman"/>
                <w:bCs/>
                <w:sz w:val="20"/>
                <w:szCs w:val="20"/>
                <w:lang w:eastAsia="ru-RU"/>
              </w:rPr>
            </w:pPr>
          </w:p>
        </w:tc>
        <w:tc>
          <w:tcPr>
            <w:tcW w:w="752" w:type="pct"/>
            <w:vMerge/>
            <w:tcBorders>
              <w:left w:val="single" w:sz="4" w:space="0" w:color="auto"/>
              <w:bottom w:val="single" w:sz="4" w:space="0" w:color="auto"/>
              <w:right w:val="single" w:sz="4" w:space="0" w:color="auto"/>
            </w:tcBorders>
            <w:shd w:val="clear" w:color="auto" w:fill="auto"/>
            <w:vAlign w:val="center"/>
          </w:tcPr>
          <w:p w14:paraId="0B81720F" w14:textId="77777777" w:rsidR="0015050B" w:rsidRPr="007879C4" w:rsidRDefault="0015050B" w:rsidP="0015050B">
            <w:pPr>
              <w:spacing w:after="0" w:line="240" w:lineRule="auto"/>
              <w:ind w:left="567"/>
              <w:jc w:val="both"/>
              <w:rPr>
                <w:rFonts w:ascii="Times New Roman" w:eastAsia="Times New Roman" w:hAnsi="Times New Roman" w:cs="Times New Roman"/>
                <w:bCs/>
                <w:sz w:val="20"/>
                <w:szCs w:val="20"/>
                <w:lang w:eastAsia="ru-RU"/>
              </w:rPr>
            </w:pPr>
          </w:p>
        </w:tc>
        <w:tc>
          <w:tcPr>
            <w:tcW w:w="365" w:type="pct"/>
            <w:tcBorders>
              <w:top w:val="single" w:sz="4" w:space="0" w:color="auto"/>
              <w:left w:val="single" w:sz="4" w:space="0" w:color="auto"/>
              <w:bottom w:val="single" w:sz="4" w:space="0" w:color="auto"/>
              <w:right w:val="single" w:sz="4" w:space="0" w:color="auto"/>
            </w:tcBorders>
            <w:shd w:val="clear" w:color="auto" w:fill="auto"/>
          </w:tcPr>
          <w:p w14:paraId="000152D0" w14:textId="77777777" w:rsidR="0015050B" w:rsidRPr="007879C4" w:rsidRDefault="0015050B" w:rsidP="0015050B">
            <w:pPr>
              <w:tabs>
                <w:tab w:val="left" w:pos="709"/>
              </w:tabs>
              <w:spacing w:after="0" w:line="240" w:lineRule="auto"/>
              <w:rPr>
                <w:rFonts w:ascii="Times New Roman" w:eastAsia="Times New Roman" w:hAnsi="Times New Roman" w:cs="Times New Roman"/>
                <w:sz w:val="20"/>
                <w:szCs w:val="20"/>
                <w:lang w:eastAsia="ru-RU"/>
              </w:rPr>
            </w:pPr>
            <w:r w:rsidRPr="007879C4">
              <w:rPr>
                <w:rFonts w:ascii="Times New Roman" w:eastAsia="Times New Roman" w:hAnsi="Times New Roman" w:cs="Times New Roman"/>
                <w:sz w:val="20"/>
                <w:szCs w:val="20"/>
                <w:lang w:eastAsia="ru-RU"/>
              </w:rPr>
              <w:t>13.6</w:t>
            </w:r>
          </w:p>
        </w:tc>
        <w:tc>
          <w:tcPr>
            <w:tcW w:w="1646" w:type="pct"/>
            <w:tcBorders>
              <w:top w:val="single" w:sz="4" w:space="0" w:color="auto"/>
              <w:left w:val="single" w:sz="4" w:space="0" w:color="auto"/>
              <w:bottom w:val="single" w:sz="4" w:space="0" w:color="auto"/>
              <w:right w:val="single" w:sz="4" w:space="0" w:color="auto"/>
            </w:tcBorders>
            <w:shd w:val="clear" w:color="auto" w:fill="auto"/>
          </w:tcPr>
          <w:p w14:paraId="4DD2B33A" w14:textId="77777777" w:rsidR="0015050B" w:rsidRPr="007879C4" w:rsidRDefault="0015050B" w:rsidP="0015050B">
            <w:pPr>
              <w:spacing w:after="0" w:line="240" w:lineRule="auto"/>
              <w:ind w:left="47"/>
              <w:jc w:val="both"/>
              <w:rPr>
                <w:rFonts w:ascii="Times New Roman" w:eastAsia="Times New Roman" w:hAnsi="Times New Roman" w:cs="Times New Roman"/>
                <w:sz w:val="20"/>
                <w:szCs w:val="20"/>
                <w:lang w:eastAsia="ru-RU"/>
              </w:rPr>
            </w:pPr>
            <w:r w:rsidRPr="007879C4">
              <w:rPr>
                <w:rFonts w:ascii="Times New Roman" w:eastAsia="Times New Roman" w:hAnsi="Times New Roman" w:cs="Times New Roman"/>
                <w:sz w:val="20"/>
                <w:szCs w:val="20"/>
                <w:lang w:eastAsia="ru-RU"/>
              </w:rPr>
              <w:t>На предприятии развернута система дистанционного обучения персонала (организованы: регистрация персонала, участвующего в программе повышения производительности труда, прохождение электронных курсов по инструментам повышения производительности труда, мониторинг результатов)</w:t>
            </w:r>
          </w:p>
        </w:tc>
        <w:tc>
          <w:tcPr>
            <w:tcW w:w="717" w:type="pct"/>
            <w:gridSpan w:val="4"/>
            <w:tcBorders>
              <w:top w:val="single" w:sz="4" w:space="0" w:color="auto"/>
              <w:left w:val="single" w:sz="4" w:space="0" w:color="auto"/>
              <w:bottom w:val="single" w:sz="4" w:space="0" w:color="auto"/>
              <w:right w:val="single" w:sz="4" w:space="0" w:color="auto"/>
            </w:tcBorders>
            <w:shd w:val="clear" w:color="auto" w:fill="auto"/>
            <w:noWrap/>
          </w:tcPr>
          <w:p w14:paraId="2732A4B8" w14:textId="77777777" w:rsidR="0015050B" w:rsidRPr="007879C4" w:rsidRDefault="0015050B" w:rsidP="0015050B">
            <w:pPr>
              <w:tabs>
                <w:tab w:val="left" w:pos="709"/>
              </w:tabs>
              <w:spacing w:after="0" w:line="240" w:lineRule="auto"/>
              <w:ind w:left="567"/>
              <w:jc w:val="both"/>
              <w:rPr>
                <w:rFonts w:ascii="Times New Roman" w:eastAsia="Times New Roman" w:hAnsi="Times New Roman" w:cs="Times New Roman"/>
                <w:sz w:val="20"/>
                <w:szCs w:val="20"/>
                <w:lang w:eastAsia="ru-RU"/>
              </w:rPr>
            </w:pPr>
          </w:p>
        </w:tc>
        <w:tc>
          <w:tcPr>
            <w:tcW w:w="560" w:type="pct"/>
            <w:gridSpan w:val="2"/>
            <w:tcBorders>
              <w:top w:val="single" w:sz="4" w:space="0" w:color="auto"/>
              <w:left w:val="single" w:sz="4" w:space="0" w:color="auto"/>
              <w:bottom w:val="single" w:sz="4" w:space="0" w:color="auto"/>
              <w:right w:val="single" w:sz="4" w:space="0" w:color="auto"/>
            </w:tcBorders>
            <w:shd w:val="clear" w:color="auto" w:fill="auto"/>
            <w:noWrap/>
          </w:tcPr>
          <w:p w14:paraId="5CE5F6B7" w14:textId="77777777" w:rsidR="0015050B" w:rsidRPr="007879C4" w:rsidRDefault="0015050B" w:rsidP="0015050B">
            <w:pPr>
              <w:tabs>
                <w:tab w:val="left" w:pos="709"/>
              </w:tabs>
              <w:spacing w:after="0" w:line="240" w:lineRule="auto"/>
              <w:ind w:left="567"/>
              <w:jc w:val="both"/>
              <w:rPr>
                <w:rFonts w:ascii="Times New Roman" w:eastAsia="Times New Roman" w:hAnsi="Times New Roman" w:cs="Times New Roman"/>
                <w:sz w:val="20"/>
                <w:szCs w:val="20"/>
                <w:lang w:eastAsia="ru-RU"/>
              </w:rPr>
            </w:pPr>
          </w:p>
        </w:tc>
        <w:tc>
          <w:tcPr>
            <w:tcW w:w="757" w:type="pct"/>
            <w:gridSpan w:val="2"/>
            <w:vMerge/>
            <w:tcBorders>
              <w:left w:val="single" w:sz="4" w:space="0" w:color="auto"/>
              <w:bottom w:val="single" w:sz="4" w:space="0" w:color="auto"/>
              <w:right w:val="single" w:sz="4" w:space="0" w:color="auto"/>
            </w:tcBorders>
            <w:shd w:val="clear" w:color="auto" w:fill="auto"/>
            <w:vAlign w:val="center"/>
          </w:tcPr>
          <w:p w14:paraId="7D36BC71" w14:textId="77777777" w:rsidR="0015050B" w:rsidRPr="007879C4" w:rsidRDefault="0015050B" w:rsidP="0015050B">
            <w:pPr>
              <w:spacing w:after="0" w:line="240" w:lineRule="auto"/>
              <w:ind w:left="567"/>
              <w:jc w:val="both"/>
              <w:rPr>
                <w:rFonts w:ascii="Times New Roman" w:eastAsia="Times New Roman" w:hAnsi="Times New Roman" w:cs="Times New Roman"/>
                <w:sz w:val="20"/>
                <w:szCs w:val="20"/>
                <w:lang w:eastAsia="ru-RU"/>
              </w:rPr>
            </w:pPr>
          </w:p>
        </w:tc>
      </w:tr>
      <w:tr w:rsidR="0015050B" w:rsidRPr="007879C4" w14:paraId="7BFA74CA" w14:textId="77777777" w:rsidTr="0015050B">
        <w:trPr>
          <w:trHeight w:val="20"/>
        </w:trPr>
        <w:tc>
          <w:tcPr>
            <w:tcW w:w="203"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64CB4C0C" w14:textId="77777777" w:rsidR="0015050B" w:rsidRPr="007879C4" w:rsidRDefault="0015050B" w:rsidP="0015050B">
            <w:pPr>
              <w:tabs>
                <w:tab w:val="left" w:pos="709"/>
              </w:tabs>
              <w:spacing w:after="0" w:line="240" w:lineRule="auto"/>
              <w:ind w:left="567"/>
              <w:jc w:val="both"/>
              <w:rPr>
                <w:rFonts w:ascii="Times New Roman" w:eastAsia="Times New Roman" w:hAnsi="Times New Roman" w:cs="Times New Roman"/>
                <w:bCs/>
                <w:sz w:val="20"/>
                <w:szCs w:val="20"/>
                <w:lang w:eastAsia="ru-RU"/>
              </w:rPr>
            </w:pPr>
            <w:r w:rsidRPr="007879C4">
              <w:rPr>
                <w:rFonts w:ascii="Times New Roman" w:eastAsia="Times New Roman" w:hAnsi="Times New Roman" w:cs="Times New Roman"/>
                <w:bCs/>
                <w:sz w:val="20"/>
                <w:szCs w:val="20"/>
                <w:lang w:eastAsia="ru-RU"/>
              </w:rPr>
              <w:t>14</w:t>
            </w:r>
          </w:p>
        </w:tc>
        <w:tc>
          <w:tcPr>
            <w:tcW w:w="752"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6631627E" w14:textId="77777777" w:rsidR="0015050B" w:rsidRPr="007879C4" w:rsidRDefault="0015050B" w:rsidP="0015050B">
            <w:pPr>
              <w:tabs>
                <w:tab w:val="left" w:pos="709"/>
              </w:tabs>
              <w:spacing w:after="0" w:line="240" w:lineRule="auto"/>
              <w:ind w:left="79"/>
              <w:jc w:val="both"/>
              <w:rPr>
                <w:rFonts w:ascii="Times New Roman" w:eastAsia="Times New Roman" w:hAnsi="Times New Roman" w:cs="Times New Roman"/>
                <w:bCs/>
                <w:sz w:val="20"/>
                <w:szCs w:val="20"/>
                <w:lang w:eastAsia="ru-RU"/>
              </w:rPr>
            </w:pPr>
            <w:r w:rsidRPr="007879C4">
              <w:rPr>
                <w:rFonts w:ascii="Times New Roman" w:eastAsia="Times New Roman" w:hAnsi="Times New Roman" w:cs="Times New Roman"/>
                <w:bCs/>
                <w:sz w:val="20"/>
                <w:szCs w:val="20"/>
                <w:lang w:eastAsia="ru-RU"/>
              </w:rPr>
              <w:t>Управление изменениями</w:t>
            </w:r>
          </w:p>
        </w:tc>
        <w:tc>
          <w:tcPr>
            <w:tcW w:w="4046" w:type="pct"/>
            <w:gridSpan w:val="10"/>
            <w:tcBorders>
              <w:top w:val="single" w:sz="4" w:space="0" w:color="auto"/>
              <w:left w:val="single" w:sz="4" w:space="0" w:color="auto"/>
              <w:bottom w:val="single" w:sz="4" w:space="0" w:color="auto"/>
              <w:right w:val="single" w:sz="4" w:space="0" w:color="auto"/>
            </w:tcBorders>
            <w:shd w:val="clear" w:color="auto" w:fill="auto"/>
            <w:hideMark/>
          </w:tcPr>
          <w:p w14:paraId="0F9C5877" w14:textId="77777777" w:rsidR="0015050B" w:rsidRPr="007879C4" w:rsidRDefault="0015050B" w:rsidP="0015050B">
            <w:pPr>
              <w:tabs>
                <w:tab w:val="left" w:pos="709"/>
              </w:tabs>
              <w:spacing w:after="0" w:line="240" w:lineRule="auto"/>
              <w:ind w:left="567"/>
              <w:rPr>
                <w:rFonts w:ascii="Times New Roman" w:eastAsia="Times New Roman" w:hAnsi="Times New Roman" w:cs="Times New Roman"/>
                <w:sz w:val="20"/>
                <w:szCs w:val="20"/>
                <w:lang w:eastAsia="ru-RU"/>
              </w:rPr>
            </w:pPr>
            <w:r w:rsidRPr="007879C4">
              <w:rPr>
                <w:rFonts w:ascii="Times New Roman" w:eastAsia="Times New Roman" w:hAnsi="Times New Roman" w:cs="Times New Roman"/>
                <w:bCs/>
                <w:sz w:val="20"/>
                <w:szCs w:val="20"/>
                <w:lang w:eastAsia="ru-RU"/>
              </w:rPr>
              <w:t>Уровень «1»</w:t>
            </w:r>
            <w:r w:rsidRPr="007879C4">
              <w:rPr>
                <w:rFonts w:ascii="Times New Roman" w:eastAsia="Times New Roman" w:hAnsi="Times New Roman" w:cs="Times New Roman"/>
                <w:sz w:val="20"/>
                <w:szCs w:val="20"/>
                <w:lang w:eastAsia="ru-RU"/>
              </w:rPr>
              <w:t> </w:t>
            </w:r>
          </w:p>
        </w:tc>
      </w:tr>
      <w:tr w:rsidR="0015050B" w:rsidRPr="007879C4" w14:paraId="49C9C4D5" w14:textId="77777777" w:rsidTr="0015050B">
        <w:trPr>
          <w:trHeight w:val="20"/>
        </w:trPr>
        <w:tc>
          <w:tcPr>
            <w:tcW w:w="20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25F65FD" w14:textId="77777777" w:rsidR="0015050B" w:rsidRPr="007879C4" w:rsidRDefault="0015050B" w:rsidP="0015050B">
            <w:pPr>
              <w:spacing w:after="0" w:line="240" w:lineRule="auto"/>
              <w:ind w:left="567"/>
              <w:jc w:val="both"/>
              <w:rPr>
                <w:rFonts w:ascii="Times New Roman" w:eastAsia="Times New Roman" w:hAnsi="Times New Roman" w:cs="Times New Roman"/>
                <w:bCs/>
                <w:sz w:val="20"/>
                <w:szCs w:val="20"/>
                <w:lang w:eastAsia="ru-RU"/>
              </w:rPr>
            </w:pPr>
          </w:p>
        </w:tc>
        <w:tc>
          <w:tcPr>
            <w:tcW w:w="75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0D87773" w14:textId="77777777" w:rsidR="0015050B" w:rsidRPr="007879C4" w:rsidRDefault="0015050B" w:rsidP="0015050B">
            <w:pPr>
              <w:spacing w:after="0" w:line="240" w:lineRule="auto"/>
              <w:ind w:left="567"/>
              <w:jc w:val="both"/>
              <w:rPr>
                <w:rFonts w:ascii="Times New Roman" w:eastAsia="Times New Roman" w:hAnsi="Times New Roman" w:cs="Times New Roman"/>
                <w:bCs/>
                <w:sz w:val="20"/>
                <w:szCs w:val="20"/>
                <w:lang w:eastAsia="ru-RU"/>
              </w:rPr>
            </w:pPr>
          </w:p>
        </w:tc>
        <w:tc>
          <w:tcPr>
            <w:tcW w:w="365" w:type="pct"/>
            <w:tcBorders>
              <w:top w:val="single" w:sz="4" w:space="0" w:color="auto"/>
              <w:left w:val="single" w:sz="4" w:space="0" w:color="auto"/>
              <w:bottom w:val="single" w:sz="4" w:space="0" w:color="auto"/>
              <w:right w:val="single" w:sz="4" w:space="0" w:color="auto"/>
            </w:tcBorders>
            <w:shd w:val="clear" w:color="auto" w:fill="auto"/>
            <w:hideMark/>
          </w:tcPr>
          <w:p w14:paraId="7B6B36C3" w14:textId="77777777" w:rsidR="0015050B" w:rsidRPr="007879C4" w:rsidRDefault="0015050B" w:rsidP="0015050B">
            <w:pPr>
              <w:tabs>
                <w:tab w:val="left" w:pos="709"/>
              </w:tabs>
              <w:spacing w:after="0" w:line="240" w:lineRule="auto"/>
              <w:rPr>
                <w:rFonts w:ascii="Times New Roman" w:eastAsia="Times New Roman" w:hAnsi="Times New Roman" w:cs="Times New Roman"/>
                <w:sz w:val="20"/>
                <w:szCs w:val="20"/>
                <w:lang w:eastAsia="ru-RU"/>
              </w:rPr>
            </w:pPr>
            <w:r w:rsidRPr="007879C4">
              <w:rPr>
                <w:rFonts w:ascii="Times New Roman" w:eastAsia="Times New Roman" w:hAnsi="Times New Roman" w:cs="Times New Roman"/>
                <w:sz w:val="20"/>
                <w:szCs w:val="20"/>
                <w:lang w:eastAsia="ru-RU"/>
              </w:rPr>
              <w:t>14.1</w:t>
            </w:r>
          </w:p>
        </w:tc>
        <w:tc>
          <w:tcPr>
            <w:tcW w:w="1646" w:type="pct"/>
            <w:tcBorders>
              <w:top w:val="single" w:sz="4" w:space="0" w:color="auto"/>
              <w:left w:val="single" w:sz="4" w:space="0" w:color="auto"/>
              <w:bottom w:val="single" w:sz="4" w:space="0" w:color="auto"/>
              <w:right w:val="single" w:sz="4" w:space="0" w:color="auto"/>
            </w:tcBorders>
            <w:shd w:val="clear" w:color="auto" w:fill="auto"/>
            <w:hideMark/>
          </w:tcPr>
          <w:p w14:paraId="5B20DBB0" w14:textId="77777777" w:rsidR="0015050B" w:rsidRPr="007879C4" w:rsidRDefault="0015050B" w:rsidP="0015050B">
            <w:pPr>
              <w:spacing w:after="0" w:line="240" w:lineRule="auto"/>
              <w:ind w:left="47"/>
              <w:jc w:val="both"/>
              <w:rPr>
                <w:rFonts w:ascii="Times New Roman" w:eastAsia="Times New Roman" w:hAnsi="Times New Roman" w:cs="Times New Roman"/>
                <w:sz w:val="20"/>
                <w:szCs w:val="20"/>
                <w:lang w:eastAsia="ru-RU"/>
              </w:rPr>
            </w:pPr>
            <w:r w:rsidRPr="007879C4">
              <w:rPr>
                <w:rFonts w:ascii="Times New Roman" w:eastAsia="Times New Roman" w:hAnsi="Times New Roman" w:cs="Times New Roman"/>
                <w:sz w:val="20"/>
                <w:szCs w:val="20"/>
                <w:lang w:eastAsia="ru-RU"/>
              </w:rPr>
              <w:t>В потоке (процессе) в зонах с высокой проходимостью размещена информация о программе повышения производительности на предприятии, реализации проектов, результатах и достижениях.</w:t>
            </w:r>
          </w:p>
        </w:tc>
        <w:tc>
          <w:tcPr>
            <w:tcW w:w="717" w:type="pct"/>
            <w:gridSpan w:val="4"/>
            <w:tcBorders>
              <w:top w:val="single" w:sz="4" w:space="0" w:color="auto"/>
              <w:left w:val="single" w:sz="4" w:space="0" w:color="auto"/>
              <w:bottom w:val="single" w:sz="4" w:space="0" w:color="auto"/>
              <w:right w:val="single" w:sz="4" w:space="0" w:color="auto"/>
            </w:tcBorders>
            <w:shd w:val="clear" w:color="auto" w:fill="auto"/>
            <w:noWrap/>
            <w:hideMark/>
          </w:tcPr>
          <w:p w14:paraId="1698CABA" w14:textId="77777777" w:rsidR="0015050B" w:rsidRPr="007879C4" w:rsidRDefault="0015050B" w:rsidP="0015050B">
            <w:pPr>
              <w:tabs>
                <w:tab w:val="left" w:pos="709"/>
              </w:tabs>
              <w:spacing w:after="0" w:line="240" w:lineRule="auto"/>
              <w:ind w:left="567"/>
              <w:jc w:val="both"/>
              <w:rPr>
                <w:rFonts w:ascii="Times New Roman" w:eastAsia="Times New Roman" w:hAnsi="Times New Roman" w:cs="Times New Roman"/>
                <w:sz w:val="20"/>
                <w:szCs w:val="20"/>
                <w:lang w:eastAsia="ru-RU"/>
              </w:rPr>
            </w:pPr>
            <w:r w:rsidRPr="007879C4">
              <w:rPr>
                <w:rFonts w:ascii="Times New Roman" w:eastAsia="Times New Roman" w:hAnsi="Times New Roman" w:cs="Times New Roman"/>
                <w:sz w:val="20"/>
                <w:szCs w:val="20"/>
                <w:lang w:eastAsia="ru-RU"/>
              </w:rPr>
              <w:t> </w:t>
            </w:r>
          </w:p>
        </w:tc>
        <w:tc>
          <w:tcPr>
            <w:tcW w:w="560" w:type="pct"/>
            <w:gridSpan w:val="2"/>
            <w:tcBorders>
              <w:top w:val="single" w:sz="4" w:space="0" w:color="auto"/>
              <w:left w:val="single" w:sz="4" w:space="0" w:color="auto"/>
              <w:bottom w:val="single" w:sz="4" w:space="0" w:color="auto"/>
              <w:right w:val="single" w:sz="4" w:space="0" w:color="auto"/>
            </w:tcBorders>
            <w:shd w:val="clear" w:color="auto" w:fill="auto"/>
            <w:noWrap/>
            <w:hideMark/>
          </w:tcPr>
          <w:p w14:paraId="7EA60899" w14:textId="77777777" w:rsidR="0015050B" w:rsidRPr="007879C4" w:rsidRDefault="0015050B" w:rsidP="0015050B">
            <w:pPr>
              <w:tabs>
                <w:tab w:val="left" w:pos="709"/>
              </w:tabs>
              <w:spacing w:after="0" w:line="240" w:lineRule="auto"/>
              <w:ind w:left="567"/>
              <w:jc w:val="both"/>
              <w:rPr>
                <w:rFonts w:ascii="Times New Roman" w:eastAsia="Times New Roman" w:hAnsi="Times New Roman" w:cs="Times New Roman"/>
                <w:sz w:val="20"/>
                <w:szCs w:val="20"/>
                <w:lang w:eastAsia="ru-RU"/>
              </w:rPr>
            </w:pPr>
            <w:r w:rsidRPr="007879C4">
              <w:rPr>
                <w:rFonts w:ascii="Times New Roman" w:eastAsia="Times New Roman" w:hAnsi="Times New Roman" w:cs="Times New Roman"/>
                <w:sz w:val="20"/>
                <w:szCs w:val="20"/>
                <w:lang w:eastAsia="ru-RU"/>
              </w:rPr>
              <w:t> </w:t>
            </w:r>
          </w:p>
        </w:tc>
        <w:tc>
          <w:tcPr>
            <w:tcW w:w="757"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2A4DD47" w14:textId="77777777" w:rsidR="0015050B" w:rsidRPr="007879C4" w:rsidRDefault="0015050B" w:rsidP="0015050B">
            <w:pPr>
              <w:spacing w:after="0" w:line="240" w:lineRule="auto"/>
              <w:ind w:left="567"/>
              <w:jc w:val="both"/>
              <w:rPr>
                <w:rFonts w:ascii="Times New Roman" w:eastAsia="Times New Roman" w:hAnsi="Times New Roman" w:cs="Times New Roman"/>
                <w:sz w:val="20"/>
                <w:szCs w:val="20"/>
                <w:lang w:eastAsia="ru-RU"/>
              </w:rPr>
            </w:pPr>
          </w:p>
        </w:tc>
      </w:tr>
      <w:tr w:rsidR="0015050B" w:rsidRPr="007879C4" w14:paraId="7925D528" w14:textId="77777777" w:rsidTr="0015050B">
        <w:trPr>
          <w:trHeight w:val="20"/>
        </w:trPr>
        <w:tc>
          <w:tcPr>
            <w:tcW w:w="20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C9109A0" w14:textId="77777777" w:rsidR="0015050B" w:rsidRPr="007879C4" w:rsidRDefault="0015050B" w:rsidP="0015050B">
            <w:pPr>
              <w:spacing w:after="0" w:line="240" w:lineRule="auto"/>
              <w:ind w:left="567"/>
              <w:jc w:val="both"/>
              <w:rPr>
                <w:rFonts w:ascii="Times New Roman" w:eastAsia="Times New Roman" w:hAnsi="Times New Roman" w:cs="Times New Roman"/>
                <w:bCs/>
                <w:sz w:val="20"/>
                <w:szCs w:val="20"/>
                <w:lang w:eastAsia="ru-RU"/>
              </w:rPr>
            </w:pPr>
          </w:p>
        </w:tc>
        <w:tc>
          <w:tcPr>
            <w:tcW w:w="75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32B2EB1" w14:textId="77777777" w:rsidR="0015050B" w:rsidRPr="007879C4" w:rsidRDefault="0015050B" w:rsidP="0015050B">
            <w:pPr>
              <w:spacing w:after="0" w:line="240" w:lineRule="auto"/>
              <w:ind w:left="567"/>
              <w:jc w:val="both"/>
              <w:rPr>
                <w:rFonts w:ascii="Times New Roman" w:eastAsia="Times New Roman" w:hAnsi="Times New Roman" w:cs="Times New Roman"/>
                <w:bCs/>
                <w:sz w:val="20"/>
                <w:szCs w:val="20"/>
                <w:lang w:eastAsia="ru-RU"/>
              </w:rPr>
            </w:pPr>
          </w:p>
        </w:tc>
        <w:tc>
          <w:tcPr>
            <w:tcW w:w="365" w:type="pct"/>
            <w:tcBorders>
              <w:top w:val="single" w:sz="4" w:space="0" w:color="auto"/>
              <w:left w:val="single" w:sz="4" w:space="0" w:color="auto"/>
              <w:bottom w:val="single" w:sz="4" w:space="0" w:color="auto"/>
              <w:right w:val="single" w:sz="4" w:space="0" w:color="auto"/>
            </w:tcBorders>
            <w:shd w:val="clear" w:color="auto" w:fill="auto"/>
            <w:hideMark/>
          </w:tcPr>
          <w:p w14:paraId="6AAB27E5" w14:textId="77777777" w:rsidR="0015050B" w:rsidRPr="007879C4" w:rsidRDefault="0015050B" w:rsidP="0015050B">
            <w:pPr>
              <w:tabs>
                <w:tab w:val="left" w:pos="709"/>
              </w:tabs>
              <w:spacing w:after="0" w:line="240" w:lineRule="auto"/>
              <w:rPr>
                <w:rFonts w:ascii="Times New Roman" w:eastAsia="Times New Roman" w:hAnsi="Times New Roman" w:cs="Times New Roman"/>
                <w:sz w:val="20"/>
                <w:szCs w:val="20"/>
                <w:lang w:eastAsia="ru-RU"/>
              </w:rPr>
            </w:pPr>
            <w:r w:rsidRPr="007879C4">
              <w:rPr>
                <w:rFonts w:ascii="Times New Roman" w:eastAsia="Times New Roman" w:hAnsi="Times New Roman" w:cs="Times New Roman"/>
                <w:sz w:val="20"/>
                <w:szCs w:val="20"/>
                <w:lang w:eastAsia="ru-RU"/>
              </w:rPr>
              <w:t>14.2</w:t>
            </w:r>
          </w:p>
        </w:tc>
        <w:tc>
          <w:tcPr>
            <w:tcW w:w="1646" w:type="pct"/>
            <w:tcBorders>
              <w:top w:val="single" w:sz="4" w:space="0" w:color="auto"/>
              <w:left w:val="single" w:sz="4" w:space="0" w:color="auto"/>
              <w:bottom w:val="single" w:sz="4" w:space="0" w:color="auto"/>
              <w:right w:val="single" w:sz="4" w:space="0" w:color="auto"/>
            </w:tcBorders>
            <w:shd w:val="clear" w:color="auto" w:fill="auto"/>
            <w:hideMark/>
          </w:tcPr>
          <w:p w14:paraId="4326761A" w14:textId="77777777" w:rsidR="0015050B" w:rsidRPr="007879C4" w:rsidRDefault="0015050B" w:rsidP="0015050B">
            <w:pPr>
              <w:spacing w:after="0" w:line="240" w:lineRule="auto"/>
              <w:ind w:left="47"/>
              <w:jc w:val="both"/>
              <w:rPr>
                <w:rFonts w:ascii="Times New Roman" w:eastAsia="Times New Roman" w:hAnsi="Times New Roman" w:cs="Times New Roman"/>
                <w:sz w:val="20"/>
                <w:szCs w:val="20"/>
                <w:lang w:eastAsia="ru-RU"/>
              </w:rPr>
            </w:pPr>
            <w:r w:rsidRPr="007879C4">
              <w:rPr>
                <w:rFonts w:ascii="Times New Roman" w:eastAsia="Times New Roman" w:hAnsi="Times New Roman" w:cs="Times New Roman"/>
                <w:sz w:val="20"/>
                <w:szCs w:val="20"/>
                <w:lang w:eastAsia="ru-RU"/>
              </w:rPr>
              <w:t>На предприятии проводятся регулярные встречи Генерального директора и высшего руководства с сотрудниками предприятия в соответствии с утвержденным планом мероприятий по коммуникациям.</w:t>
            </w:r>
          </w:p>
        </w:tc>
        <w:tc>
          <w:tcPr>
            <w:tcW w:w="717" w:type="pct"/>
            <w:gridSpan w:val="4"/>
            <w:tcBorders>
              <w:top w:val="single" w:sz="4" w:space="0" w:color="auto"/>
              <w:left w:val="single" w:sz="4" w:space="0" w:color="auto"/>
              <w:bottom w:val="single" w:sz="4" w:space="0" w:color="auto"/>
              <w:right w:val="single" w:sz="4" w:space="0" w:color="auto"/>
            </w:tcBorders>
            <w:shd w:val="clear" w:color="auto" w:fill="auto"/>
            <w:noWrap/>
            <w:hideMark/>
          </w:tcPr>
          <w:p w14:paraId="358D8B3A" w14:textId="77777777" w:rsidR="0015050B" w:rsidRPr="007879C4" w:rsidRDefault="0015050B" w:rsidP="0015050B">
            <w:pPr>
              <w:tabs>
                <w:tab w:val="left" w:pos="709"/>
              </w:tabs>
              <w:spacing w:after="0" w:line="240" w:lineRule="auto"/>
              <w:ind w:left="567"/>
              <w:jc w:val="both"/>
              <w:rPr>
                <w:rFonts w:ascii="Times New Roman" w:eastAsia="Times New Roman" w:hAnsi="Times New Roman" w:cs="Times New Roman"/>
                <w:sz w:val="20"/>
                <w:szCs w:val="20"/>
                <w:lang w:eastAsia="ru-RU"/>
              </w:rPr>
            </w:pPr>
            <w:r w:rsidRPr="007879C4">
              <w:rPr>
                <w:rFonts w:ascii="Times New Roman" w:eastAsia="Times New Roman" w:hAnsi="Times New Roman" w:cs="Times New Roman"/>
                <w:sz w:val="20"/>
                <w:szCs w:val="20"/>
                <w:lang w:eastAsia="ru-RU"/>
              </w:rPr>
              <w:t> </w:t>
            </w:r>
          </w:p>
        </w:tc>
        <w:tc>
          <w:tcPr>
            <w:tcW w:w="560" w:type="pct"/>
            <w:gridSpan w:val="2"/>
            <w:tcBorders>
              <w:top w:val="single" w:sz="4" w:space="0" w:color="auto"/>
              <w:left w:val="single" w:sz="4" w:space="0" w:color="auto"/>
              <w:bottom w:val="single" w:sz="4" w:space="0" w:color="auto"/>
              <w:right w:val="single" w:sz="4" w:space="0" w:color="auto"/>
            </w:tcBorders>
            <w:shd w:val="clear" w:color="auto" w:fill="auto"/>
            <w:noWrap/>
            <w:hideMark/>
          </w:tcPr>
          <w:p w14:paraId="12230A5D" w14:textId="77777777" w:rsidR="0015050B" w:rsidRPr="007879C4" w:rsidRDefault="0015050B" w:rsidP="0015050B">
            <w:pPr>
              <w:tabs>
                <w:tab w:val="left" w:pos="709"/>
              </w:tabs>
              <w:spacing w:after="0" w:line="240" w:lineRule="auto"/>
              <w:ind w:left="567"/>
              <w:jc w:val="both"/>
              <w:rPr>
                <w:rFonts w:ascii="Times New Roman" w:eastAsia="Times New Roman" w:hAnsi="Times New Roman" w:cs="Times New Roman"/>
                <w:sz w:val="20"/>
                <w:szCs w:val="20"/>
                <w:lang w:eastAsia="ru-RU"/>
              </w:rPr>
            </w:pPr>
            <w:r w:rsidRPr="007879C4">
              <w:rPr>
                <w:rFonts w:ascii="Times New Roman" w:eastAsia="Times New Roman" w:hAnsi="Times New Roman" w:cs="Times New Roman"/>
                <w:sz w:val="20"/>
                <w:szCs w:val="20"/>
                <w:lang w:eastAsia="ru-RU"/>
              </w:rPr>
              <w:t> </w:t>
            </w:r>
          </w:p>
        </w:tc>
        <w:tc>
          <w:tcPr>
            <w:tcW w:w="757" w:type="pct"/>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551408A" w14:textId="77777777" w:rsidR="0015050B" w:rsidRPr="007879C4" w:rsidRDefault="0015050B" w:rsidP="0015050B">
            <w:pPr>
              <w:spacing w:after="0" w:line="240" w:lineRule="auto"/>
              <w:ind w:left="567"/>
              <w:jc w:val="both"/>
              <w:rPr>
                <w:rFonts w:ascii="Times New Roman" w:eastAsia="Times New Roman" w:hAnsi="Times New Roman" w:cs="Times New Roman"/>
                <w:sz w:val="20"/>
                <w:szCs w:val="20"/>
                <w:lang w:eastAsia="ru-RU"/>
              </w:rPr>
            </w:pPr>
          </w:p>
        </w:tc>
      </w:tr>
      <w:tr w:rsidR="0015050B" w:rsidRPr="007879C4" w14:paraId="7A62A4B4" w14:textId="77777777" w:rsidTr="0015050B">
        <w:trPr>
          <w:trHeight w:val="20"/>
        </w:trPr>
        <w:tc>
          <w:tcPr>
            <w:tcW w:w="20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B6F565E" w14:textId="77777777" w:rsidR="0015050B" w:rsidRPr="007879C4" w:rsidRDefault="0015050B" w:rsidP="0015050B">
            <w:pPr>
              <w:spacing w:after="0" w:line="240" w:lineRule="auto"/>
              <w:ind w:left="567"/>
              <w:jc w:val="both"/>
              <w:rPr>
                <w:rFonts w:ascii="Times New Roman" w:eastAsia="Times New Roman" w:hAnsi="Times New Roman" w:cs="Times New Roman"/>
                <w:bCs/>
                <w:sz w:val="20"/>
                <w:szCs w:val="20"/>
                <w:lang w:eastAsia="ru-RU"/>
              </w:rPr>
            </w:pPr>
          </w:p>
        </w:tc>
        <w:tc>
          <w:tcPr>
            <w:tcW w:w="75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9513149" w14:textId="77777777" w:rsidR="0015050B" w:rsidRPr="007879C4" w:rsidRDefault="0015050B" w:rsidP="0015050B">
            <w:pPr>
              <w:spacing w:after="0" w:line="240" w:lineRule="auto"/>
              <w:ind w:left="567"/>
              <w:jc w:val="both"/>
              <w:rPr>
                <w:rFonts w:ascii="Times New Roman" w:eastAsia="Times New Roman" w:hAnsi="Times New Roman" w:cs="Times New Roman"/>
                <w:bCs/>
                <w:sz w:val="20"/>
                <w:szCs w:val="20"/>
                <w:lang w:eastAsia="ru-RU"/>
              </w:rPr>
            </w:pPr>
          </w:p>
        </w:tc>
        <w:tc>
          <w:tcPr>
            <w:tcW w:w="4046" w:type="pct"/>
            <w:gridSpan w:val="10"/>
            <w:tcBorders>
              <w:top w:val="single" w:sz="4" w:space="0" w:color="auto"/>
              <w:left w:val="single" w:sz="4" w:space="0" w:color="auto"/>
              <w:bottom w:val="single" w:sz="4" w:space="0" w:color="auto"/>
              <w:right w:val="single" w:sz="4" w:space="0" w:color="auto"/>
            </w:tcBorders>
            <w:shd w:val="clear" w:color="auto" w:fill="auto"/>
            <w:hideMark/>
          </w:tcPr>
          <w:p w14:paraId="7ADC8EE3" w14:textId="77777777" w:rsidR="0015050B" w:rsidRPr="007879C4" w:rsidRDefault="0015050B" w:rsidP="0015050B">
            <w:pPr>
              <w:spacing w:after="0" w:line="240" w:lineRule="auto"/>
              <w:ind w:left="567"/>
              <w:jc w:val="both"/>
              <w:rPr>
                <w:rFonts w:ascii="Times New Roman" w:eastAsia="Times New Roman" w:hAnsi="Times New Roman" w:cs="Times New Roman"/>
                <w:sz w:val="20"/>
                <w:szCs w:val="20"/>
                <w:lang w:eastAsia="ru-RU"/>
              </w:rPr>
            </w:pPr>
            <w:r w:rsidRPr="007879C4">
              <w:rPr>
                <w:rFonts w:ascii="Times New Roman" w:eastAsia="Times New Roman" w:hAnsi="Times New Roman" w:cs="Times New Roman"/>
                <w:bCs/>
                <w:sz w:val="20"/>
                <w:szCs w:val="20"/>
                <w:lang w:eastAsia="ru-RU"/>
              </w:rPr>
              <w:t xml:space="preserve">Уровень «2» </w:t>
            </w:r>
          </w:p>
        </w:tc>
      </w:tr>
      <w:tr w:rsidR="0015050B" w:rsidRPr="007879C4" w14:paraId="19C607F5" w14:textId="77777777" w:rsidTr="0015050B">
        <w:trPr>
          <w:trHeight w:val="20"/>
        </w:trPr>
        <w:tc>
          <w:tcPr>
            <w:tcW w:w="20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555928A" w14:textId="77777777" w:rsidR="0015050B" w:rsidRPr="007879C4" w:rsidRDefault="0015050B" w:rsidP="0015050B">
            <w:pPr>
              <w:spacing w:after="0" w:line="240" w:lineRule="auto"/>
              <w:ind w:left="567"/>
              <w:jc w:val="both"/>
              <w:rPr>
                <w:rFonts w:ascii="Times New Roman" w:eastAsia="Times New Roman" w:hAnsi="Times New Roman" w:cs="Times New Roman"/>
                <w:bCs/>
                <w:sz w:val="20"/>
                <w:szCs w:val="20"/>
                <w:lang w:eastAsia="ru-RU"/>
              </w:rPr>
            </w:pPr>
          </w:p>
        </w:tc>
        <w:tc>
          <w:tcPr>
            <w:tcW w:w="75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EE3896E" w14:textId="77777777" w:rsidR="0015050B" w:rsidRPr="007879C4" w:rsidRDefault="0015050B" w:rsidP="0015050B">
            <w:pPr>
              <w:spacing w:after="0" w:line="240" w:lineRule="auto"/>
              <w:ind w:left="567"/>
              <w:jc w:val="both"/>
              <w:rPr>
                <w:rFonts w:ascii="Times New Roman" w:eastAsia="Times New Roman" w:hAnsi="Times New Roman" w:cs="Times New Roman"/>
                <w:bCs/>
                <w:sz w:val="20"/>
                <w:szCs w:val="20"/>
                <w:lang w:eastAsia="ru-RU"/>
              </w:rPr>
            </w:pPr>
          </w:p>
        </w:tc>
        <w:tc>
          <w:tcPr>
            <w:tcW w:w="365" w:type="pct"/>
            <w:tcBorders>
              <w:top w:val="single" w:sz="4" w:space="0" w:color="auto"/>
              <w:left w:val="single" w:sz="4" w:space="0" w:color="auto"/>
              <w:bottom w:val="single" w:sz="4" w:space="0" w:color="auto"/>
              <w:right w:val="single" w:sz="4" w:space="0" w:color="auto"/>
            </w:tcBorders>
            <w:shd w:val="clear" w:color="auto" w:fill="auto"/>
            <w:hideMark/>
          </w:tcPr>
          <w:p w14:paraId="6A1C1DDF" w14:textId="77777777" w:rsidR="0015050B" w:rsidRPr="007879C4" w:rsidRDefault="0015050B" w:rsidP="0015050B">
            <w:pPr>
              <w:tabs>
                <w:tab w:val="left" w:pos="709"/>
              </w:tabs>
              <w:spacing w:after="0" w:line="240" w:lineRule="auto"/>
              <w:rPr>
                <w:rFonts w:ascii="Times New Roman" w:eastAsia="Times New Roman" w:hAnsi="Times New Roman" w:cs="Times New Roman"/>
                <w:sz w:val="20"/>
                <w:szCs w:val="20"/>
                <w:lang w:eastAsia="ru-RU"/>
              </w:rPr>
            </w:pPr>
            <w:r w:rsidRPr="007879C4">
              <w:rPr>
                <w:rFonts w:ascii="Times New Roman" w:eastAsia="Times New Roman" w:hAnsi="Times New Roman" w:cs="Times New Roman"/>
                <w:sz w:val="20"/>
                <w:szCs w:val="20"/>
                <w:lang w:eastAsia="ru-RU"/>
              </w:rPr>
              <w:t>14.3</w:t>
            </w:r>
          </w:p>
        </w:tc>
        <w:tc>
          <w:tcPr>
            <w:tcW w:w="1646" w:type="pct"/>
            <w:tcBorders>
              <w:top w:val="single" w:sz="4" w:space="0" w:color="auto"/>
              <w:left w:val="single" w:sz="4" w:space="0" w:color="auto"/>
              <w:bottom w:val="single" w:sz="4" w:space="0" w:color="auto"/>
              <w:right w:val="single" w:sz="4" w:space="0" w:color="auto"/>
            </w:tcBorders>
            <w:shd w:val="clear" w:color="auto" w:fill="auto"/>
            <w:hideMark/>
          </w:tcPr>
          <w:p w14:paraId="53B2D6D7" w14:textId="77777777" w:rsidR="0015050B" w:rsidRPr="007879C4" w:rsidRDefault="0015050B" w:rsidP="0015050B">
            <w:pPr>
              <w:tabs>
                <w:tab w:val="left" w:pos="709"/>
              </w:tabs>
              <w:spacing w:after="0" w:line="240" w:lineRule="auto"/>
              <w:ind w:left="47"/>
              <w:jc w:val="both"/>
              <w:rPr>
                <w:rFonts w:ascii="Times New Roman" w:eastAsia="Times New Roman" w:hAnsi="Times New Roman" w:cs="Times New Roman"/>
                <w:sz w:val="20"/>
                <w:szCs w:val="20"/>
                <w:lang w:eastAsia="ru-RU"/>
              </w:rPr>
            </w:pPr>
            <w:r w:rsidRPr="007879C4">
              <w:rPr>
                <w:rFonts w:ascii="Times New Roman" w:eastAsia="Times New Roman" w:hAnsi="Times New Roman" w:cs="Times New Roman"/>
                <w:sz w:val="20"/>
                <w:szCs w:val="20"/>
                <w:lang w:eastAsia="ru-RU"/>
              </w:rPr>
              <w:t>Производственные участки, выбранные в качестве эталонных по внедрению инструментов повышения производительности труда, обозначены и визуализированы.</w:t>
            </w:r>
          </w:p>
        </w:tc>
        <w:tc>
          <w:tcPr>
            <w:tcW w:w="717" w:type="pct"/>
            <w:gridSpan w:val="4"/>
            <w:tcBorders>
              <w:top w:val="single" w:sz="4" w:space="0" w:color="auto"/>
              <w:left w:val="single" w:sz="4" w:space="0" w:color="auto"/>
              <w:bottom w:val="single" w:sz="4" w:space="0" w:color="auto"/>
              <w:right w:val="single" w:sz="4" w:space="0" w:color="auto"/>
            </w:tcBorders>
            <w:shd w:val="clear" w:color="auto" w:fill="auto"/>
            <w:noWrap/>
            <w:hideMark/>
          </w:tcPr>
          <w:p w14:paraId="0EE8E65A" w14:textId="77777777" w:rsidR="0015050B" w:rsidRPr="007879C4" w:rsidRDefault="0015050B" w:rsidP="0015050B">
            <w:pPr>
              <w:tabs>
                <w:tab w:val="left" w:pos="709"/>
              </w:tabs>
              <w:spacing w:after="0" w:line="240" w:lineRule="auto"/>
              <w:ind w:left="567"/>
              <w:jc w:val="both"/>
              <w:rPr>
                <w:rFonts w:ascii="Times New Roman" w:eastAsia="Times New Roman" w:hAnsi="Times New Roman" w:cs="Times New Roman"/>
                <w:sz w:val="20"/>
                <w:szCs w:val="20"/>
                <w:lang w:eastAsia="ru-RU"/>
              </w:rPr>
            </w:pPr>
            <w:r w:rsidRPr="007879C4">
              <w:rPr>
                <w:rFonts w:ascii="Times New Roman" w:eastAsia="Times New Roman" w:hAnsi="Times New Roman" w:cs="Times New Roman"/>
                <w:sz w:val="20"/>
                <w:szCs w:val="20"/>
                <w:lang w:eastAsia="ru-RU"/>
              </w:rPr>
              <w:t> </w:t>
            </w:r>
          </w:p>
        </w:tc>
        <w:tc>
          <w:tcPr>
            <w:tcW w:w="560" w:type="pct"/>
            <w:gridSpan w:val="2"/>
            <w:tcBorders>
              <w:top w:val="single" w:sz="4" w:space="0" w:color="auto"/>
              <w:left w:val="single" w:sz="4" w:space="0" w:color="auto"/>
              <w:bottom w:val="single" w:sz="4" w:space="0" w:color="auto"/>
              <w:right w:val="single" w:sz="4" w:space="0" w:color="auto"/>
            </w:tcBorders>
            <w:shd w:val="clear" w:color="auto" w:fill="auto"/>
            <w:noWrap/>
            <w:hideMark/>
          </w:tcPr>
          <w:p w14:paraId="17D9C1EC" w14:textId="77777777" w:rsidR="0015050B" w:rsidRPr="007879C4" w:rsidRDefault="0015050B" w:rsidP="0015050B">
            <w:pPr>
              <w:tabs>
                <w:tab w:val="left" w:pos="709"/>
              </w:tabs>
              <w:spacing w:after="0" w:line="240" w:lineRule="auto"/>
              <w:ind w:left="567"/>
              <w:jc w:val="both"/>
              <w:rPr>
                <w:rFonts w:ascii="Times New Roman" w:eastAsia="Times New Roman" w:hAnsi="Times New Roman" w:cs="Times New Roman"/>
                <w:sz w:val="20"/>
                <w:szCs w:val="20"/>
                <w:lang w:eastAsia="ru-RU"/>
              </w:rPr>
            </w:pPr>
            <w:r w:rsidRPr="007879C4">
              <w:rPr>
                <w:rFonts w:ascii="Times New Roman" w:eastAsia="Times New Roman" w:hAnsi="Times New Roman" w:cs="Times New Roman"/>
                <w:sz w:val="20"/>
                <w:szCs w:val="20"/>
                <w:lang w:eastAsia="ru-RU"/>
              </w:rPr>
              <w:t> </w:t>
            </w:r>
          </w:p>
        </w:tc>
        <w:tc>
          <w:tcPr>
            <w:tcW w:w="757"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7F12931" w14:textId="77777777" w:rsidR="0015050B" w:rsidRPr="007879C4" w:rsidRDefault="0015050B" w:rsidP="0015050B">
            <w:pPr>
              <w:spacing w:after="0" w:line="240" w:lineRule="auto"/>
              <w:ind w:left="567"/>
              <w:jc w:val="both"/>
              <w:rPr>
                <w:rFonts w:ascii="Times New Roman" w:eastAsia="Times New Roman" w:hAnsi="Times New Roman" w:cs="Times New Roman"/>
                <w:sz w:val="20"/>
                <w:szCs w:val="20"/>
                <w:lang w:eastAsia="ru-RU"/>
              </w:rPr>
            </w:pPr>
          </w:p>
        </w:tc>
      </w:tr>
      <w:tr w:rsidR="0015050B" w:rsidRPr="007879C4" w14:paraId="5DE9C164" w14:textId="77777777" w:rsidTr="0015050B">
        <w:trPr>
          <w:trHeight w:val="20"/>
        </w:trPr>
        <w:tc>
          <w:tcPr>
            <w:tcW w:w="20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D2BFC99" w14:textId="77777777" w:rsidR="0015050B" w:rsidRPr="007879C4" w:rsidRDefault="0015050B" w:rsidP="0015050B">
            <w:pPr>
              <w:spacing w:after="0" w:line="240" w:lineRule="auto"/>
              <w:ind w:left="567"/>
              <w:jc w:val="both"/>
              <w:rPr>
                <w:rFonts w:ascii="Times New Roman" w:eastAsia="Times New Roman" w:hAnsi="Times New Roman" w:cs="Times New Roman"/>
                <w:bCs/>
                <w:sz w:val="20"/>
                <w:szCs w:val="20"/>
                <w:lang w:eastAsia="ru-RU"/>
              </w:rPr>
            </w:pPr>
          </w:p>
        </w:tc>
        <w:tc>
          <w:tcPr>
            <w:tcW w:w="75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B865511" w14:textId="77777777" w:rsidR="0015050B" w:rsidRPr="007879C4" w:rsidRDefault="0015050B" w:rsidP="0015050B">
            <w:pPr>
              <w:spacing w:after="0" w:line="240" w:lineRule="auto"/>
              <w:ind w:left="567"/>
              <w:jc w:val="both"/>
              <w:rPr>
                <w:rFonts w:ascii="Times New Roman" w:eastAsia="Times New Roman" w:hAnsi="Times New Roman" w:cs="Times New Roman"/>
                <w:bCs/>
                <w:sz w:val="20"/>
                <w:szCs w:val="20"/>
                <w:lang w:eastAsia="ru-RU"/>
              </w:rPr>
            </w:pPr>
          </w:p>
        </w:tc>
        <w:tc>
          <w:tcPr>
            <w:tcW w:w="365" w:type="pct"/>
            <w:tcBorders>
              <w:top w:val="single" w:sz="4" w:space="0" w:color="auto"/>
              <w:left w:val="single" w:sz="4" w:space="0" w:color="auto"/>
              <w:bottom w:val="single" w:sz="4" w:space="0" w:color="auto"/>
              <w:right w:val="single" w:sz="4" w:space="0" w:color="auto"/>
            </w:tcBorders>
            <w:shd w:val="clear" w:color="auto" w:fill="auto"/>
            <w:hideMark/>
          </w:tcPr>
          <w:p w14:paraId="6B7A650F" w14:textId="77777777" w:rsidR="0015050B" w:rsidRPr="007879C4" w:rsidRDefault="0015050B" w:rsidP="0015050B">
            <w:pPr>
              <w:tabs>
                <w:tab w:val="left" w:pos="709"/>
              </w:tabs>
              <w:spacing w:after="0" w:line="240" w:lineRule="auto"/>
              <w:rPr>
                <w:rFonts w:ascii="Times New Roman" w:eastAsia="Times New Roman" w:hAnsi="Times New Roman" w:cs="Times New Roman"/>
                <w:sz w:val="20"/>
                <w:szCs w:val="20"/>
                <w:lang w:eastAsia="ru-RU"/>
              </w:rPr>
            </w:pPr>
            <w:r w:rsidRPr="007879C4">
              <w:rPr>
                <w:rFonts w:ascii="Times New Roman" w:eastAsia="Times New Roman" w:hAnsi="Times New Roman" w:cs="Times New Roman"/>
                <w:sz w:val="20"/>
                <w:szCs w:val="20"/>
                <w:lang w:eastAsia="ru-RU"/>
              </w:rPr>
              <w:t>14.4</w:t>
            </w:r>
          </w:p>
        </w:tc>
        <w:tc>
          <w:tcPr>
            <w:tcW w:w="1646" w:type="pct"/>
            <w:tcBorders>
              <w:top w:val="single" w:sz="4" w:space="0" w:color="auto"/>
              <w:left w:val="single" w:sz="4" w:space="0" w:color="auto"/>
              <w:bottom w:val="single" w:sz="4" w:space="0" w:color="auto"/>
              <w:right w:val="single" w:sz="4" w:space="0" w:color="auto"/>
            </w:tcBorders>
            <w:shd w:val="clear" w:color="auto" w:fill="auto"/>
            <w:hideMark/>
          </w:tcPr>
          <w:p w14:paraId="5183E244" w14:textId="77777777" w:rsidR="0015050B" w:rsidRPr="007879C4" w:rsidRDefault="0015050B" w:rsidP="0015050B">
            <w:pPr>
              <w:tabs>
                <w:tab w:val="left" w:pos="709"/>
              </w:tabs>
              <w:spacing w:after="0" w:line="240" w:lineRule="auto"/>
              <w:ind w:left="47"/>
              <w:jc w:val="both"/>
              <w:rPr>
                <w:rFonts w:ascii="Times New Roman" w:eastAsia="Times New Roman" w:hAnsi="Times New Roman" w:cs="Times New Roman"/>
                <w:sz w:val="20"/>
                <w:szCs w:val="20"/>
                <w:lang w:eastAsia="ru-RU"/>
              </w:rPr>
            </w:pPr>
            <w:r w:rsidRPr="007879C4">
              <w:rPr>
                <w:rFonts w:ascii="Times New Roman" w:eastAsia="Times New Roman" w:hAnsi="Times New Roman" w:cs="Times New Roman"/>
                <w:sz w:val="20"/>
                <w:szCs w:val="20"/>
                <w:lang w:eastAsia="ru-RU"/>
              </w:rPr>
              <w:t>Генеральным директором и/или высшим руководством предприятия проводятся регулярные обходы производства, во время которых оценивается развитие производственной системы, выявляются и решаются проблемы.</w:t>
            </w:r>
          </w:p>
        </w:tc>
        <w:tc>
          <w:tcPr>
            <w:tcW w:w="717" w:type="pct"/>
            <w:gridSpan w:val="4"/>
            <w:tcBorders>
              <w:top w:val="single" w:sz="4" w:space="0" w:color="auto"/>
              <w:left w:val="single" w:sz="4" w:space="0" w:color="auto"/>
              <w:bottom w:val="single" w:sz="4" w:space="0" w:color="auto"/>
              <w:right w:val="single" w:sz="4" w:space="0" w:color="auto"/>
            </w:tcBorders>
            <w:shd w:val="clear" w:color="auto" w:fill="auto"/>
            <w:noWrap/>
            <w:hideMark/>
          </w:tcPr>
          <w:p w14:paraId="4B8C213F" w14:textId="77777777" w:rsidR="0015050B" w:rsidRPr="007879C4" w:rsidRDefault="0015050B" w:rsidP="0015050B">
            <w:pPr>
              <w:tabs>
                <w:tab w:val="left" w:pos="709"/>
              </w:tabs>
              <w:spacing w:after="0" w:line="240" w:lineRule="auto"/>
              <w:ind w:left="567"/>
              <w:jc w:val="both"/>
              <w:rPr>
                <w:rFonts w:ascii="Times New Roman" w:eastAsia="Times New Roman" w:hAnsi="Times New Roman" w:cs="Times New Roman"/>
                <w:sz w:val="20"/>
                <w:szCs w:val="20"/>
                <w:lang w:eastAsia="ru-RU"/>
              </w:rPr>
            </w:pPr>
            <w:r w:rsidRPr="007879C4">
              <w:rPr>
                <w:rFonts w:ascii="Times New Roman" w:eastAsia="Times New Roman" w:hAnsi="Times New Roman" w:cs="Times New Roman"/>
                <w:sz w:val="20"/>
                <w:szCs w:val="20"/>
                <w:lang w:eastAsia="ru-RU"/>
              </w:rPr>
              <w:t> </w:t>
            </w:r>
          </w:p>
        </w:tc>
        <w:tc>
          <w:tcPr>
            <w:tcW w:w="560" w:type="pct"/>
            <w:gridSpan w:val="2"/>
            <w:tcBorders>
              <w:top w:val="single" w:sz="4" w:space="0" w:color="auto"/>
              <w:left w:val="single" w:sz="4" w:space="0" w:color="auto"/>
              <w:bottom w:val="single" w:sz="4" w:space="0" w:color="auto"/>
              <w:right w:val="single" w:sz="4" w:space="0" w:color="auto"/>
            </w:tcBorders>
            <w:shd w:val="clear" w:color="auto" w:fill="auto"/>
            <w:noWrap/>
            <w:hideMark/>
          </w:tcPr>
          <w:p w14:paraId="59E43FDB" w14:textId="77777777" w:rsidR="0015050B" w:rsidRPr="007879C4" w:rsidRDefault="0015050B" w:rsidP="0015050B">
            <w:pPr>
              <w:tabs>
                <w:tab w:val="left" w:pos="709"/>
              </w:tabs>
              <w:spacing w:after="0" w:line="240" w:lineRule="auto"/>
              <w:ind w:left="567"/>
              <w:jc w:val="both"/>
              <w:rPr>
                <w:rFonts w:ascii="Times New Roman" w:eastAsia="Times New Roman" w:hAnsi="Times New Roman" w:cs="Times New Roman"/>
                <w:sz w:val="20"/>
                <w:szCs w:val="20"/>
                <w:lang w:eastAsia="ru-RU"/>
              </w:rPr>
            </w:pPr>
            <w:r w:rsidRPr="007879C4">
              <w:rPr>
                <w:rFonts w:ascii="Times New Roman" w:eastAsia="Times New Roman" w:hAnsi="Times New Roman" w:cs="Times New Roman"/>
                <w:sz w:val="20"/>
                <w:szCs w:val="20"/>
                <w:lang w:eastAsia="ru-RU"/>
              </w:rPr>
              <w:t> </w:t>
            </w:r>
          </w:p>
        </w:tc>
        <w:tc>
          <w:tcPr>
            <w:tcW w:w="757" w:type="pct"/>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472A9D3" w14:textId="77777777" w:rsidR="0015050B" w:rsidRPr="007879C4" w:rsidRDefault="0015050B" w:rsidP="0015050B">
            <w:pPr>
              <w:spacing w:after="0" w:line="240" w:lineRule="auto"/>
              <w:ind w:left="567"/>
              <w:jc w:val="both"/>
              <w:rPr>
                <w:rFonts w:ascii="Times New Roman" w:eastAsia="Times New Roman" w:hAnsi="Times New Roman" w:cs="Times New Roman"/>
                <w:sz w:val="20"/>
                <w:szCs w:val="20"/>
                <w:lang w:eastAsia="ru-RU"/>
              </w:rPr>
            </w:pPr>
          </w:p>
        </w:tc>
      </w:tr>
      <w:tr w:rsidR="0015050B" w:rsidRPr="007879C4" w14:paraId="32F844BA" w14:textId="77777777" w:rsidTr="0015050B">
        <w:trPr>
          <w:trHeight w:val="20"/>
        </w:trPr>
        <w:tc>
          <w:tcPr>
            <w:tcW w:w="20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BAD0CF1" w14:textId="77777777" w:rsidR="0015050B" w:rsidRPr="007879C4" w:rsidRDefault="0015050B" w:rsidP="0015050B">
            <w:pPr>
              <w:spacing w:after="0" w:line="240" w:lineRule="auto"/>
              <w:ind w:left="567"/>
              <w:jc w:val="both"/>
              <w:rPr>
                <w:rFonts w:ascii="Times New Roman" w:eastAsia="Times New Roman" w:hAnsi="Times New Roman" w:cs="Times New Roman"/>
                <w:bCs/>
                <w:sz w:val="20"/>
                <w:szCs w:val="20"/>
                <w:lang w:eastAsia="ru-RU"/>
              </w:rPr>
            </w:pPr>
          </w:p>
        </w:tc>
        <w:tc>
          <w:tcPr>
            <w:tcW w:w="75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8D65DCD" w14:textId="77777777" w:rsidR="0015050B" w:rsidRPr="007879C4" w:rsidRDefault="0015050B" w:rsidP="0015050B">
            <w:pPr>
              <w:spacing w:after="0" w:line="240" w:lineRule="auto"/>
              <w:ind w:left="567"/>
              <w:jc w:val="both"/>
              <w:rPr>
                <w:rFonts w:ascii="Times New Roman" w:eastAsia="Times New Roman" w:hAnsi="Times New Roman" w:cs="Times New Roman"/>
                <w:bCs/>
                <w:sz w:val="20"/>
                <w:szCs w:val="20"/>
                <w:lang w:eastAsia="ru-RU"/>
              </w:rPr>
            </w:pPr>
          </w:p>
        </w:tc>
        <w:tc>
          <w:tcPr>
            <w:tcW w:w="365" w:type="pct"/>
            <w:tcBorders>
              <w:top w:val="single" w:sz="4" w:space="0" w:color="auto"/>
              <w:left w:val="single" w:sz="4" w:space="0" w:color="auto"/>
              <w:bottom w:val="single" w:sz="4" w:space="0" w:color="auto"/>
              <w:right w:val="single" w:sz="4" w:space="0" w:color="auto"/>
            </w:tcBorders>
            <w:shd w:val="clear" w:color="auto" w:fill="auto"/>
            <w:hideMark/>
          </w:tcPr>
          <w:p w14:paraId="02D9832D" w14:textId="77777777" w:rsidR="0015050B" w:rsidRPr="007879C4" w:rsidRDefault="0015050B" w:rsidP="0015050B">
            <w:pPr>
              <w:tabs>
                <w:tab w:val="left" w:pos="709"/>
              </w:tabs>
              <w:spacing w:after="0" w:line="240" w:lineRule="auto"/>
              <w:rPr>
                <w:rFonts w:ascii="Times New Roman" w:eastAsia="Times New Roman" w:hAnsi="Times New Roman" w:cs="Times New Roman"/>
                <w:sz w:val="20"/>
                <w:szCs w:val="20"/>
                <w:lang w:eastAsia="ru-RU"/>
              </w:rPr>
            </w:pPr>
            <w:r w:rsidRPr="007879C4">
              <w:rPr>
                <w:rFonts w:ascii="Times New Roman" w:eastAsia="Times New Roman" w:hAnsi="Times New Roman" w:cs="Times New Roman"/>
                <w:sz w:val="20"/>
                <w:szCs w:val="20"/>
                <w:lang w:eastAsia="ru-RU"/>
              </w:rPr>
              <w:t>14.5</w:t>
            </w:r>
          </w:p>
        </w:tc>
        <w:tc>
          <w:tcPr>
            <w:tcW w:w="1646" w:type="pct"/>
            <w:tcBorders>
              <w:top w:val="single" w:sz="4" w:space="0" w:color="auto"/>
              <w:left w:val="single" w:sz="4" w:space="0" w:color="auto"/>
              <w:bottom w:val="single" w:sz="4" w:space="0" w:color="auto"/>
              <w:right w:val="single" w:sz="4" w:space="0" w:color="auto"/>
            </w:tcBorders>
            <w:shd w:val="clear" w:color="auto" w:fill="auto"/>
            <w:hideMark/>
          </w:tcPr>
          <w:p w14:paraId="6D8A18EE" w14:textId="77777777" w:rsidR="0015050B" w:rsidRPr="007879C4" w:rsidRDefault="0015050B" w:rsidP="0015050B">
            <w:pPr>
              <w:tabs>
                <w:tab w:val="left" w:pos="709"/>
              </w:tabs>
              <w:spacing w:after="0" w:line="240" w:lineRule="auto"/>
              <w:ind w:left="47"/>
              <w:jc w:val="both"/>
              <w:rPr>
                <w:rFonts w:ascii="Times New Roman" w:eastAsia="Times New Roman" w:hAnsi="Times New Roman" w:cs="Times New Roman"/>
                <w:sz w:val="20"/>
                <w:szCs w:val="20"/>
                <w:lang w:eastAsia="ru-RU"/>
              </w:rPr>
            </w:pPr>
            <w:r w:rsidRPr="007879C4">
              <w:rPr>
                <w:rFonts w:ascii="Times New Roman" w:eastAsia="Times New Roman" w:hAnsi="Times New Roman" w:cs="Times New Roman"/>
                <w:sz w:val="20"/>
                <w:szCs w:val="20"/>
                <w:lang w:eastAsia="ru-RU"/>
              </w:rPr>
              <w:t>В корпоративных СМИ размещается информация о ходе и результатах программы повышения производительности труда на предприятии. Проводятся награждения лучших участников рабочих групп проектов и вовлеченных в улучшения сотрудников.</w:t>
            </w:r>
          </w:p>
        </w:tc>
        <w:tc>
          <w:tcPr>
            <w:tcW w:w="717" w:type="pct"/>
            <w:gridSpan w:val="4"/>
            <w:tcBorders>
              <w:top w:val="single" w:sz="4" w:space="0" w:color="auto"/>
              <w:left w:val="single" w:sz="4" w:space="0" w:color="auto"/>
              <w:bottom w:val="single" w:sz="4" w:space="0" w:color="auto"/>
              <w:right w:val="single" w:sz="4" w:space="0" w:color="auto"/>
            </w:tcBorders>
            <w:shd w:val="clear" w:color="auto" w:fill="auto"/>
            <w:noWrap/>
            <w:hideMark/>
          </w:tcPr>
          <w:p w14:paraId="65EB5C85" w14:textId="77777777" w:rsidR="0015050B" w:rsidRPr="007879C4" w:rsidRDefault="0015050B" w:rsidP="0015050B">
            <w:pPr>
              <w:tabs>
                <w:tab w:val="left" w:pos="709"/>
              </w:tabs>
              <w:spacing w:after="0" w:line="240" w:lineRule="auto"/>
              <w:ind w:left="567"/>
              <w:jc w:val="both"/>
              <w:rPr>
                <w:rFonts w:ascii="Times New Roman" w:eastAsia="Times New Roman" w:hAnsi="Times New Roman" w:cs="Times New Roman"/>
                <w:sz w:val="20"/>
                <w:szCs w:val="20"/>
                <w:lang w:eastAsia="ru-RU"/>
              </w:rPr>
            </w:pPr>
            <w:r w:rsidRPr="007879C4">
              <w:rPr>
                <w:rFonts w:ascii="Times New Roman" w:eastAsia="Times New Roman" w:hAnsi="Times New Roman" w:cs="Times New Roman"/>
                <w:sz w:val="20"/>
                <w:szCs w:val="20"/>
                <w:lang w:eastAsia="ru-RU"/>
              </w:rPr>
              <w:t> </w:t>
            </w:r>
          </w:p>
        </w:tc>
        <w:tc>
          <w:tcPr>
            <w:tcW w:w="560" w:type="pct"/>
            <w:gridSpan w:val="2"/>
            <w:tcBorders>
              <w:top w:val="single" w:sz="4" w:space="0" w:color="auto"/>
              <w:left w:val="single" w:sz="4" w:space="0" w:color="auto"/>
              <w:bottom w:val="single" w:sz="4" w:space="0" w:color="auto"/>
              <w:right w:val="single" w:sz="4" w:space="0" w:color="auto"/>
            </w:tcBorders>
            <w:shd w:val="clear" w:color="auto" w:fill="auto"/>
            <w:noWrap/>
            <w:hideMark/>
          </w:tcPr>
          <w:p w14:paraId="1149470A" w14:textId="77777777" w:rsidR="0015050B" w:rsidRPr="007879C4" w:rsidRDefault="0015050B" w:rsidP="0015050B">
            <w:pPr>
              <w:spacing w:after="0" w:line="240" w:lineRule="auto"/>
              <w:ind w:left="567"/>
              <w:jc w:val="both"/>
              <w:rPr>
                <w:rFonts w:ascii="Times New Roman" w:eastAsia="Times New Roman" w:hAnsi="Times New Roman" w:cs="Times New Roman"/>
                <w:sz w:val="20"/>
                <w:szCs w:val="20"/>
                <w:lang w:eastAsia="ru-RU"/>
              </w:rPr>
            </w:pPr>
          </w:p>
        </w:tc>
        <w:tc>
          <w:tcPr>
            <w:tcW w:w="757" w:type="pct"/>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337139D" w14:textId="77777777" w:rsidR="0015050B" w:rsidRPr="007879C4" w:rsidRDefault="0015050B" w:rsidP="0015050B">
            <w:pPr>
              <w:spacing w:after="0" w:line="240" w:lineRule="auto"/>
              <w:ind w:left="567"/>
              <w:jc w:val="both"/>
              <w:rPr>
                <w:rFonts w:ascii="Times New Roman" w:eastAsia="Times New Roman" w:hAnsi="Times New Roman" w:cs="Times New Roman"/>
                <w:sz w:val="20"/>
                <w:szCs w:val="20"/>
                <w:lang w:eastAsia="ru-RU"/>
              </w:rPr>
            </w:pPr>
          </w:p>
        </w:tc>
      </w:tr>
      <w:tr w:rsidR="0015050B" w:rsidRPr="007879C4" w14:paraId="7791A6F1" w14:textId="77777777" w:rsidTr="0015050B">
        <w:trPr>
          <w:trHeight w:val="20"/>
        </w:trPr>
        <w:tc>
          <w:tcPr>
            <w:tcW w:w="20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971737A" w14:textId="77777777" w:rsidR="0015050B" w:rsidRPr="007879C4" w:rsidRDefault="0015050B" w:rsidP="0015050B">
            <w:pPr>
              <w:spacing w:after="0" w:line="240" w:lineRule="auto"/>
              <w:ind w:left="567"/>
              <w:jc w:val="both"/>
              <w:rPr>
                <w:rFonts w:ascii="Times New Roman" w:eastAsia="Times New Roman" w:hAnsi="Times New Roman" w:cs="Times New Roman"/>
                <w:bCs/>
                <w:sz w:val="20"/>
                <w:szCs w:val="20"/>
                <w:lang w:eastAsia="ru-RU"/>
              </w:rPr>
            </w:pPr>
          </w:p>
        </w:tc>
        <w:tc>
          <w:tcPr>
            <w:tcW w:w="75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067FC58" w14:textId="77777777" w:rsidR="0015050B" w:rsidRPr="007879C4" w:rsidRDefault="0015050B" w:rsidP="0015050B">
            <w:pPr>
              <w:spacing w:after="0" w:line="240" w:lineRule="auto"/>
              <w:ind w:left="567"/>
              <w:jc w:val="both"/>
              <w:rPr>
                <w:rFonts w:ascii="Times New Roman" w:eastAsia="Times New Roman" w:hAnsi="Times New Roman" w:cs="Times New Roman"/>
                <w:bCs/>
                <w:sz w:val="20"/>
                <w:szCs w:val="20"/>
                <w:lang w:eastAsia="ru-RU"/>
              </w:rPr>
            </w:pPr>
          </w:p>
        </w:tc>
        <w:tc>
          <w:tcPr>
            <w:tcW w:w="4046" w:type="pct"/>
            <w:gridSpan w:val="10"/>
            <w:tcBorders>
              <w:top w:val="single" w:sz="4" w:space="0" w:color="auto"/>
              <w:left w:val="single" w:sz="4" w:space="0" w:color="auto"/>
              <w:bottom w:val="single" w:sz="4" w:space="0" w:color="auto"/>
              <w:right w:val="single" w:sz="4" w:space="0" w:color="auto"/>
            </w:tcBorders>
            <w:shd w:val="clear" w:color="auto" w:fill="auto"/>
            <w:hideMark/>
          </w:tcPr>
          <w:p w14:paraId="00487A8A" w14:textId="77777777" w:rsidR="0015050B" w:rsidRPr="007879C4" w:rsidRDefault="0015050B" w:rsidP="0015050B">
            <w:pPr>
              <w:spacing w:after="0" w:line="240" w:lineRule="auto"/>
              <w:ind w:left="567"/>
              <w:jc w:val="both"/>
              <w:rPr>
                <w:rFonts w:ascii="Times New Roman" w:eastAsia="Times New Roman" w:hAnsi="Times New Roman" w:cs="Times New Roman"/>
                <w:sz w:val="20"/>
                <w:szCs w:val="20"/>
                <w:lang w:eastAsia="ru-RU"/>
              </w:rPr>
            </w:pPr>
            <w:r w:rsidRPr="007879C4">
              <w:rPr>
                <w:rFonts w:ascii="Times New Roman" w:eastAsia="Times New Roman" w:hAnsi="Times New Roman" w:cs="Times New Roman"/>
                <w:bCs/>
                <w:sz w:val="20"/>
                <w:szCs w:val="20"/>
                <w:lang w:eastAsia="ru-RU"/>
              </w:rPr>
              <w:t>Уровень «3»</w:t>
            </w:r>
          </w:p>
        </w:tc>
      </w:tr>
      <w:tr w:rsidR="0015050B" w:rsidRPr="007879C4" w14:paraId="1E37FBCF" w14:textId="77777777" w:rsidTr="0015050B">
        <w:trPr>
          <w:trHeight w:val="20"/>
        </w:trPr>
        <w:tc>
          <w:tcPr>
            <w:tcW w:w="20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9BE6F34" w14:textId="77777777" w:rsidR="0015050B" w:rsidRPr="007879C4" w:rsidRDefault="0015050B" w:rsidP="0015050B">
            <w:pPr>
              <w:spacing w:after="0" w:line="240" w:lineRule="auto"/>
              <w:ind w:left="567"/>
              <w:jc w:val="both"/>
              <w:rPr>
                <w:rFonts w:ascii="Times New Roman" w:eastAsia="Times New Roman" w:hAnsi="Times New Roman" w:cs="Times New Roman"/>
                <w:bCs/>
                <w:sz w:val="20"/>
                <w:szCs w:val="20"/>
                <w:lang w:eastAsia="ru-RU"/>
              </w:rPr>
            </w:pPr>
          </w:p>
        </w:tc>
        <w:tc>
          <w:tcPr>
            <w:tcW w:w="75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9BCE54D" w14:textId="77777777" w:rsidR="0015050B" w:rsidRPr="007879C4" w:rsidRDefault="0015050B" w:rsidP="0015050B">
            <w:pPr>
              <w:spacing w:after="0" w:line="240" w:lineRule="auto"/>
              <w:ind w:left="567"/>
              <w:jc w:val="both"/>
              <w:rPr>
                <w:rFonts w:ascii="Times New Roman" w:eastAsia="Times New Roman" w:hAnsi="Times New Roman" w:cs="Times New Roman"/>
                <w:bCs/>
                <w:sz w:val="20"/>
                <w:szCs w:val="20"/>
                <w:lang w:eastAsia="ru-RU"/>
              </w:rPr>
            </w:pPr>
          </w:p>
        </w:tc>
        <w:tc>
          <w:tcPr>
            <w:tcW w:w="365" w:type="pct"/>
            <w:tcBorders>
              <w:top w:val="single" w:sz="4" w:space="0" w:color="auto"/>
              <w:left w:val="single" w:sz="4" w:space="0" w:color="auto"/>
              <w:bottom w:val="single" w:sz="4" w:space="0" w:color="auto"/>
              <w:right w:val="single" w:sz="4" w:space="0" w:color="auto"/>
            </w:tcBorders>
            <w:shd w:val="clear" w:color="auto" w:fill="auto"/>
            <w:hideMark/>
          </w:tcPr>
          <w:p w14:paraId="2EB5726C" w14:textId="77777777" w:rsidR="0015050B" w:rsidRPr="007879C4" w:rsidRDefault="0015050B" w:rsidP="0015050B">
            <w:pPr>
              <w:tabs>
                <w:tab w:val="left" w:pos="709"/>
              </w:tabs>
              <w:spacing w:after="0" w:line="240" w:lineRule="auto"/>
              <w:rPr>
                <w:rFonts w:ascii="Times New Roman" w:eastAsia="Times New Roman" w:hAnsi="Times New Roman" w:cs="Times New Roman"/>
                <w:sz w:val="20"/>
                <w:szCs w:val="20"/>
                <w:lang w:eastAsia="ru-RU"/>
              </w:rPr>
            </w:pPr>
            <w:r w:rsidRPr="007879C4">
              <w:rPr>
                <w:rFonts w:ascii="Times New Roman" w:eastAsia="Times New Roman" w:hAnsi="Times New Roman" w:cs="Times New Roman"/>
                <w:sz w:val="20"/>
                <w:szCs w:val="20"/>
                <w:lang w:eastAsia="ru-RU"/>
              </w:rPr>
              <w:t>14.6</w:t>
            </w:r>
          </w:p>
        </w:tc>
        <w:tc>
          <w:tcPr>
            <w:tcW w:w="1646" w:type="pct"/>
            <w:tcBorders>
              <w:top w:val="single" w:sz="4" w:space="0" w:color="auto"/>
              <w:left w:val="single" w:sz="4" w:space="0" w:color="auto"/>
              <w:bottom w:val="single" w:sz="4" w:space="0" w:color="auto"/>
              <w:right w:val="single" w:sz="4" w:space="0" w:color="auto"/>
            </w:tcBorders>
            <w:shd w:val="clear" w:color="auto" w:fill="auto"/>
            <w:hideMark/>
          </w:tcPr>
          <w:p w14:paraId="01F35C99" w14:textId="77777777" w:rsidR="0015050B" w:rsidRPr="007879C4" w:rsidRDefault="0015050B" w:rsidP="0015050B">
            <w:pPr>
              <w:tabs>
                <w:tab w:val="left" w:pos="189"/>
              </w:tabs>
              <w:spacing w:after="0" w:line="240" w:lineRule="auto"/>
              <w:ind w:left="47"/>
              <w:jc w:val="both"/>
              <w:rPr>
                <w:rFonts w:ascii="Times New Roman" w:eastAsia="Times New Roman" w:hAnsi="Times New Roman" w:cs="Times New Roman"/>
                <w:sz w:val="20"/>
                <w:szCs w:val="20"/>
                <w:lang w:eastAsia="ru-RU"/>
              </w:rPr>
            </w:pPr>
            <w:r w:rsidRPr="007879C4">
              <w:rPr>
                <w:rFonts w:ascii="Times New Roman" w:eastAsia="Times New Roman" w:hAnsi="Times New Roman" w:cs="Times New Roman"/>
                <w:sz w:val="20"/>
                <w:szCs w:val="20"/>
                <w:lang w:eastAsia="ru-RU"/>
              </w:rPr>
              <w:t>Руководители производственных подразделений предприятия проводят регулярные встречи с мастерами/бригадирами по внедрению производственной системы в соответствии с утвержденным планом мероприятий по коммуникациям.</w:t>
            </w:r>
          </w:p>
        </w:tc>
        <w:tc>
          <w:tcPr>
            <w:tcW w:w="717" w:type="pct"/>
            <w:gridSpan w:val="4"/>
            <w:tcBorders>
              <w:top w:val="single" w:sz="4" w:space="0" w:color="auto"/>
              <w:left w:val="single" w:sz="4" w:space="0" w:color="auto"/>
              <w:bottom w:val="single" w:sz="4" w:space="0" w:color="auto"/>
              <w:right w:val="single" w:sz="4" w:space="0" w:color="auto"/>
            </w:tcBorders>
            <w:shd w:val="clear" w:color="auto" w:fill="auto"/>
            <w:noWrap/>
            <w:hideMark/>
          </w:tcPr>
          <w:p w14:paraId="7034185F" w14:textId="77777777" w:rsidR="0015050B" w:rsidRPr="007879C4" w:rsidRDefault="0015050B" w:rsidP="0015050B">
            <w:pPr>
              <w:tabs>
                <w:tab w:val="left" w:pos="709"/>
              </w:tabs>
              <w:spacing w:after="0" w:line="240" w:lineRule="auto"/>
              <w:ind w:left="567"/>
              <w:jc w:val="both"/>
              <w:rPr>
                <w:rFonts w:ascii="Times New Roman" w:eastAsia="Times New Roman" w:hAnsi="Times New Roman" w:cs="Times New Roman"/>
                <w:sz w:val="20"/>
                <w:szCs w:val="20"/>
                <w:lang w:eastAsia="ru-RU"/>
              </w:rPr>
            </w:pPr>
            <w:r w:rsidRPr="007879C4">
              <w:rPr>
                <w:rFonts w:ascii="Times New Roman" w:eastAsia="Times New Roman" w:hAnsi="Times New Roman" w:cs="Times New Roman"/>
                <w:sz w:val="20"/>
                <w:szCs w:val="20"/>
                <w:lang w:eastAsia="ru-RU"/>
              </w:rPr>
              <w:t> </w:t>
            </w:r>
          </w:p>
        </w:tc>
        <w:tc>
          <w:tcPr>
            <w:tcW w:w="560" w:type="pct"/>
            <w:gridSpan w:val="2"/>
            <w:tcBorders>
              <w:top w:val="single" w:sz="4" w:space="0" w:color="auto"/>
              <w:left w:val="single" w:sz="4" w:space="0" w:color="auto"/>
              <w:bottom w:val="single" w:sz="4" w:space="0" w:color="auto"/>
              <w:right w:val="single" w:sz="4" w:space="0" w:color="auto"/>
            </w:tcBorders>
            <w:shd w:val="clear" w:color="auto" w:fill="auto"/>
            <w:hideMark/>
          </w:tcPr>
          <w:p w14:paraId="1997D699" w14:textId="77777777" w:rsidR="0015050B" w:rsidRPr="007879C4" w:rsidRDefault="0015050B" w:rsidP="0015050B">
            <w:pPr>
              <w:tabs>
                <w:tab w:val="left" w:pos="709"/>
              </w:tabs>
              <w:spacing w:after="0" w:line="240" w:lineRule="auto"/>
              <w:ind w:left="567"/>
              <w:jc w:val="both"/>
              <w:rPr>
                <w:rFonts w:ascii="Times New Roman" w:eastAsia="Times New Roman" w:hAnsi="Times New Roman" w:cs="Times New Roman"/>
                <w:bCs/>
                <w:sz w:val="20"/>
                <w:szCs w:val="20"/>
                <w:lang w:eastAsia="ru-RU"/>
              </w:rPr>
            </w:pPr>
            <w:r w:rsidRPr="007879C4">
              <w:rPr>
                <w:rFonts w:ascii="Times New Roman" w:eastAsia="Times New Roman" w:hAnsi="Times New Roman" w:cs="Times New Roman"/>
                <w:bCs/>
                <w:sz w:val="20"/>
                <w:szCs w:val="20"/>
                <w:lang w:eastAsia="ru-RU"/>
              </w:rPr>
              <w:t> </w:t>
            </w:r>
          </w:p>
        </w:tc>
        <w:tc>
          <w:tcPr>
            <w:tcW w:w="757"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1106D24" w14:textId="77777777" w:rsidR="0015050B" w:rsidRPr="007879C4" w:rsidRDefault="0015050B" w:rsidP="0015050B">
            <w:pPr>
              <w:spacing w:after="0" w:line="240" w:lineRule="auto"/>
              <w:ind w:left="567"/>
              <w:jc w:val="both"/>
              <w:rPr>
                <w:rFonts w:ascii="Times New Roman" w:eastAsia="Times New Roman" w:hAnsi="Times New Roman" w:cs="Times New Roman"/>
                <w:sz w:val="20"/>
                <w:szCs w:val="20"/>
                <w:lang w:eastAsia="ru-RU"/>
              </w:rPr>
            </w:pPr>
          </w:p>
        </w:tc>
      </w:tr>
      <w:tr w:rsidR="0015050B" w:rsidRPr="007879C4" w14:paraId="3EFC2A39" w14:textId="77777777" w:rsidTr="0015050B">
        <w:trPr>
          <w:trHeight w:val="20"/>
        </w:trPr>
        <w:tc>
          <w:tcPr>
            <w:tcW w:w="20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4C4063E" w14:textId="77777777" w:rsidR="0015050B" w:rsidRPr="007879C4" w:rsidRDefault="0015050B" w:rsidP="0015050B">
            <w:pPr>
              <w:spacing w:after="0" w:line="240" w:lineRule="auto"/>
              <w:ind w:left="567"/>
              <w:jc w:val="both"/>
              <w:rPr>
                <w:rFonts w:ascii="Times New Roman" w:eastAsia="Times New Roman" w:hAnsi="Times New Roman" w:cs="Times New Roman"/>
                <w:bCs/>
                <w:sz w:val="20"/>
                <w:szCs w:val="20"/>
                <w:lang w:eastAsia="ru-RU"/>
              </w:rPr>
            </w:pPr>
          </w:p>
        </w:tc>
        <w:tc>
          <w:tcPr>
            <w:tcW w:w="75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F3074C1" w14:textId="77777777" w:rsidR="0015050B" w:rsidRPr="007879C4" w:rsidRDefault="0015050B" w:rsidP="0015050B">
            <w:pPr>
              <w:spacing w:after="0" w:line="240" w:lineRule="auto"/>
              <w:ind w:left="567"/>
              <w:jc w:val="both"/>
              <w:rPr>
                <w:rFonts w:ascii="Times New Roman" w:eastAsia="Times New Roman" w:hAnsi="Times New Roman" w:cs="Times New Roman"/>
                <w:bCs/>
                <w:sz w:val="20"/>
                <w:szCs w:val="20"/>
                <w:lang w:eastAsia="ru-RU"/>
              </w:rPr>
            </w:pPr>
          </w:p>
        </w:tc>
        <w:tc>
          <w:tcPr>
            <w:tcW w:w="365" w:type="pct"/>
            <w:tcBorders>
              <w:top w:val="single" w:sz="4" w:space="0" w:color="auto"/>
              <w:left w:val="single" w:sz="4" w:space="0" w:color="auto"/>
              <w:bottom w:val="single" w:sz="4" w:space="0" w:color="auto"/>
              <w:right w:val="single" w:sz="4" w:space="0" w:color="auto"/>
            </w:tcBorders>
            <w:shd w:val="clear" w:color="auto" w:fill="auto"/>
            <w:hideMark/>
          </w:tcPr>
          <w:p w14:paraId="10FBF01A" w14:textId="77777777" w:rsidR="0015050B" w:rsidRPr="007879C4" w:rsidRDefault="0015050B" w:rsidP="0015050B">
            <w:pPr>
              <w:tabs>
                <w:tab w:val="left" w:pos="709"/>
              </w:tabs>
              <w:spacing w:after="0" w:line="240" w:lineRule="auto"/>
              <w:rPr>
                <w:rFonts w:ascii="Times New Roman" w:eastAsia="Times New Roman" w:hAnsi="Times New Roman" w:cs="Times New Roman"/>
                <w:sz w:val="20"/>
                <w:szCs w:val="20"/>
                <w:lang w:eastAsia="ru-RU"/>
              </w:rPr>
            </w:pPr>
            <w:r w:rsidRPr="007879C4">
              <w:rPr>
                <w:rFonts w:ascii="Times New Roman" w:eastAsia="Times New Roman" w:hAnsi="Times New Roman" w:cs="Times New Roman"/>
                <w:sz w:val="20"/>
                <w:szCs w:val="20"/>
                <w:lang w:eastAsia="ru-RU"/>
              </w:rPr>
              <w:t>14.7</w:t>
            </w:r>
          </w:p>
        </w:tc>
        <w:tc>
          <w:tcPr>
            <w:tcW w:w="1646" w:type="pct"/>
            <w:tcBorders>
              <w:top w:val="single" w:sz="4" w:space="0" w:color="auto"/>
              <w:left w:val="single" w:sz="4" w:space="0" w:color="auto"/>
              <w:bottom w:val="single" w:sz="4" w:space="0" w:color="auto"/>
              <w:right w:val="single" w:sz="4" w:space="0" w:color="auto"/>
            </w:tcBorders>
            <w:shd w:val="clear" w:color="auto" w:fill="auto"/>
            <w:hideMark/>
          </w:tcPr>
          <w:p w14:paraId="2C36BCB6" w14:textId="77777777" w:rsidR="0015050B" w:rsidRPr="007879C4" w:rsidRDefault="0015050B" w:rsidP="0015050B">
            <w:pPr>
              <w:tabs>
                <w:tab w:val="left" w:pos="189"/>
              </w:tabs>
              <w:spacing w:after="0" w:line="240" w:lineRule="auto"/>
              <w:ind w:left="47"/>
              <w:jc w:val="both"/>
              <w:rPr>
                <w:rFonts w:ascii="Times New Roman" w:eastAsia="Times New Roman" w:hAnsi="Times New Roman" w:cs="Times New Roman"/>
                <w:sz w:val="20"/>
                <w:szCs w:val="20"/>
                <w:lang w:eastAsia="ru-RU"/>
              </w:rPr>
            </w:pPr>
            <w:r w:rsidRPr="007879C4">
              <w:rPr>
                <w:rFonts w:ascii="Times New Roman" w:eastAsia="Times New Roman" w:hAnsi="Times New Roman" w:cs="Times New Roman"/>
                <w:sz w:val="20"/>
                <w:szCs w:val="20"/>
                <w:lang w:eastAsia="ru-RU"/>
              </w:rPr>
              <w:t xml:space="preserve">Во внешних СМИ размещается информация о ходе и результатах программы повышения производительности труда на предприятии. </w:t>
            </w:r>
          </w:p>
        </w:tc>
        <w:tc>
          <w:tcPr>
            <w:tcW w:w="717" w:type="pct"/>
            <w:gridSpan w:val="4"/>
            <w:tcBorders>
              <w:top w:val="single" w:sz="4" w:space="0" w:color="auto"/>
              <w:left w:val="single" w:sz="4" w:space="0" w:color="auto"/>
              <w:bottom w:val="single" w:sz="4" w:space="0" w:color="auto"/>
              <w:right w:val="single" w:sz="4" w:space="0" w:color="auto"/>
            </w:tcBorders>
            <w:shd w:val="clear" w:color="auto" w:fill="auto"/>
            <w:noWrap/>
            <w:hideMark/>
          </w:tcPr>
          <w:p w14:paraId="4AF24C7C" w14:textId="77777777" w:rsidR="0015050B" w:rsidRPr="007879C4" w:rsidRDefault="0015050B" w:rsidP="0015050B">
            <w:pPr>
              <w:tabs>
                <w:tab w:val="left" w:pos="709"/>
              </w:tabs>
              <w:spacing w:after="0" w:line="240" w:lineRule="auto"/>
              <w:ind w:left="567"/>
              <w:jc w:val="both"/>
              <w:rPr>
                <w:rFonts w:ascii="Times New Roman" w:eastAsia="Times New Roman" w:hAnsi="Times New Roman" w:cs="Times New Roman"/>
                <w:sz w:val="20"/>
                <w:szCs w:val="20"/>
                <w:lang w:eastAsia="ru-RU"/>
              </w:rPr>
            </w:pPr>
            <w:r w:rsidRPr="007879C4">
              <w:rPr>
                <w:rFonts w:ascii="Times New Roman" w:eastAsia="Times New Roman" w:hAnsi="Times New Roman" w:cs="Times New Roman"/>
                <w:sz w:val="20"/>
                <w:szCs w:val="20"/>
                <w:lang w:eastAsia="ru-RU"/>
              </w:rPr>
              <w:t> </w:t>
            </w:r>
          </w:p>
        </w:tc>
        <w:tc>
          <w:tcPr>
            <w:tcW w:w="560" w:type="pct"/>
            <w:gridSpan w:val="2"/>
            <w:tcBorders>
              <w:top w:val="single" w:sz="4" w:space="0" w:color="auto"/>
              <w:left w:val="single" w:sz="4" w:space="0" w:color="auto"/>
              <w:bottom w:val="single" w:sz="4" w:space="0" w:color="auto"/>
              <w:right w:val="single" w:sz="4" w:space="0" w:color="auto"/>
            </w:tcBorders>
            <w:shd w:val="clear" w:color="auto" w:fill="auto"/>
            <w:hideMark/>
          </w:tcPr>
          <w:p w14:paraId="4C6D1DFE" w14:textId="77777777" w:rsidR="0015050B" w:rsidRPr="007879C4" w:rsidRDefault="0015050B" w:rsidP="0015050B">
            <w:pPr>
              <w:tabs>
                <w:tab w:val="left" w:pos="709"/>
              </w:tabs>
              <w:spacing w:after="0" w:line="240" w:lineRule="auto"/>
              <w:ind w:left="567"/>
              <w:jc w:val="both"/>
              <w:rPr>
                <w:rFonts w:ascii="Times New Roman" w:eastAsia="Times New Roman" w:hAnsi="Times New Roman" w:cs="Times New Roman"/>
                <w:bCs/>
                <w:sz w:val="20"/>
                <w:szCs w:val="20"/>
                <w:lang w:eastAsia="ru-RU"/>
              </w:rPr>
            </w:pPr>
            <w:r w:rsidRPr="007879C4">
              <w:rPr>
                <w:rFonts w:ascii="Times New Roman" w:eastAsia="Times New Roman" w:hAnsi="Times New Roman" w:cs="Times New Roman"/>
                <w:bCs/>
                <w:sz w:val="20"/>
                <w:szCs w:val="20"/>
                <w:lang w:eastAsia="ru-RU"/>
              </w:rPr>
              <w:t> </w:t>
            </w:r>
          </w:p>
        </w:tc>
        <w:tc>
          <w:tcPr>
            <w:tcW w:w="757" w:type="pct"/>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1247729" w14:textId="77777777" w:rsidR="0015050B" w:rsidRPr="007879C4" w:rsidRDefault="0015050B" w:rsidP="0015050B">
            <w:pPr>
              <w:spacing w:after="0" w:line="240" w:lineRule="auto"/>
              <w:ind w:left="567"/>
              <w:jc w:val="both"/>
              <w:rPr>
                <w:rFonts w:ascii="Times New Roman" w:eastAsia="Times New Roman" w:hAnsi="Times New Roman" w:cs="Times New Roman"/>
                <w:sz w:val="20"/>
                <w:szCs w:val="20"/>
                <w:lang w:eastAsia="ru-RU"/>
              </w:rPr>
            </w:pPr>
          </w:p>
        </w:tc>
      </w:tr>
      <w:tr w:rsidR="0015050B" w:rsidRPr="007879C4" w14:paraId="59746273" w14:textId="77777777" w:rsidTr="0015050B">
        <w:trPr>
          <w:trHeight w:val="20"/>
        </w:trPr>
        <w:tc>
          <w:tcPr>
            <w:tcW w:w="4431" w:type="pct"/>
            <w:gridSpan w:val="11"/>
            <w:tcBorders>
              <w:top w:val="single" w:sz="4" w:space="0" w:color="auto"/>
              <w:left w:val="single" w:sz="4" w:space="0" w:color="auto"/>
              <w:bottom w:val="single" w:sz="4" w:space="0" w:color="auto"/>
              <w:right w:val="single" w:sz="4" w:space="0" w:color="auto"/>
            </w:tcBorders>
            <w:shd w:val="clear" w:color="auto" w:fill="auto"/>
            <w:vAlign w:val="center"/>
          </w:tcPr>
          <w:p w14:paraId="6AECADBD" w14:textId="77777777" w:rsidR="0015050B" w:rsidRPr="007879C4" w:rsidRDefault="0015050B" w:rsidP="0015050B">
            <w:pPr>
              <w:tabs>
                <w:tab w:val="left" w:pos="709"/>
              </w:tabs>
              <w:spacing w:after="0" w:line="240" w:lineRule="auto"/>
              <w:ind w:left="567"/>
              <w:jc w:val="right"/>
              <w:rPr>
                <w:rFonts w:ascii="Times New Roman" w:eastAsia="Cambria" w:hAnsi="Times New Roman" w:cs="Times New Roman"/>
                <w:bCs/>
                <w:sz w:val="20"/>
                <w:szCs w:val="20"/>
                <w:lang w:eastAsia="ru-RU"/>
              </w:rPr>
            </w:pPr>
            <w:r w:rsidRPr="007879C4">
              <w:rPr>
                <w:rFonts w:ascii="Times New Roman" w:eastAsia="Cambria" w:hAnsi="Times New Roman" w:cs="Times New Roman"/>
                <w:sz w:val="20"/>
                <w:szCs w:val="20"/>
                <w:lang w:eastAsia="ru-RU"/>
              </w:rPr>
              <w:t>Итого</w:t>
            </w:r>
            <w:r w:rsidRPr="007879C4">
              <w:rPr>
                <w:rFonts w:ascii="Times New Roman" w:eastAsia="Cambria" w:hAnsi="Times New Roman" w:cs="Times New Roman"/>
                <w:bCs/>
                <w:sz w:val="20"/>
                <w:szCs w:val="20"/>
                <w:lang w:eastAsia="ru-RU"/>
              </w:rPr>
              <w:t>, баллов</w:t>
            </w:r>
            <w:r w:rsidRPr="007879C4">
              <w:rPr>
                <w:rFonts w:ascii="Times New Roman" w:eastAsia="Cambria" w:hAnsi="Times New Roman" w:cs="Times New Roman"/>
                <w:sz w:val="20"/>
                <w:szCs w:val="20"/>
                <w:lang w:eastAsia="ru-RU"/>
              </w:rPr>
              <w:t>:</w:t>
            </w: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tcPr>
          <w:p w14:paraId="14D20E1E" w14:textId="77777777" w:rsidR="0015050B" w:rsidRPr="007879C4" w:rsidRDefault="0015050B" w:rsidP="0015050B">
            <w:pPr>
              <w:spacing w:after="0" w:line="240" w:lineRule="auto"/>
              <w:ind w:left="567"/>
              <w:jc w:val="both"/>
              <w:rPr>
                <w:rFonts w:ascii="Times New Roman" w:eastAsia="Cambria" w:hAnsi="Times New Roman" w:cs="Times New Roman"/>
                <w:sz w:val="20"/>
                <w:szCs w:val="20"/>
                <w:lang w:eastAsia="ru-RU"/>
              </w:rPr>
            </w:pPr>
          </w:p>
        </w:tc>
      </w:tr>
      <w:tr w:rsidR="0015050B" w:rsidRPr="007879C4" w14:paraId="10DAAC0B" w14:textId="77777777" w:rsidTr="0015050B">
        <w:trPr>
          <w:trHeight w:val="20"/>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vAlign w:val="center"/>
          </w:tcPr>
          <w:p w14:paraId="60F1AF8A" w14:textId="77777777" w:rsidR="0015050B" w:rsidRPr="007879C4" w:rsidRDefault="0015050B" w:rsidP="0015050B">
            <w:pPr>
              <w:spacing w:after="0" w:line="240" w:lineRule="auto"/>
              <w:ind w:left="567"/>
              <w:jc w:val="both"/>
              <w:rPr>
                <w:rFonts w:ascii="Times New Roman" w:eastAsia="Cambria" w:hAnsi="Times New Roman" w:cs="Times New Roman"/>
                <w:sz w:val="20"/>
                <w:szCs w:val="20"/>
                <w:lang w:eastAsia="ru-RU"/>
              </w:rPr>
            </w:pPr>
            <w:r w:rsidRPr="007879C4">
              <w:rPr>
                <w:rFonts w:ascii="Times New Roman" w:eastAsia="Cambria" w:hAnsi="Times New Roman" w:cs="Times New Roman"/>
                <w:sz w:val="20"/>
                <w:szCs w:val="20"/>
                <w:lang w:eastAsia="ru-RU"/>
              </w:rPr>
              <w:t xml:space="preserve">Вывод: </w:t>
            </w:r>
          </w:p>
          <w:p w14:paraId="32E83233" w14:textId="77777777" w:rsidR="0015050B" w:rsidRPr="007879C4" w:rsidRDefault="0015050B" w:rsidP="0015050B">
            <w:pPr>
              <w:spacing w:after="0" w:line="240" w:lineRule="auto"/>
              <w:ind w:left="567"/>
              <w:jc w:val="both"/>
              <w:rPr>
                <w:rFonts w:ascii="Times New Roman" w:eastAsia="Cambria" w:hAnsi="Times New Roman" w:cs="Times New Roman"/>
                <w:sz w:val="20"/>
                <w:szCs w:val="20"/>
                <w:lang w:eastAsia="ru-RU"/>
              </w:rPr>
            </w:pPr>
            <w:r w:rsidRPr="007879C4">
              <w:rPr>
                <w:rFonts w:ascii="Times New Roman" w:eastAsia="Cambria" w:hAnsi="Times New Roman" w:cs="Times New Roman"/>
                <w:sz w:val="20"/>
                <w:szCs w:val="20"/>
                <w:lang w:eastAsia="ru-RU"/>
              </w:rPr>
              <w:t>Предприятие [достигло / не достигло] целевого уровня развития производственной системы (итоговая оценка должна быть не менее 21 балла).</w:t>
            </w:r>
          </w:p>
        </w:tc>
      </w:tr>
    </w:tbl>
    <w:p w14:paraId="3006C97C" w14:textId="77777777" w:rsidR="0015050B" w:rsidRPr="005A07C8" w:rsidRDefault="0015050B" w:rsidP="0015050B">
      <w:pPr>
        <w:tabs>
          <w:tab w:val="left" w:pos="1134"/>
        </w:tabs>
        <w:spacing w:before="120" w:after="0" w:line="240" w:lineRule="auto"/>
        <w:jc w:val="both"/>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br w:type="textWrapping" w:clear="all"/>
      </w:r>
      <w:r w:rsidRPr="005A07C8">
        <w:rPr>
          <w:rFonts w:ascii="Times New Roman" w:eastAsia="Times New Roman" w:hAnsi="Times New Roman" w:cs="Times New Roman"/>
          <w:b/>
          <w:color w:val="000000"/>
          <w:sz w:val="20"/>
          <w:szCs w:val="20"/>
          <w:lang w:eastAsia="ru-RU"/>
        </w:rPr>
        <w:t>Методика оценки:</w:t>
      </w:r>
    </w:p>
    <w:p w14:paraId="0F6C6953" w14:textId="77777777" w:rsidR="0015050B" w:rsidRPr="005A07C8" w:rsidRDefault="0015050B" w:rsidP="0015050B">
      <w:pPr>
        <w:spacing w:after="0" w:line="240" w:lineRule="auto"/>
        <w:jc w:val="both"/>
        <w:rPr>
          <w:rFonts w:ascii="Times New Roman" w:eastAsia="Times New Roman" w:hAnsi="Times New Roman" w:cs="Times New Roman"/>
          <w:color w:val="000000"/>
          <w:sz w:val="20"/>
          <w:szCs w:val="20"/>
          <w:lang w:eastAsia="ru-RU"/>
        </w:rPr>
      </w:pPr>
      <w:r w:rsidRPr="005A07C8">
        <w:rPr>
          <w:rFonts w:ascii="Times New Roman" w:eastAsia="Times New Roman" w:hAnsi="Times New Roman" w:cs="Times New Roman"/>
          <w:color w:val="000000"/>
          <w:sz w:val="20"/>
          <w:szCs w:val="20"/>
          <w:lang w:eastAsia="ru-RU"/>
        </w:rPr>
        <w:t xml:space="preserve">Оценка выполнения требований осуществляется последовательно от уровня «1» до уровня «3». </w:t>
      </w:r>
    </w:p>
    <w:p w14:paraId="4D114F5F" w14:textId="77777777" w:rsidR="0015050B" w:rsidRPr="005A07C8" w:rsidRDefault="0015050B" w:rsidP="0015050B">
      <w:pPr>
        <w:spacing w:after="0" w:line="240" w:lineRule="auto"/>
        <w:jc w:val="both"/>
        <w:rPr>
          <w:rFonts w:ascii="Times New Roman" w:eastAsia="Times New Roman" w:hAnsi="Times New Roman" w:cs="Times New Roman"/>
          <w:color w:val="000000"/>
          <w:spacing w:val="-4"/>
          <w:sz w:val="20"/>
          <w:szCs w:val="20"/>
          <w:lang w:eastAsia="ru-RU"/>
        </w:rPr>
      </w:pPr>
      <w:r w:rsidRPr="005A07C8">
        <w:rPr>
          <w:rFonts w:ascii="Times New Roman" w:eastAsia="Times New Roman" w:hAnsi="Times New Roman" w:cs="Times New Roman"/>
          <w:color w:val="000000"/>
          <w:spacing w:val="-4"/>
          <w:sz w:val="20"/>
          <w:szCs w:val="20"/>
          <w:lang w:eastAsia="ru-RU"/>
        </w:rPr>
        <w:t>Не допускается переходить к оценке следующего уровня при невыполнении требований предыдущего уровня частично или полностью.</w:t>
      </w:r>
    </w:p>
    <w:p w14:paraId="2C1ECE86" w14:textId="77777777" w:rsidR="0015050B" w:rsidRPr="005A07C8" w:rsidRDefault="0015050B" w:rsidP="0015050B">
      <w:pPr>
        <w:spacing w:after="0" w:line="240" w:lineRule="auto"/>
        <w:jc w:val="both"/>
        <w:rPr>
          <w:rFonts w:ascii="Times New Roman" w:eastAsia="Times New Roman" w:hAnsi="Times New Roman" w:cs="Times New Roman"/>
          <w:color w:val="000000"/>
          <w:spacing w:val="-4"/>
          <w:sz w:val="20"/>
          <w:szCs w:val="20"/>
          <w:lang w:eastAsia="ru-RU"/>
        </w:rPr>
      </w:pPr>
      <w:r w:rsidRPr="005A07C8">
        <w:rPr>
          <w:rFonts w:ascii="Times New Roman" w:eastAsia="Times New Roman" w:hAnsi="Times New Roman" w:cs="Times New Roman"/>
          <w:color w:val="000000"/>
          <w:spacing w:val="-4"/>
          <w:sz w:val="20"/>
          <w:szCs w:val="20"/>
          <w:lang w:eastAsia="ru-RU"/>
        </w:rPr>
        <w:t xml:space="preserve">Например: </w:t>
      </w:r>
    </w:p>
    <w:p w14:paraId="34E5AA72" w14:textId="77777777" w:rsidR="0015050B" w:rsidRPr="005A07C8" w:rsidRDefault="0015050B" w:rsidP="0015050B">
      <w:pPr>
        <w:spacing w:after="0" w:line="240" w:lineRule="auto"/>
        <w:jc w:val="both"/>
        <w:rPr>
          <w:rFonts w:ascii="Times New Roman" w:eastAsia="Times New Roman" w:hAnsi="Times New Roman" w:cs="Times New Roman"/>
          <w:color w:val="000000"/>
          <w:spacing w:val="-4"/>
          <w:sz w:val="20"/>
          <w:szCs w:val="20"/>
          <w:lang w:eastAsia="ru-RU"/>
        </w:rPr>
      </w:pPr>
      <w:r w:rsidRPr="005A07C8">
        <w:rPr>
          <w:rFonts w:ascii="Times New Roman" w:eastAsia="Times New Roman" w:hAnsi="Times New Roman" w:cs="Times New Roman"/>
          <w:color w:val="000000"/>
          <w:spacing w:val="-4"/>
          <w:sz w:val="20"/>
          <w:szCs w:val="20"/>
          <w:lang w:eastAsia="ru-RU"/>
        </w:rPr>
        <w:t>Если требования уровня «2» содержат два условия, одно из которых не выполняется, то данное направление развития оценивается в 1 балл (при полном выполнении требований уровня «1»).</w:t>
      </w:r>
    </w:p>
    <w:p w14:paraId="69C8A0FE" w14:textId="77777777" w:rsidR="0015050B" w:rsidRPr="005A07C8" w:rsidRDefault="0015050B" w:rsidP="0015050B">
      <w:pPr>
        <w:spacing w:after="0" w:line="240" w:lineRule="auto"/>
        <w:jc w:val="both"/>
        <w:rPr>
          <w:rFonts w:ascii="Times New Roman" w:eastAsia="Times New Roman" w:hAnsi="Times New Roman" w:cs="Times New Roman"/>
          <w:color w:val="000000"/>
          <w:spacing w:val="-4"/>
          <w:sz w:val="20"/>
          <w:szCs w:val="20"/>
          <w:lang w:eastAsia="ru-RU"/>
        </w:rPr>
      </w:pPr>
      <w:r w:rsidRPr="005A07C8">
        <w:rPr>
          <w:rFonts w:ascii="Times New Roman" w:eastAsia="Times New Roman" w:hAnsi="Times New Roman" w:cs="Times New Roman"/>
          <w:spacing w:val="-4"/>
          <w:sz w:val="20"/>
          <w:szCs w:val="20"/>
          <w:lang w:eastAsia="ru-RU"/>
        </w:rPr>
        <w:t xml:space="preserve">Если требования уровня «3» содержат три условия, одно из которых не выполняется, то </w:t>
      </w:r>
      <w:r w:rsidRPr="005A07C8">
        <w:rPr>
          <w:rFonts w:ascii="Times New Roman" w:eastAsia="Times New Roman" w:hAnsi="Times New Roman" w:cs="Times New Roman"/>
          <w:color w:val="000000"/>
          <w:spacing w:val="-4"/>
          <w:sz w:val="20"/>
          <w:szCs w:val="20"/>
          <w:lang w:eastAsia="ru-RU"/>
        </w:rPr>
        <w:t>данное направление развития оценивается в 2 балла (при полном выполнении требований уровня «1» и «2»).</w:t>
      </w:r>
    </w:p>
    <w:p w14:paraId="50D51859" w14:textId="77777777" w:rsidR="0015050B" w:rsidRPr="005A07C8" w:rsidRDefault="0015050B" w:rsidP="0015050B">
      <w:pPr>
        <w:spacing w:after="0" w:line="240" w:lineRule="auto"/>
        <w:jc w:val="both"/>
        <w:rPr>
          <w:rFonts w:ascii="Times New Roman" w:eastAsia="Times New Roman" w:hAnsi="Times New Roman" w:cs="Times New Roman"/>
          <w:color w:val="000000"/>
          <w:spacing w:val="-4"/>
          <w:sz w:val="20"/>
          <w:szCs w:val="20"/>
          <w:lang w:eastAsia="ru-RU"/>
        </w:rPr>
      </w:pPr>
      <w:r w:rsidRPr="005A07C8">
        <w:rPr>
          <w:rFonts w:ascii="Times New Roman" w:eastAsia="Times New Roman" w:hAnsi="Times New Roman" w:cs="Times New Roman"/>
          <w:color w:val="000000"/>
          <w:spacing w:val="-4"/>
          <w:sz w:val="20"/>
          <w:szCs w:val="20"/>
          <w:lang w:eastAsia="ru-RU"/>
        </w:rPr>
        <w:t>Числовое значение уровня соответствия (1, 2 или 3) является оценкой в баллах данного направления развития.</w:t>
      </w:r>
    </w:p>
    <w:p w14:paraId="1A13F3A3" w14:textId="77777777" w:rsidR="0015050B" w:rsidRPr="005A07C8" w:rsidRDefault="0015050B" w:rsidP="0015050B">
      <w:pPr>
        <w:spacing w:after="0" w:line="240" w:lineRule="auto"/>
        <w:jc w:val="both"/>
        <w:rPr>
          <w:rFonts w:ascii="Times New Roman" w:eastAsia="Times New Roman" w:hAnsi="Times New Roman" w:cs="Times New Roman"/>
          <w:spacing w:val="-4"/>
          <w:sz w:val="20"/>
          <w:szCs w:val="20"/>
          <w:lang w:eastAsia="ru-RU"/>
        </w:rPr>
      </w:pPr>
      <w:r w:rsidRPr="005A07C8">
        <w:rPr>
          <w:rFonts w:ascii="Times New Roman" w:eastAsia="Times New Roman" w:hAnsi="Times New Roman" w:cs="Times New Roman"/>
          <w:spacing w:val="-4"/>
          <w:sz w:val="20"/>
          <w:szCs w:val="20"/>
          <w:lang w:eastAsia="ru-RU"/>
        </w:rPr>
        <w:t xml:space="preserve">Баллы по всем </w:t>
      </w:r>
      <w:r w:rsidRPr="005A07C8">
        <w:rPr>
          <w:rFonts w:ascii="Times New Roman" w:eastAsia="Times New Roman" w:hAnsi="Times New Roman" w:cs="Times New Roman"/>
          <w:color w:val="000000"/>
          <w:spacing w:val="-4"/>
          <w:sz w:val="20"/>
          <w:szCs w:val="20"/>
          <w:lang w:eastAsia="ru-RU"/>
        </w:rPr>
        <w:t xml:space="preserve">направлениям развития </w:t>
      </w:r>
      <w:r w:rsidRPr="005A07C8">
        <w:rPr>
          <w:rFonts w:ascii="Times New Roman" w:eastAsia="Times New Roman" w:hAnsi="Times New Roman" w:cs="Times New Roman"/>
          <w:spacing w:val="-4"/>
          <w:sz w:val="20"/>
          <w:szCs w:val="20"/>
          <w:lang w:eastAsia="ru-RU"/>
        </w:rPr>
        <w:t>суммируются в итоговую оценку.</w:t>
      </w:r>
    </w:p>
    <w:p w14:paraId="0A767DDF" w14:textId="77777777" w:rsidR="0015050B" w:rsidRPr="00232BA6" w:rsidRDefault="0015050B" w:rsidP="0015050B">
      <w:pPr>
        <w:spacing w:after="0" w:line="240" w:lineRule="auto"/>
        <w:jc w:val="both"/>
        <w:rPr>
          <w:rFonts w:ascii="Times New Roman" w:eastAsia="Times New Roman" w:hAnsi="Times New Roman" w:cs="Times New Roman"/>
          <w:spacing w:val="-4"/>
          <w:sz w:val="20"/>
          <w:szCs w:val="20"/>
          <w:lang w:eastAsia="ru-RU"/>
        </w:rPr>
      </w:pPr>
      <w:r w:rsidRPr="005A07C8">
        <w:rPr>
          <w:rFonts w:ascii="Times New Roman" w:eastAsia="Times New Roman" w:hAnsi="Times New Roman" w:cs="Times New Roman"/>
          <w:spacing w:val="-4"/>
          <w:sz w:val="20"/>
          <w:szCs w:val="20"/>
          <w:lang w:eastAsia="ru-RU"/>
        </w:rPr>
        <w:t>Целевой уровень развития производственной системы признается достигнутым при достижении итоговой</w:t>
      </w:r>
      <w:r w:rsidRPr="00232BA6">
        <w:rPr>
          <w:rFonts w:ascii="Times New Roman" w:eastAsia="Times New Roman" w:hAnsi="Times New Roman" w:cs="Times New Roman"/>
          <w:spacing w:val="-4"/>
          <w:sz w:val="20"/>
          <w:szCs w:val="20"/>
          <w:lang w:eastAsia="ru-RU"/>
        </w:rPr>
        <w:t xml:space="preserve"> оценки не менее 21 балла.</w:t>
      </w:r>
    </w:p>
    <w:p w14:paraId="7EC79CB0" w14:textId="77777777" w:rsidR="0015050B" w:rsidRPr="005A07C8" w:rsidRDefault="0015050B" w:rsidP="0015050B">
      <w:pPr>
        <w:keepNext/>
        <w:spacing w:after="0" w:line="240" w:lineRule="auto"/>
        <w:jc w:val="center"/>
        <w:rPr>
          <w:rFonts w:ascii="Times New Roman" w:eastAsia="Times New Roman" w:hAnsi="Times New Roman" w:cs="Times New Roman"/>
          <w:b/>
          <w:sz w:val="24"/>
          <w:szCs w:val="24"/>
          <w:lang w:val="en-US" w:eastAsia="ru-RU"/>
        </w:rPr>
      </w:pPr>
      <w:r w:rsidRPr="00232BA6">
        <w:rPr>
          <w:rFonts w:ascii="Times New Roman" w:eastAsia="Times New Roman" w:hAnsi="Times New Roman" w:cs="Times New Roman"/>
          <w:b/>
          <w:sz w:val="20"/>
          <w:szCs w:val="20"/>
          <w:lang w:val="en-US" w:eastAsia="ru-RU"/>
        </w:rPr>
        <w:t>_______________________________</w:t>
      </w:r>
      <w:r w:rsidRPr="005A07C8">
        <w:rPr>
          <w:rFonts w:ascii="Times New Roman" w:eastAsia="Times New Roman" w:hAnsi="Times New Roman" w:cs="Times New Roman"/>
          <w:b/>
          <w:sz w:val="24"/>
          <w:szCs w:val="24"/>
          <w:lang w:val="en-US" w:eastAsia="ru-RU"/>
        </w:rPr>
        <w:t>ФОРМУ УТВЕРЖДАЕМ: ____________________________</w:t>
      </w:r>
    </w:p>
    <w:tbl>
      <w:tblPr>
        <w:tblW w:w="5000" w:type="pct"/>
        <w:tblLook w:val="0000" w:firstRow="0" w:lastRow="0" w:firstColumn="0" w:lastColumn="0" w:noHBand="0" w:noVBand="0"/>
      </w:tblPr>
      <w:tblGrid>
        <w:gridCol w:w="5031"/>
        <w:gridCol w:w="5032"/>
      </w:tblGrid>
      <w:tr w:rsidR="0015050B" w:rsidRPr="005A07C8" w14:paraId="41E71688" w14:textId="77777777" w:rsidTr="0015050B">
        <w:trPr>
          <w:trHeight w:val="270"/>
        </w:trPr>
        <w:tc>
          <w:tcPr>
            <w:tcW w:w="2500" w:type="pct"/>
          </w:tcPr>
          <w:p w14:paraId="4AD3137C" w14:textId="77777777" w:rsidR="0015050B" w:rsidRPr="005A07C8" w:rsidRDefault="0015050B" w:rsidP="0015050B">
            <w:pPr>
              <w:spacing w:after="0" w:line="240" w:lineRule="auto"/>
              <w:rPr>
                <w:rFonts w:ascii="Times New Roman" w:eastAsia="Times New Roman" w:hAnsi="Times New Roman" w:cs="Times New Roman"/>
                <w:b/>
                <w:sz w:val="24"/>
                <w:szCs w:val="24"/>
                <w:lang w:eastAsia="ru-RU"/>
              </w:rPr>
            </w:pPr>
          </w:p>
          <w:p w14:paraId="1E9F4627" w14:textId="77777777" w:rsidR="0015050B" w:rsidRPr="005A07C8" w:rsidRDefault="0015050B" w:rsidP="0015050B">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w:t>
            </w:r>
            <w:r w:rsidRPr="005A07C8">
              <w:rPr>
                <w:rFonts w:ascii="Times New Roman" w:eastAsia="Times New Roman" w:hAnsi="Times New Roman" w:cs="Times New Roman"/>
                <w:b/>
                <w:sz w:val="24"/>
                <w:szCs w:val="24"/>
                <w:lang w:eastAsia="ru-RU"/>
              </w:rPr>
              <w:t>т Предприятия:</w:t>
            </w:r>
          </w:p>
        </w:tc>
        <w:tc>
          <w:tcPr>
            <w:tcW w:w="2500" w:type="pct"/>
          </w:tcPr>
          <w:p w14:paraId="5F53124B" w14:textId="77777777" w:rsidR="0015050B" w:rsidRPr="005A07C8" w:rsidRDefault="0015050B" w:rsidP="0015050B">
            <w:pPr>
              <w:spacing w:after="0" w:line="240" w:lineRule="auto"/>
              <w:rPr>
                <w:rFonts w:ascii="Times New Roman" w:eastAsia="Times New Roman" w:hAnsi="Times New Roman" w:cs="Times New Roman"/>
                <w:b/>
                <w:sz w:val="24"/>
                <w:szCs w:val="24"/>
                <w:lang w:eastAsia="ru-RU"/>
              </w:rPr>
            </w:pPr>
          </w:p>
          <w:p w14:paraId="10F1B611" w14:textId="77777777" w:rsidR="0015050B" w:rsidRPr="005A07C8" w:rsidRDefault="0015050B" w:rsidP="0015050B">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w:t>
            </w:r>
            <w:r w:rsidRPr="005A07C8">
              <w:rPr>
                <w:rFonts w:ascii="Times New Roman" w:eastAsia="Times New Roman" w:hAnsi="Times New Roman" w:cs="Times New Roman"/>
                <w:b/>
                <w:sz w:val="24"/>
                <w:szCs w:val="24"/>
                <w:lang w:eastAsia="ru-RU"/>
              </w:rPr>
              <w:t xml:space="preserve">т </w:t>
            </w:r>
            <w:r>
              <w:rPr>
                <w:rFonts w:ascii="Times New Roman" w:eastAsia="Times New Roman" w:hAnsi="Times New Roman" w:cs="Times New Roman"/>
                <w:b/>
                <w:sz w:val="24"/>
                <w:szCs w:val="24"/>
                <w:lang w:eastAsia="ru-RU"/>
              </w:rPr>
              <w:t>Регионального центра компетенций</w:t>
            </w:r>
            <w:r w:rsidRPr="005A07C8">
              <w:rPr>
                <w:rFonts w:ascii="Times New Roman" w:eastAsia="Times New Roman" w:hAnsi="Times New Roman" w:cs="Times New Roman"/>
                <w:b/>
                <w:sz w:val="24"/>
                <w:szCs w:val="24"/>
                <w:lang w:eastAsia="ru-RU"/>
              </w:rPr>
              <w:t>:</w:t>
            </w:r>
          </w:p>
          <w:p w14:paraId="23E27674" w14:textId="77777777" w:rsidR="0015050B" w:rsidRPr="005A07C8" w:rsidRDefault="0015050B" w:rsidP="0015050B">
            <w:pPr>
              <w:spacing w:after="0" w:line="240" w:lineRule="auto"/>
              <w:jc w:val="both"/>
              <w:rPr>
                <w:rFonts w:ascii="Times New Roman" w:eastAsia="Times New Roman" w:hAnsi="Times New Roman" w:cs="Times New Roman"/>
                <w:sz w:val="24"/>
                <w:szCs w:val="24"/>
                <w:lang w:eastAsia="ru-RU"/>
              </w:rPr>
            </w:pPr>
          </w:p>
        </w:tc>
      </w:tr>
      <w:tr w:rsidR="0015050B" w:rsidRPr="005A07C8" w14:paraId="6AE27873" w14:textId="77777777" w:rsidTr="0015050B">
        <w:trPr>
          <w:trHeight w:val="847"/>
        </w:trPr>
        <w:tc>
          <w:tcPr>
            <w:tcW w:w="2500" w:type="pct"/>
          </w:tcPr>
          <w:p w14:paraId="595849CE" w14:textId="77777777" w:rsidR="0015050B" w:rsidRPr="005A07C8" w:rsidRDefault="0015050B" w:rsidP="0015050B">
            <w:pPr>
              <w:spacing w:before="120" w:after="12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w:t>
            </w:r>
            <w:r w:rsidRPr="005A07C8">
              <w:rPr>
                <w:rFonts w:ascii="Times New Roman" w:eastAsia="Times New Roman" w:hAnsi="Times New Roman" w:cs="Times New Roman"/>
                <w:sz w:val="24"/>
                <w:szCs w:val="24"/>
                <w:lang w:eastAsia="ru-RU"/>
              </w:rPr>
              <w:t>___/ ________________/</w:t>
            </w:r>
          </w:p>
          <w:p w14:paraId="2B143AFB" w14:textId="77777777" w:rsidR="0015050B" w:rsidRDefault="0015050B" w:rsidP="0015050B">
            <w:pPr>
              <w:spacing w:before="120" w:after="120" w:line="240" w:lineRule="auto"/>
              <w:jc w:val="both"/>
              <w:rPr>
                <w:rFonts w:ascii="Times New Roman" w:eastAsia="Times New Roman" w:hAnsi="Times New Roman" w:cs="Times New Roman"/>
                <w:sz w:val="24"/>
                <w:szCs w:val="24"/>
                <w:lang w:eastAsia="ru-RU"/>
              </w:rPr>
            </w:pPr>
            <w:r w:rsidRPr="005A07C8">
              <w:rPr>
                <w:rFonts w:ascii="Times New Roman" w:eastAsia="Times New Roman" w:hAnsi="Times New Roman" w:cs="Times New Roman"/>
                <w:sz w:val="24"/>
                <w:szCs w:val="24"/>
                <w:lang w:eastAsia="ru-RU"/>
              </w:rPr>
              <w:t>М.П.</w:t>
            </w:r>
          </w:p>
          <w:p w14:paraId="42276C2D" w14:textId="77777777" w:rsidR="0015050B" w:rsidRDefault="0015050B" w:rsidP="0015050B">
            <w:pPr>
              <w:spacing w:before="120" w:after="120" w:line="240" w:lineRule="auto"/>
              <w:jc w:val="both"/>
              <w:rPr>
                <w:rFonts w:ascii="Times New Roman" w:eastAsia="Times New Roman" w:hAnsi="Times New Roman" w:cs="Times New Roman"/>
                <w:sz w:val="24"/>
                <w:szCs w:val="24"/>
                <w:lang w:eastAsia="ru-RU"/>
              </w:rPr>
            </w:pPr>
          </w:p>
          <w:p w14:paraId="7D6DCEA3" w14:textId="77777777" w:rsidR="0015050B" w:rsidRDefault="0015050B" w:rsidP="0015050B">
            <w:pPr>
              <w:spacing w:before="120" w:after="120" w:line="240" w:lineRule="auto"/>
              <w:jc w:val="both"/>
              <w:rPr>
                <w:rFonts w:ascii="Times New Roman" w:eastAsia="Times New Roman" w:hAnsi="Times New Roman" w:cs="Times New Roman"/>
                <w:sz w:val="24"/>
                <w:szCs w:val="24"/>
                <w:lang w:eastAsia="ru-RU"/>
              </w:rPr>
            </w:pPr>
          </w:p>
          <w:p w14:paraId="789D50AD" w14:textId="77777777" w:rsidR="0015050B" w:rsidRPr="005A07C8" w:rsidRDefault="0015050B" w:rsidP="0015050B">
            <w:pPr>
              <w:spacing w:before="120" w:after="120" w:line="240" w:lineRule="auto"/>
              <w:rPr>
                <w:rFonts w:ascii="Times New Roman" w:eastAsia="Times New Roman" w:hAnsi="Times New Roman" w:cs="Times New Roman"/>
                <w:sz w:val="24"/>
                <w:szCs w:val="24"/>
                <w:lang w:eastAsia="ru-RU"/>
              </w:rPr>
            </w:pPr>
          </w:p>
        </w:tc>
        <w:tc>
          <w:tcPr>
            <w:tcW w:w="2500" w:type="pct"/>
          </w:tcPr>
          <w:p w14:paraId="462CFAA7" w14:textId="77777777" w:rsidR="0015050B" w:rsidRPr="005A07C8" w:rsidRDefault="0015050B" w:rsidP="0015050B">
            <w:pPr>
              <w:spacing w:before="120" w:after="120" w:line="240" w:lineRule="auto"/>
              <w:jc w:val="both"/>
              <w:rPr>
                <w:rFonts w:ascii="Times New Roman" w:eastAsia="Times New Roman" w:hAnsi="Times New Roman" w:cs="Times New Roman"/>
                <w:sz w:val="24"/>
                <w:szCs w:val="24"/>
                <w:lang w:eastAsia="ru-RU"/>
              </w:rPr>
            </w:pPr>
            <w:r w:rsidRPr="005A07C8">
              <w:rPr>
                <w:rFonts w:ascii="Times New Roman" w:eastAsia="Times New Roman" w:hAnsi="Times New Roman" w:cs="Times New Roman"/>
                <w:sz w:val="24"/>
                <w:szCs w:val="24"/>
                <w:lang w:eastAsia="ru-RU"/>
              </w:rPr>
              <w:t>____________________/</w:t>
            </w:r>
            <w:r>
              <w:rPr>
                <w:rFonts w:ascii="Times New Roman" w:eastAsia="Times New Roman" w:hAnsi="Times New Roman" w:cs="Times New Roman"/>
                <w:sz w:val="24"/>
                <w:szCs w:val="24"/>
                <w:lang w:eastAsia="ru-RU"/>
              </w:rPr>
              <w:t>Е.В. Афонина</w:t>
            </w:r>
            <w:r w:rsidRPr="005A07C8">
              <w:rPr>
                <w:rFonts w:ascii="Times New Roman" w:eastAsia="Times New Roman" w:hAnsi="Times New Roman" w:cs="Times New Roman"/>
                <w:sz w:val="24"/>
                <w:szCs w:val="24"/>
                <w:lang w:eastAsia="ru-RU"/>
              </w:rPr>
              <w:t>/</w:t>
            </w:r>
          </w:p>
          <w:p w14:paraId="4698B19C" w14:textId="77777777" w:rsidR="0015050B" w:rsidRPr="005A07C8" w:rsidRDefault="0015050B" w:rsidP="0015050B">
            <w:pPr>
              <w:spacing w:before="120" w:after="120" w:line="240" w:lineRule="auto"/>
              <w:jc w:val="both"/>
              <w:rPr>
                <w:rFonts w:ascii="Times New Roman" w:eastAsia="Times New Roman" w:hAnsi="Times New Roman" w:cs="Times New Roman"/>
                <w:sz w:val="24"/>
                <w:szCs w:val="24"/>
                <w:lang w:eastAsia="ru-RU"/>
              </w:rPr>
            </w:pPr>
            <w:r w:rsidRPr="005A07C8">
              <w:rPr>
                <w:rFonts w:ascii="Times New Roman" w:eastAsia="Times New Roman" w:hAnsi="Times New Roman" w:cs="Times New Roman"/>
                <w:sz w:val="24"/>
                <w:szCs w:val="24"/>
                <w:lang w:eastAsia="ru-RU"/>
              </w:rPr>
              <w:t>М.П.</w:t>
            </w:r>
          </w:p>
        </w:tc>
      </w:tr>
    </w:tbl>
    <w:p w14:paraId="0D33B842" w14:textId="77777777" w:rsidR="00DB7FC9" w:rsidRDefault="00DB7FC9" w:rsidP="00037BEA">
      <w:pPr>
        <w:keepNext/>
        <w:spacing w:after="0"/>
        <w:ind w:left="10773"/>
        <w:outlineLvl w:val="0"/>
        <w:rPr>
          <w:rFonts w:ascii="Times New Roman" w:eastAsia="Times New Roman" w:hAnsi="Times New Roman" w:cs="Times New Roman"/>
          <w:bCs/>
          <w:sz w:val="24"/>
          <w:szCs w:val="24"/>
          <w:lang w:eastAsia="ru-RU"/>
        </w:rPr>
      </w:pPr>
    </w:p>
    <w:p w14:paraId="143085C9" w14:textId="77777777" w:rsidR="00DB7FC9" w:rsidRDefault="00DB7FC9">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br w:type="page"/>
      </w:r>
    </w:p>
    <w:p w14:paraId="24892046" w14:textId="77777777" w:rsidR="00A37947" w:rsidRDefault="00A37947" w:rsidP="00A37947">
      <w:pPr>
        <w:keepNext/>
        <w:spacing w:after="0"/>
        <w:ind w:left="10773"/>
        <w:outlineLvl w:val="0"/>
        <w:rPr>
          <w:rFonts w:ascii="Times New Roman" w:eastAsia="Times New Roman" w:hAnsi="Times New Roman" w:cs="Times New Roman"/>
          <w:bCs/>
          <w:sz w:val="24"/>
          <w:szCs w:val="24"/>
          <w:lang w:eastAsia="ru-RU"/>
        </w:rPr>
        <w:sectPr w:rsidR="00A37947" w:rsidSect="00FA4421">
          <w:pgSz w:w="11906" w:h="16838" w:code="9"/>
          <w:pgMar w:top="1134" w:right="567" w:bottom="1134" w:left="1276" w:header="567" w:footer="567" w:gutter="0"/>
          <w:cols w:space="708"/>
          <w:titlePg/>
          <w:docGrid w:linePitch="360"/>
        </w:sectPr>
      </w:pPr>
    </w:p>
    <w:p w14:paraId="3BA7F65F" w14:textId="77777777" w:rsidR="00037BEA" w:rsidRPr="00A37947" w:rsidRDefault="00A37947" w:rsidP="00A37947">
      <w:pPr>
        <w:keepNext/>
        <w:spacing w:after="0"/>
        <w:ind w:left="11199"/>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Приложе</w:t>
      </w:r>
      <w:r w:rsidR="00037BEA" w:rsidRPr="005A07C8">
        <w:rPr>
          <w:rFonts w:ascii="Times New Roman" w:eastAsia="Times New Roman" w:hAnsi="Times New Roman" w:cs="Times New Roman"/>
          <w:bCs/>
          <w:sz w:val="24"/>
          <w:szCs w:val="24"/>
          <w:lang w:eastAsia="ru-RU"/>
        </w:rPr>
        <w:t>ние № 7</w:t>
      </w:r>
      <w:r w:rsidR="00037BEA" w:rsidRPr="005A07C8">
        <w:rPr>
          <w:rFonts w:ascii="Times New Roman" w:eastAsia="Times New Roman" w:hAnsi="Times New Roman" w:cs="Times New Roman"/>
          <w:bCs/>
          <w:sz w:val="24"/>
          <w:szCs w:val="24"/>
          <w:lang w:eastAsia="ru-RU"/>
        </w:rPr>
        <w:br/>
      </w:r>
      <w:r w:rsidR="00037BEA" w:rsidRPr="005A07C8">
        <w:rPr>
          <w:rStyle w:val="afff2"/>
          <w:rFonts w:cs="Times New Roman"/>
        </w:rPr>
        <w:t>к Соглашению о сотрудничестве</w:t>
      </w:r>
      <w:r w:rsidR="00037BEA" w:rsidRPr="005A07C8">
        <w:rPr>
          <w:rStyle w:val="afff2"/>
          <w:rFonts w:cs="Times New Roman"/>
        </w:rPr>
        <w:br/>
        <w:t xml:space="preserve">№ </w:t>
      </w:r>
      <w:r w:rsidR="00037BEA" w:rsidRPr="005A07C8">
        <w:rPr>
          <w:rStyle w:val="afff2"/>
          <w:rFonts w:cs="Times New Roman"/>
        </w:rPr>
        <w:fldChar w:fldCharType="begin"/>
      </w:r>
      <w:r w:rsidR="00037BEA" w:rsidRPr="005A07C8">
        <w:rPr>
          <w:rStyle w:val="afff2"/>
          <w:rFonts w:cs="Times New Roman"/>
        </w:rPr>
        <w:instrText xml:space="preserve"> MERGEFIELD номер_соглашения </w:instrText>
      </w:r>
      <w:r w:rsidR="00037BEA" w:rsidRPr="005A07C8">
        <w:rPr>
          <w:rStyle w:val="afff2"/>
          <w:rFonts w:cs="Times New Roman"/>
        </w:rPr>
        <w:fldChar w:fldCharType="separate"/>
      </w:r>
      <w:r w:rsidR="00037BEA" w:rsidRPr="005A07C8">
        <w:rPr>
          <w:rFonts w:ascii="Times New Roman" w:hAnsi="Times New Roman" w:cs="Times New Roman"/>
          <w:noProof/>
          <w:sz w:val="24"/>
          <w:szCs w:val="24"/>
        </w:rPr>
        <w:t>____________ от _______</w:t>
      </w:r>
      <w:r w:rsidR="00037BEA" w:rsidRPr="005A07C8">
        <w:rPr>
          <w:rStyle w:val="afff2"/>
          <w:rFonts w:cs="Times New Roman"/>
        </w:rPr>
        <w:fldChar w:fldCharType="end"/>
      </w:r>
    </w:p>
    <w:p w14:paraId="35A3654B" w14:textId="77777777" w:rsidR="00037BEA" w:rsidRPr="007761F4" w:rsidRDefault="00037BEA" w:rsidP="00037BEA">
      <w:pPr>
        <w:spacing w:after="0" w:line="240" w:lineRule="auto"/>
        <w:jc w:val="center"/>
        <w:textAlignment w:val="baseline"/>
        <w:rPr>
          <w:rFonts w:ascii="Times New Roman" w:eastAsia="Times New Roman" w:hAnsi="Times New Roman" w:cs="Times New Roman"/>
          <w:lang w:eastAsia="ru-RU"/>
        </w:rPr>
      </w:pPr>
      <w:r w:rsidRPr="007761F4">
        <w:rPr>
          <w:rFonts w:ascii="Times New Roman" w:eastAsia="Times New Roman" w:hAnsi="Times New Roman" w:cs="Times New Roman"/>
          <w:b/>
          <w:bCs/>
          <w:lang w:eastAsia="ru-RU"/>
        </w:rPr>
        <w:t xml:space="preserve">Перечень, порядок и сроки предоставления отчетных материалов </w:t>
      </w:r>
    </w:p>
    <w:tbl>
      <w:tblPr>
        <w:tblW w:w="15271" w:type="dxa"/>
        <w:tblInd w:w="-29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84"/>
        <w:gridCol w:w="3828"/>
        <w:gridCol w:w="2835"/>
        <w:gridCol w:w="622"/>
        <w:gridCol w:w="1608"/>
        <w:gridCol w:w="1933"/>
        <w:gridCol w:w="2228"/>
        <w:gridCol w:w="1516"/>
        <w:gridCol w:w="417"/>
      </w:tblGrid>
      <w:tr w:rsidR="00037BEA" w:rsidRPr="007761F4" w14:paraId="4C5C73A9" w14:textId="77777777" w:rsidTr="00DB7FC9">
        <w:trPr>
          <w:trHeight w:val="300"/>
        </w:trPr>
        <w:tc>
          <w:tcPr>
            <w:tcW w:w="284" w:type="dxa"/>
            <w:tcBorders>
              <w:top w:val="single" w:sz="6" w:space="0" w:color="auto"/>
              <w:left w:val="single" w:sz="6" w:space="0" w:color="auto"/>
              <w:bottom w:val="single" w:sz="6" w:space="0" w:color="auto"/>
              <w:right w:val="single" w:sz="6" w:space="0" w:color="auto"/>
            </w:tcBorders>
            <w:vAlign w:val="center"/>
          </w:tcPr>
          <w:p w14:paraId="5871AC5C" w14:textId="77777777" w:rsidR="00037BEA" w:rsidRPr="007761F4" w:rsidRDefault="00037BEA" w:rsidP="00DB7FC9">
            <w:pPr>
              <w:spacing w:after="0" w:line="240" w:lineRule="auto"/>
              <w:jc w:val="center"/>
              <w:textAlignment w:val="baseline"/>
              <w:rPr>
                <w:rFonts w:ascii="Times New Roman" w:eastAsia="Times New Roman" w:hAnsi="Times New Roman" w:cs="Times New Roman"/>
                <w:bCs/>
                <w:iCs/>
                <w:lang w:eastAsia="ru-RU"/>
              </w:rPr>
            </w:pPr>
            <w:r w:rsidRPr="007761F4">
              <w:rPr>
                <w:rFonts w:ascii="Times New Roman" w:eastAsia="Times New Roman" w:hAnsi="Times New Roman" w:cs="Times New Roman"/>
                <w:bCs/>
                <w:iCs/>
                <w:lang w:eastAsia="ru-RU"/>
              </w:rPr>
              <w:t>№</w:t>
            </w:r>
          </w:p>
        </w:tc>
        <w:tc>
          <w:tcPr>
            <w:tcW w:w="382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BEE3584" w14:textId="77777777" w:rsidR="00037BEA" w:rsidRPr="007761F4" w:rsidRDefault="00037BEA" w:rsidP="00DB7FC9">
            <w:pPr>
              <w:spacing w:after="0" w:line="240" w:lineRule="auto"/>
              <w:jc w:val="center"/>
              <w:textAlignment w:val="baseline"/>
              <w:rPr>
                <w:rFonts w:ascii="Times New Roman" w:eastAsia="Times New Roman" w:hAnsi="Times New Roman" w:cs="Times New Roman"/>
                <w:lang w:eastAsia="ru-RU"/>
              </w:rPr>
            </w:pPr>
            <w:r w:rsidRPr="007761F4">
              <w:rPr>
                <w:rFonts w:ascii="Times New Roman" w:eastAsia="Times New Roman" w:hAnsi="Times New Roman" w:cs="Times New Roman"/>
                <w:bCs/>
                <w:iCs/>
                <w:lang w:eastAsia="ru-RU"/>
              </w:rPr>
              <w:t>Отчетные материалы</w:t>
            </w:r>
            <w:r w:rsidRPr="007761F4">
              <w:rPr>
                <w:rFonts w:ascii="Times New Roman" w:eastAsia="Times New Roman" w:hAnsi="Times New Roman" w:cs="Times New Roman"/>
                <w:lang w:eastAsia="ru-RU"/>
              </w:rPr>
              <w:t> </w:t>
            </w:r>
          </w:p>
        </w:tc>
        <w:tc>
          <w:tcPr>
            <w:tcW w:w="2835" w:type="dxa"/>
            <w:tcBorders>
              <w:top w:val="single" w:sz="6" w:space="0" w:color="auto"/>
              <w:left w:val="single" w:sz="6" w:space="0" w:color="auto"/>
              <w:bottom w:val="single" w:sz="6" w:space="0" w:color="auto"/>
              <w:right w:val="single" w:sz="6" w:space="0" w:color="auto"/>
            </w:tcBorders>
            <w:vAlign w:val="center"/>
          </w:tcPr>
          <w:p w14:paraId="1C87D89B" w14:textId="77777777" w:rsidR="00037BEA" w:rsidRPr="007761F4" w:rsidRDefault="00037BEA" w:rsidP="00DB7FC9">
            <w:pPr>
              <w:spacing w:after="0" w:line="240" w:lineRule="auto"/>
              <w:jc w:val="center"/>
              <w:textAlignment w:val="baseline"/>
              <w:rPr>
                <w:rFonts w:ascii="Times New Roman" w:eastAsia="Times New Roman" w:hAnsi="Times New Roman" w:cs="Times New Roman"/>
                <w:bCs/>
                <w:iCs/>
                <w:lang w:eastAsia="ru-RU"/>
              </w:rPr>
            </w:pPr>
            <w:r w:rsidRPr="007761F4">
              <w:rPr>
                <w:rFonts w:ascii="Times New Roman" w:eastAsia="Times New Roman" w:hAnsi="Times New Roman" w:cs="Times New Roman"/>
                <w:bCs/>
                <w:iCs/>
                <w:lang w:eastAsia="ru-RU"/>
              </w:rPr>
              <w:t>Порядок предоставления</w:t>
            </w:r>
          </w:p>
        </w:tc>
        <w:tc>
          <w:tcPr>
            <w:tcW w:w="2230"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228D6902" w14:textId="77777777" w:rsidR="00037BEA" w:rsidRPr="007761F4" w:rsidRDefault="00037BEA" w:rsidP="00DB7FC9">
            <w:pPr>
              <w:spacing w:after="0" w:line="240" w:lineRule="auto"/>
              <w:jc w:val="center"/>
              <w:textAlignment w:val="baseline"/>
              <w:rPr>
                <w:rFonts w:ascii="Times New Roman" w:eastAsia="Times New Roman" w:hAnsi="Times New Roman" w:cs="Times New Roman"/>
                <w:lang w:eastAsia="ru-RU"/>
              </w:rPr>
            </w:pPr>
            <w:r w:rsidRPr="007761F4">
              <w:rPr>
                <w:rFonts w:ascii="Times New Roman" w:eastAsia="Times New Roman" w:hAnsi="Times New Roman" w:cs="Times New Roman"/>
                <w:bCs/>
                <w:iCs/>
                <w:lang w:eastAsia="ru-RU"/>
              </w:rPr>
              <w:t>1-й год участия в проекте</w:t>
            </w:r>
            <w:r w:rsidRPr="007761F4">
              <w:rPr>
                <w:rStyle w:val="afb"/>
                <w:rFonts w:ascii="Times New Roman" w:hAnsi="Times New Roman" w:cs="Times New Roman"/>
              </w:rPr>
              <w:footnoteReference w:id="3"/>
            </w:r>
          </w:p>
        </w:tc>
        <w:tc>
          <w:tcPr>
            <w:tcW w:w="193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6023C22" w14:textId="77777777" w:rsidR="00037BEA" w:rsidRPr="007761F4" w:rsidRDefault="00037BEA" w:rsidP="00DB7FC9">
            <w:pPr>
              <w:spacing w:after="0" w:line="240" w:lineRule="auto"/>
              <w:jc w:val="center"/>
              <w:textAlignment w:val="baseline"/>
              <w:rPr>
                <w:rFonts w:ascii="Times New Roman" w:eastAsia="Times New Roman" w:hAnsi="Times New Roman" w:cs="Times New Roman"/>
                <w:lang w:eastAsia="ru-RU"/>
              </w:rPr>
            </w:pPr>
            <w:r w:rsidRPr="007761F4">
              <w:rPr>
                <w:rFonts w:ascii="Times New Roman" w:eastAsia="Times New Roman" w:hAnsi="Times New Roman" w:cs="Times New Roman"/>
                <w:bCs/>
                <w:iCs/>
                <w:lang w:eastAsia="ru-RU"/>
              </w:rPr>
              <w:t>2-й год участия в проекте</w:t>
            </w:r>
          </w:p>
        </w:tc>
        <w:tc>
          <w:tcPr>
            <w:tcW w:w="222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EC9A5FD" w14:textId="77777777" w:rsidR="00037BEA" w:rsidRPr="007761F4" w:rsidRDefault="00037BEA" w:rsidP="00DB7FC9">
            <w:pPr>
              <w:spacing w:after="0" w:line="240" w:lineRule="auto"/>
              <w:jc w:val="center"/>
              <w:textAlignment w:val="baseline"/>
              <w:rPr>
                <w:rFonts w:ascii="Times New Roman" w:eastAsia="Times New Roman" w:hAnsi="Times New Roman" w:cs="Times New Roman"/>
                <w:lang w:eastAsia="ru-RU"/>
              </w:rPr>
            </w:pPr>
            <w:r w:rsidRPr="007761F4">
              <w:rPr>
                <w:rFonts w:ascii="Times New Roman" w:eastAsia="Times New Roman" w:hAnsi="Times New Roman" w:cs="Times New Roman"/>
                <w:bCs/>
                <w:iCs/>
                <w:lang w:eastAsia="ru-RU"/>
              </w:rPr>
              <w:t>3-й год участия в проекте</w:t>
            </w:r>
          </w:p>
        </w:tc>
        <w:tc>
          <w:tcPr>
            <w:tcW w:w="1933"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58F1B93E" w14:textId="77777777" w:rsidR="00037BEA" w:rsidRPr="007761F4" w:rsidRDefault="00037BEA" w:rsidP="00DB7FC9">
            <w:pPr>
              <w:spacing w:after="0" w:line="240" w:lineRule="auto"/>
              <w:jc w:val="center"/>
              <w:textAlignment w:val="baseline"/>
              <w:rPr>
                <w:rFonts w:ascii="Times New Roman" w:eastAsia="Times New Roman" w:hAnsi="Times New Roman" w:cs="Times New Roman"/>
                <w:lang w:eastAsia="ru-RU"/>
              </w:rPr>
            </w:pPr>
            <w:r w:rsidRPr="007761F4">
              <w:rPr>
                <w:rFonts w:ascii="Times New Roman" w:eastAsia="Times New Roman" w:hAnsi="Times New Roman" w:cs="Times New Roman"/>
                <w:bCs/>
                <w:iCs/>
                <w:lang w:eastAsia="ru-RU"/>
              </w:rPr>
              <w:t>4-й год от старта проекта</w:t>
            </w:r>
          </w:p>
        </w:tc>
      </w:tr>
      <w:tr w:rsidR="00037BEA" w:rsidRPr="007761F4" w14:paraId="7EE37713" w14:textId="77777777" w:rsidTr="00DB7FC9">
        <w:trPr>
          <w:trHeight w:val="300"/>
        </w:trPr>
        <w:tc>
          <w:tcPr>
            <w:tcW w:w="284" w:type="dxa"/>
            <w:tcBorders>
              <w:top w:val="single" w:sz="6" w:space="0" w:color="auto"/>
              <w:left w:val="single" w:sz="6" w:space="0" w:color="auto"/>
              <w:bottom w:val="single" w:sz="6" w:space="0" w:color="auto"/>
              <w:right w:val="single" w:sz="6" w:space="0" w:color="auto"/>
            </w:tcBorders>
          </w:tcPr>
          <w:p w14:paraId="11CE0911" w14:textId="77777777" w:rsidR="00037BEA" w:rsidRPr="007761F4" w:rsidRDefault="00037BEA" w:rsidP="00DB7FC9">
            <w:pPr>
              <w:pStyle w:val="a5"/>
              <w:numPr>
                <w:ilvl w:val="0"/>
                <w:numId w:val="28"/>
              </w:numPr>
              <w:spacing w:after="0" w:line="240" w:lineRule="auto"/>
              <w:ind w:left="57" w:firstLine="0"/>
              <w:jc w:val="both"/>
              <w:textAlignment w:val="baseline"/>
              <w:rPr>
                <w:rFonts w:ascii="Times New Roman" w:eastAsia="Times New Roman" w:hAnsi="Times New Roman" w:cs="Times New Roman"/>
                <w:lang w:eastAsia="ru-RU"/>
              </w:rPr>
            </w:pPr>
          </w:p>
        </w:tc>
        <w:tc>
          <w:tcPr>
            <w:tcW w:w="3828" w:type="dxa"/>
            <w:tcBorders>
              <w:top w:val="single" w:sz="6" w:space="0" w:color="auto"/>
              <w:left w:val="single" w:sz="6" w:space="0" w:color="auto"/>
              <w:bottom w:val="single" w:sz="6" w:space="0" w:color="auto"/>
              <w:right w:val="single" w:sz="6" w:space="0" w:color="auto"/>
            </w:tcBorders>
            <w:shd w:val="clear" w:color="auto" w:fill="auto"/>
            <w:hideMark/>
          </w:tcPr>
          <w:p w14:paraId="283E8F85" w14:textId="77777777" w:rsidR="00037BEA" w:rsidRPr="007761F4" w:rsidRDefault="00037BEA" w:rsidP="00DB7FC9">
            <w:pPr>
              <w:spacing w:after="0" w:line="240" w:lineRule="auto"/>
              <w:ind w:left="34" w:right="134"/>
              <w:jc w:val="both"/>
              <w:textAlignment w:val="baseline"/>
              <w:rPr>
                <w:rFonts w:ascii="Times New Roman" w:eastAsia="Times New Roman" w:hAnsi="Times New Roman" w:cs="Times New Roman"/>
                <w:lang w:eastAsia="ru-RU"/>
              </w:rPr>
            </w:pPr>
            <w:r w:rsidRPr="007761F4">
              <w:rPr>
                <w:rFonts w:ascii="Times New Roman" w:eastAsia="Times New Roman" w:hAnsi="Times New Roman" w:cs="Times New Roman"/>
                <w:lang w:eastAsia="ru-RU"/>
              </w:rPr>
              <w:t>«О предприятии в цифрах» по форме приложения № 4 к Соглашению </w:t>
            </w:r>
          </w:p>
        </w:tc>
        <w:tc>
          <w:tcPr>
            <w:tcW w:w="2835" w:type="dxa"/>
            <w:tcBorders>
              <w:top w:val="single" w:sz="6" w:space="0" w:color="auto"/>
              <w:left w:val="single" w:sz="6" w:space="0" w:color="auto"/>
              <w:bottom w:val="single" w:sz="6" w:space="0" w:color="auto"/>
              <w:right w:val="single" w:sz="6" w:space="0" w:color="auto"/>
            </w:tcBorders>
          </w:tcPr>
          <w:p w14:paraId="03149997" w14:textId="77777777" w:rsidR="00037BEA" w:rsidRPr="007761F4" w:rsidRDefault="00037BEA" w:rsidP="00DB7FC9">
            <w:pPr>
              <w:spacing w:after="0" w:line="240" w:lineRule="auto"/>
              <w:ind w:left="157" w:right="117"/>
              <w:jc w:val="both"/>
              <w:textAlignment w:val="baseline"/>
              <w:rPr>
                <w:rFonts w:ascii="Times New Roman" w:eastAsia="Times New Roman" w:hAnsi="Times New Roman" w:cs="Times New Roman"/>
                <w:lang w:eastAsia="ru-RU"/>
              </w:rPr>
            </w:pPr>
            <w:r w:rsidRPr="007761F4">
              <w:rPr>
                <w:rFonts w:ascii="Times New Roman" w:eastAsia="Times New Roman" w:hAnsi="Times New Roman" w:cs="Times New Roman"/>
                <w:lang w:eastAsia="ru-RU"/>
              </w:rPr>
              <w:t>Данные вносятся на ИТ</w:t>
            </w:r>
            <w:r w:rsidRPr="007761F4">
              <w:rPr>
                <w:rFonts w:ascii="Times New Roman" w:eastAsia="Times New Roman" w:hAnsi="Times New Roman" w:cs="Times New Roman"/>
                <w:lang w:eastAsia="ru-RU"/>
              </w:rPr>
              <w:noBreakHyphen/>
              <w:t xml:space="preserve">платформе </w:t>
            </w:r>
          </w:p>
          <w:p w14:paraId="4854F924" w14:textId="77777777" w:rsidR="00037BEA" w:rsidRPr="007761F4" w:rsidRDefault="00037BEA" w:rsidP="00DB7FC9">
            <w:pPr>
              <w:spacing w:after="0" w:line="240" w:lineRule="auto"/>
              <w:ind w:left="157" w:right="117"/>
              <w:jc w:val="both"/>
              <w:textAlignment w:val="baseline"/>
              <w:rPr>
                <w:rFonts w:ascii="Times New Roman" w:eastAsia="Times New Roman" w:hAnsi="Times New Roman" w:cs="Times New Roman"/>
                <w:lang w:eastAsia="ru-RU"/>
              </w:rPr>
            </w:pPr>
            <w:proofErr w:type="spellStart"/>
            <w:r w:rsidRPr="007761F4">
              <w:rPr>
                <w:rFonts w:ascii="Times New Roman" w:eastAsia="Times New Roman" w:hAnsi="Times New Roman" w:cs="Times New Roman"/>
                <w:lang w:eastAsia="ru-RU"/>
              </w:rPr>
              <w:t>производительность.рф</w:t>
            </w:r>
            <w:proofErr w:type="spellEnd"/>
            <w:r w:rsidRPr="007761F4">
              <w:rPr>
                <w:rFonts w:ascii="Times New Roman" w:eastAsia="Times New Roman" w:hAnsi="Times New Roman" w:cs="Times New Roman"/>
                <w:lang w:eastAsia="ru-RU"/>
              </w:rPr>
              <w:t xml:space="preserve">. </w:t>
            </w:r>
          </w:p>
          <w:p w14:paraId="7EE6B843" w14:textId="77777777" w:rsidR="00037BEA" w:rsidRPr="007761F4" w:rsidRDefault="00037BEA" w:rsidP="00DB7FC9">
            <w:pPr>
              <w:spacing w:after="0" w:line="240" w:lineRule="auto"/>
              <w:ind w:left="157" w:right="117"/>
              <w:jc w:val="both"/>
              <w:textAlignment w:val="baseline"/>
              <w:rPr>
                <w:rFonts w:ascii="Times New Roman" w:eastAsia="Times New Roman" w:hAnsi="Times New Roman" w:cs="Times New Roman"/>
                <w:lang w:eastAsia="ru-RU"/>
              </w:rPr>
            </w:pPr>
            <w:r w:rsidRPr="007761F4">
              <w:rPr>
                <w:rFonts w:ascii="Times New Roman" w:eastAsia="Times New Roman" w:hAnsi="Times New Roman" w:cs="Times New Roman"/>
                <w:lang w:eastAsia="ru-RU"/>
              </w:rPr>
              <w:t xml:space="preserve">В случае отсутствия технической возможности внесения данных посредством ИТ-платформы, документы необходимо направить на адрес электронной почты </w:t>
            </w:r>
            <w:r w:rsidRPr="007761F4">
              <w:rPr>
                <w:rFonts w:ascii="Times New Roman" w:eastAsia="Times New Roman" w:hAnsi="Times New Roman" w:cs="Times New Roman"/>
                <w:lang w:val="en-US" w:eastAsia="ru-RU"/>
              </w:rPr>
              <w:t>info</w:t>
            </w:r>
            <w:r w:rsidRPr="007761F4">
              <w:rPr>
                <w:rFonts w:ascii="Times New Roman" w:eastAsia="Times New Roman" w:hAnsi="Times New Roman" w:cs="Times New Roman"/>
                <w:lang w:eastAsia="ru-RU"/>
              </w:rPr>
              <w:t>@</w:t>
            </w:r>
            <w:proofErr w:type="spellStart"/>
            <w:r w:rsidRPr="007761F4">
              <w:rPr>
                <w:rFonts w:ascii="Times New Roman" w:eastAsia="Times New Roman" w:hAnsi="Times New Roman" w:cs="Times New Roman"/>
                <w:lang w:val="en-US" w:eastAsia="ru-RU"/>
              </w:rPr>
              <w:t>rcckk</w:t>
            </w:r>
            <w:proofErr w:type="spellEnd"/>
            <w:r w:rsidRPr="007761F4">
              <w:rPr>
                <w:rFonts w:ascii="Times New Roman" w:eastAsia="Times New Roman" w:hAnsi="Times New Roman" w:cs="Times New Roman"/>
                <w:lang w:eastAsia="ru-RU"/>
              </w:rPr>
              <w:t>.</w:t>
            </w:r>
            <w:proofErr w:type="spellStart"/>
            <w:r w:rsidRPr="007761F4">
              <w:rPr>
                <w:rFonts w:ascii="Times New Roman" w:eastAsia="Times New Roman" w:hAnsi="Times New Roman" w:cs="Times New Roman"/>
                <w:lang w:val="en-US" w:eastAsia="ru-RU"/>
              </w:rPr>
              <w:t>ru</w:t>
            </w:r>
            <w:proofErr w:type="spellEnd"/>
          </w:p>
        </w:tc>
        <w:tc>
          <w:tcPr>
            <w:tcW w:w="2230" w:type="dxa"/>
            <w:gridSpan w:val="2"/>
            <w:tcBorders>
              <w:top w:val="single" w:sz="6" w:space="0" w:color="auto"/>
              <w:left w:val="single" w:sz="6" w:space="0" w:color="auto"/>
              <w:bottom w:val="single" w:sz="6" w:space="0" w:color="auto"/>
              <w:right w:val="single" w:sz="6" w:space="0" w:color="auto"/>
            </w:tcBorders>
            <w:shd w:val="clear" w:color="auto" w:fill="auto"/>
            <w:hideMark/>
          </w:tcPr>
          <w:p w14:paraId="7437DF8B" w14:textId="77777777" w:rsidR="00037BEA" w:rsidRPr="007761F4" w:rsidRDefault="00037BEA" w:rsidP="00DB7FC9">
            <w:pPr>
              <w:spacing w:after="0" w:line="240" w:lineRule="auto"/>
              <w:ind w:left="157" w:right="117"/>
              <w:jc w:val="both"/>
              <w:textAlignment w:val="baseline"/>
              <w:rPr>
                <w:rFonts w:ascii="Times New Roman" w:eastAsia="Times New Roman" w:hAnsi="Times New Roman" w:cs="Times New Roman"/>
                <w:lang w:eastAsia="ru-RU"/>
              </w:rPr>
            </w:pPr>
            <w:r w:rsidRPr="007761F4">
              <w:rPr>
                <w:rFonts w:ascii="Times New Roman" w:eastAsia="Times New Roman" w:hAnsi="Times New Roman" w:cs="Times New Roman"/>
                <w:lang w:eastAsia="ru-RU"/>
              </w:rPr>
              <w:t>Внесение данных и предоставление скан-копии заполненного Приложения № 4 к Соглашению в течение 14 (четырнадцати) рабочих дней с даты подписания Сторонами акта начала Мероприятий (п. 1.4. Соглашения)</w:t>
            </w:r>
          </w:p>
          <w:p w14:paraId="1E87C56B" w14:textId="77777777" w:rsidR="00037BEA" w:rsidRPr="007761F4" w:rsidRDefault="00037BEA" w:rsidP="00DB7FC9">
            <w:pPr>
              <w:spacing w:after="0" w:line="240" w:lineRule="auto"/>
              <w:ind w:left="157" w:right="117"/>
              <w:jc w:val="both"/>
              <w:textAlignment w:val="baseline"/>
              <w:rPr>
                <w:rFonts w:ascii="Times New Roman" w:eastAsia="Times New Roman" w:hAnsi="Times New Roman" w:cs="Times New Roman"/>
                <w:lang w:eastAsia="ru-RU"/>
              </w:rPr>
            </w:pPr>
            <w:r w:rsidRPr="007761F4">
              <w:rPr>
                <w:rFonts w:ascii="Times New Roman" w:eastAsia="Times New Roman" w:hAnsi="Times New Roman" w:cs="Times New Roman"/>
                <w:lang w:eastAsia="ru-RU"/>
              </w:rPr>
              <w:t> </w:t>
            </w:r>
          </w:p>
        </w:tc>
        <w:tc>
          <w:tcPr>
            <w:tcW w:w="1933" w:type="dxa"/>
            <w:tcBorders>
              <w:top w:val="single" w:sz="6" w:space="0" w:color="auto"/>
              <w:left w:val="single" w:sz="6" w:space="0" w:color="auto"/>
              <w:bottom w:val="single" w:sz="6" w:space="0" w:color="auto"/>
              <w:right w:val="single" w:sz="6" w:space="0" w:color="auto"/>
            </w:tcBorders>
            <w:shd w:val="clear" w:color="auto" w:fill="auto"/>
            <w:hideMark/>
          </w:tcPr>
          <w:p w14:paraId="59AD5F54" w14:textId="77777777" w:rsidR="00037BEA" w:rsidRPr="007761F4" w:rsidRDefault="00037BEA" w:rsidP="00DB7FC9">
            <w:pPr>
              <w:spacing w:after="0" w:line="240" w:lineRule="auto"/>
              <w:ind w:left="157" w:right="117"/>
              <w:jc w:val="both"/>
              <w:textAlignment w:val="baseline"/>
              <w:rPr>
                <w:rFonts w:ascii="Times New Roman" w:eastAsia="Times New Roman" w:hAnsi="Times New Roman" w:cs="Times New Roman"/>
                <w:lang w:eastAsia="ru-RU"/>
              </w:rPr>
            </w:pPr>
            <w:r w:rsidRPr="007761F4">
              <w:rPr>
                <w:rFonts w:ascii="Times New Roman" w:eastAsia="Times New Roman" w:hAnsi="Times New Roman" w:cs="Times New Roman"/>
                <w:lang w:eastAsia="ru-RU"/>
              </w:rPr>
              <w:t>Внесение фактических данных за отчетный год не позднее 25 апреля года, следующего за отчетным</w:t>
            </w:r>
          </w:p>
        </w:tc>
        <w:tc>
          <w:tcPr>
            <w:tcW w:w="2228" w:type="dxa"/>
            <w:tcBorders>
              <w:top w:val="single" w:sz="6" w:space="0" w:color="auto"/>
              <w:left w:val="single" w:sz="6" w:space="0" w:color="auto"/>
              <w:bottom w:val="single" w:sz="6" w:space="0" w:color="auto"/>
              <w:right w:val="single" w:sz="6" w:space="0" w:color="auto"/>
            </w:tcBorders>
            <w:shd w:val="clear" w:color="auto" w:fill="auto"/>
            <w:hideMark/>
          </w:tcPr>
          <w:p w14:paraId="6B2F01F7" w14:textId="77777777" w:rsidR="00037BEA" w:rsidRPr="007761F4" w:rsidRDefault="00037BEA" w:rsidP="00DB7FC9">
            <w:pPr>
              <w:spacing w:after="0" w:line="240" w:lineRule="auto"/>
              <w:ind w:left="157" w:right="117"/>
              <w:jc w:val="both"/>
              <w:textAlignment w:val="baseline"/>
              <w:rPr>
                <w:rFonts w:ascii="Times New Roman" w:eastAsia="Times New Roman" w:hAnsi="Times New Roman" w:cs="Times New Roman"/>
                <w:lang w:eastAsia="ru-RU"/>
              </w:rPr>
            </w:pPr>
            <w:r w:rsidRPr="007761F4">
              <w:rPr>
                <w:rFonts w:ascii="Times New Roman" w:eastAsia="Times New Roman" w:hAnsi="Times New Roman" w:cs="Times New Roman"/>
                <w:lang w:eastAsia="ru-RU"/>
              </w:rPr>
              <w:t>Внесение фактических данных за отчетный год не позднее 25 апреля года, следующего за отчетным</w:t>
            </w:r>
          </w:p>
        </w:tc>
        <w:tc>
          <w:tcPr>
            <w:tcW w:w="1933" w:type="dxa"/>
            <w:gridSpan w:val="2"/>
            <w:tcBorders>
              <w:top w:val="single" w:sz="6" w:space="0" w:color="auto"/>
              <w:left w:val="single" w:sz="6" w:space="0" w:color="auto"/>
              <w:bottom w:val="single" w:sz="6" w:space="0" w:color="auto"/>
              <w:right w:val="single" w:sz="6" w:space="0" w:color="auto"/>
            </w:tcBorders>
            <w:shd w:val="clear" w:color="auto" w:fill="auto"/>
            <w:hideMark/>
          </w:tcPr>
          <w:p w14:paraId="056B4284" w14:textId="77777777" w:rsidR="00037BEA" w:rsidRPr="007761F4" w:rsidRDefault="00037BEA" w:rsidP="00DB7FC9">
            <w:pPr>
              <w:spacing w:after="0" w:line="240" w:lineRule="auto"/>
              <w:ind w:left="157" w:right="117"/>
              <w:jc w:val="both"/>
              <w:textAlignment w:val="baseline"/>
              <w:rPr>
                <w:rFonts w:ascii="Times New Roman" w:eastAsia="Times New Roman" w:hAnsi="Times New Roman" w:cs="Times New Roman"/>
                <w:lang w:eastAsia="ru-RU"/>
              </w:rPr>
            </w:pPr>
            <w:r w:rsidRPr="007761F4">
              <w:rPr>
                <w:rFonts w:ascii="Times New Roman" w:eastAsia="Times New Roman" w:hAnsi="Times New Roman" w:cs="Times New Roman"/>
                <w:lang w:eastAsia="ru-RU"/>
              </w:rPr>
              <w:t>Внесение фактических данных за отчетный год не позднее 25 апреля года, следующего за отчетным</w:t>
            </w:r>
          </w:p>
        </w:tc>
      </w:tr>
      <w:tr w:rsidR="00037BEA" w:rsidRPr="007761F4" w14:paraId="0180BF50" w14:textId="77777777" w:rsidTr="00DB7FC9">
        <w:trPr>
          <w:trHeight w:val="300"/>
        </w:trPr>
        <w:tc>
          <w:tcPr>
            <w:tcW w:w="284" w:type="dxa"/>
            <w:tcBorders>
              <w:top w:val="single" w:sz="6" w:space="0" w:color="auto"/>
              <w:left w:val="single" w:sz="6" w:space="0" w:color="auto"/>
              <w:bottom w:val="single" w:sz="6" w:space="0" w:color="auto"/>
              <w:right w:val="single" w:sz="6" w:space="0" w:color="auto"/>
            </w:tcBorders>
          </w:tcPr>
          <w:p w14:paraId="775C0BC9" w14:textId="77777777" w:rsidR="00037BEA" w:rsidRPr="007761F4" w:rsidRDefault="00037BEA" w:rsidP="00DB7FC9">
            <w:pPr>
              <w:pStyle w:val="a5"/>
              <w:numPr>
                <w:ilvl w:val="0"/>
                <w:numId w:val="28"/>
              </w:numPr>
              <w:spacing w:after="0" w:line="240" w:lineRule="auto"/>
              <w:ind w:left="57" w:firstLine="0"/>
              <w:jc w:val="both"/>
              <w:textAlignment w:val="baseline"/>
              <w:rPr>
                <w:rFonts w:ascii="Times New Roman" w:eastAsia="Times New Roman" w:hAnsi="Times New Roman" w:cs="Times New Roman"/>
                <w:lang w:eastAsia="ru-RU"/>
              </w:rPr>
            </w:pPr>
          </w:p>
        </w:tc>
        <w:tc>
          <w:tcPr>
            <w:tcW w:w="3828" w:type="dxa"/>
            <w:tcBorders>
              <w:top w:val="single" w:sz="6" w:space="0" w:color="auto"/>
              <w:left w:val="single" w:sz="6" w:space="0" w:color="auto"/>
              <w:bottom w:val="single" w:sz="6" w:space="0" w:color="auto"/>
              <w:right w:val="single" w:sz="6" w:space="0" w:color="auto"/>
            </w:tcBorders>
            <w:shd w:val="clear" w:color="auto" w:fill="auto"/>
            <w:hideMark/>
          </w:tcPr>
          <w:p w14:paraId="213D0FD6" w14:textId="77777777" w:rsidR="00037BEA" w:rsidRPr="007761F4" w:rsidRDefault="00037BEA" w:rsidP="00DB7FC9">
            <w:pPr>
              <w:spacing w:after="0" w:line="240" w:lineRule="auto"/>
              <w:ind w:left="157" w:right="117"/>
              <w:jc w:val="both"/>
              <w:textAlignment w:val="baseline"/>
              <w:rPr>
                <w:rFonts w:ascii="Times New Roman" w:eastAsia="Times New Roman" w:hAnsi="Times New Roman" w:cs="Times New Roman"/>
                <w:lang w:eastAsia="ru-RU"/>
              </w:rPr>
            </w:pPr>
            <w:r w:rsidRPr="007761F4">
              <w:rPr>
                <w:rFonts w:ascii="Times New Roman" w:eastAsia="Times New Roman" w:hAnsi="Times New Roman" w:cs="Times New Roman"/>
                <w:lang w:eastAsia="ru-RU"/>
              </w:rPr>
              <w:t xml:space="preserve">Налоговая декларация по налогу на прибыль. </w:t>
            </w:r>
          </w:p>
          <w:p w14:paraId="3E955B49" w14:textId="77777777" w:rsidR="00037BEA" w:rsidRPr="007761F4" w:rsidRDefault="00037BEA" w:rsidP="00DB7FC9">
            <w:pPr>
              <w:spacing w:after="0" w:line="240" w:lineRule="auto"/>
              <w:ind w:left="157" w:right="117"/>
              <w:jc w:val="both"/>
              <w:textAlignment w:val="baseline"/>
              <w:rPr>
                <w:rFonts w:ascii="Times New Roman" w:eastAsia="Times New Roman" w:hAnsi="Times New Roman" w:cs="Times New Roman"/>
                <w:lang w:eastAsia="ru-RU"/>
              </w:rPr>
            </w:pPr>
            <w:r w:rsidRPr="007761F4">
              <w:rPr>
                <w:rFonts w:ascii="Times New Roman" w:eastAsia="Times New Roman" w:hAnsi="Times New Roman" w:cs="Times New Roman"/>
                <w:lang w:eastAsia="ru-RU"/>
              </w:rPr>
              <w:t>В случае, если предприятие применяет единый сельскохозяйственный налог (ЕСХН), предоставляется налоговая декларация по единому сельскохозяйственному налогу.</w:t>
            </w:r>
          </w:p>
          <w:p w14:paraId="02DBD17F" w14:textId="77777777" w:rsidR="00037BEA" w:rsidRPr="007761F4" w:rsidRDefault="00037BEA" w:rsidP="00DB7FC9">
            <w:pPr>
              <w:spacing w:after="0" w:line="240" w:lineRule="auto"/>
              <w:ind w:left="157" w:right="117"/>
              <w:jc w:val="both"/>
              <w:textAlignment w:val="baseline"/>
              <w:rPr>
                <w:rFonts w:ascii="Times New Roman" w:eastAsia="Times New Roman" w:hAnsi="Times New Roman" w:cs="Times New Roman"/>
                <w:lang w:eastAsia="ru-RU"/>
              </w:rPr>
            </w:pPr>
            <w:r w:rsidRPr="007761F4">
              <w:rPr>
                <w:rFonts w:ascii="Times New Roman" w:eastAsia="Times New Roman" w:hAnsi="Times New Roman" w:cs="Times New Roman"/>
                <w:lang w:eastAsia="ru-RU"/>
              </w:rPr>
              <w:t xml:space="preserve">Предоставляется декларация с квитанцией о приеме ФНС России и файл декларации в формате XML, выгруженные из используемых </w:t>
            </w:r>
            <w:r w:rsidRPr="007761F4">
              <w:rPr>
                <w:rFonts w:ascii="Times New Roman" w:eastAsia="Times New Roman" w:hAnsi="Times New Roman" w:cs="Times New Roman"/>
                <w:lang w:eastAsia="ru-RU"/>
              </w:rPr>
              <w:lastRenderedPageBreak/>
              <w:t>сервисов сдачи налоговой отчетности в электронной форме</w:t>
            </w:r>
          </w:p>
        </w:tc>
        <w:tc>
          <w:tcPr>
            <w:tcW w:w="2835" w:type="dxa"/>
            <w:tcBorders>
              <w:top w:val="single" w:sz="6" w:space="0" w:color="auto"/>
              <w:left w:val="single" w:sz="6" w:space="0" w:color="auto"/>
              <w:bottom w:val="single" w:sz="6" w:space="0" w:color="auto"/>
              <w:right w:val="single" w:sz="6" w:space="0" w:color="auto"/>
            </w:tcBorders>
          </w:tcPr>
          <w:p w14:paraId="46009DAC" w14:textId="77777777" w:rsidR="00037BEA" w:rsidRPr="007761F4" w:rsidRDefault="00037BEA" w:rsidP="00DB7FC9">
            <w:pPr>
              <w:spacing w:after="0" w:line="240" w:lineRule="auto"/>
              <w:ind w:left="157" w:right="117"/>
              <w:jc w:val="both"/>
              <w:textAlignment w:val="baseline"/>
              <w:rPr>
                <w:rFonts w:ascii="Times New Roman" w:eastAsia="Times New Roman" w:hAnsi="Times New Roman" w:cs="Times New Roman"/>
                <w:lang w:eastAsia="ru-RU"/>
              </w:rPr>
            </w:pPr>
            <w:r w:rsidRPr="007761F4">
              <w:rPr>
                <w:rFonts w:ascii="Times New Roman" w:eastAsia="Times New Roman" w:hAnsi="Times New Roman" w:cs="Times New Roman"/>
                <w:lang w:eastAsia="ru-RU"/>
              </w:rPr>
              <w:lastRenderedPageBreak/>
              <w:t>Документы загружаются на ИТ</w:t>
            </w:r>
            <w:r w:rsidRPr="007761F4">
              <w:rPr>
                <w:rFonts w:ascii="Times New Roman" w:eastAsia="Times New Roman" w:hAnsi="Times New Roman" w:cs="Times New Roman"/>
                <w:lang w:eastAsia="ru-RU"/>
              </w:rPr>
              <w:noBreakHyphen/>
              <w:t xml:space="preserve">платформе </w:t>
            </w:r>
            <w:proofErr w:type="spellStart"/>
            <w:r w:rsidRPr="007761F4">
              <w:rPr>
                <w:rFonts w:ascii="Times New Roman" w:eastAsia="Times New Roman" w:hAnsi="Times New Roman" w:cs="Times New Roman"/>
                <w:lang w:eastAsia="ru-RU"/>
              </w:rPr>
              <w:t>производительность.рф</w:t>
            </w:r>
            <w:proofErr w:type="spellEnd"/>
            <w:r w:rsidRPr="007761F4">
              <w:rPr>
                <w:rFonts w:ascii="Times New Roman" w:eastAsia="Times New Roman" w:hAnsi="Times New Roman" w:cs="Times New Roman"/>
                <w:lang w:eastAsia="ru-RU"/>
              </w:rPr>
              <w:t xml:space="preserve">. </w:t>
            </w:r>
          </w:p>
          <w:p w14:paraId="20ADB398" w14:textId="77777777" w:rsidR="00037BEA" w:rsidRPr="007761F4" w:rsidRDefault="00037BEA" w:rsidP="00DB7FC9">
            <w:pPr>
              <w:spacing w:after="0" w:line="240" w:lineRule="auto"/>
              <w:ind w:left="157" w:right="117"/>
              <w:jc w:val="both"/>
              <w:textAlignment w:val="baseline"/>
              <w:rPr>
                <w:rFonts w:ascii="Times New Roman" w:eastAsia="Times New Roman" w:hAnsi="Times New Roman" w:cs="Times New Roman"/>
                <w:lang w:eastAsia="ru-RU"/>
              </w:rPr>
            </w:pPr>
            <w:r w:rsidRPr="007761F4">
              <w:rPr>
                <w:rFonts w:ascii="Times New Roman" w:eastAsia="Times New Roman" w:hAnsi="Times New Roman" w:cs="Times New Roman"/>
                <w:lang w:eastAsia="ru-RU"/>
              </w:rPr>
              <w:t>В случае отсутствия технической возможности загрузки посредством ИТ-платформы, документы необходимо направить на адрес электронной почты info@rcckk.ru</w:t>
            </w:r>
          </w:p>
        </w:tc>
        <w:tc>
          <w:tcPr>
            <w:tcW w:w="2230" w:type="dxa"/>
            <w:gridSpan w:val="2"/>
            <w:tcBorders>
              <w:top w:val="single" w:sz="6" w:space="0" w:color="auto"/>
              <w:left w:val="single" w:sz="6" w:space="0" w:color="auto"/>
              <w:bottom w:val="single" w:sz="6" w:space="0" w:color="auto"/>
              <w:right w:val="single" w:sz="6" w:space="0" w:color="auto"/>
            </w:tcBorders>
            <w:shd w:val="clear" w:color="auto" w:fill="auto"/>
            <w:hideMark/>
          </w:tcPr>
          <w:p w14:paraId="42CF8C1C" w14:textId="77777777" w:rsidR="00037BEA" w:rsidRPr="007761F4" w:rsidRDefault="00037BEA" w:rsidP="00DB7FC9">
            <w:pPr>
              <w:spacing w:after="0" w:line="240" w:lineRule="auto"/>
              <w:ind w:left="157" w:right="117"/>
              <w:jc w:val="both"/>
              <w:textAlignment w:val="baseline"/>
              <w:rPr>
                <w:rFonts w:ascii="Times New Roman" w:eastAsia="Times New Roman" w:hAnsi="Times New Roman" w:cs="Times New Roman"/>
                <w:lang w:eastAsia="ru-RU"/>
              </w:rPr>
            </w:pPr>
            <w:r w:rsidRPr="007761F4">
              <w:rPr>
                <w:rFonts w:ascii="Times New Roman" w:eastAsia="Times New Roman" w:hAnsi="Times New Roman" w:cs="Times New Roman"/>
                <w:lang w:eastAsia="ru-RU"/>
              </w:rPr>
              <w:t>В течение 14 (четырнадцати) рабочих дней с даты подписания Сторонами акта начала Мероприятий (п. 1.4. Соглашения) </w:t>
            </w:r>
          </w:p>
        </w:tc>
        <w:tc>
          <w:tcPr>
            <w:tcW w:w="1933" w:type="dxa"/>
            <w:tcBorders>
              <w:top w:val="single" w:sz="6" w:space="0" w:color="auto"/>
              <w:left w:val="single" w:sz="6" w:space="0" w:color="auto"/>
              <w:bottom w:val="single" w:sz="6" w:space="0" w:color="auto"/>
              <w:right w:val="single" w:sz="6" w:space="0" w:color="auto"/>
            </w:tcBorders>
            <w:shd w:val="clear" w:color="auto" w:fill="auto"/>
            <w:hideMark/>
          </w:tcPr>
          <w:p w14:paraId="2F3EE95C" w14:textId="77777777" w:rsidR="00037BEA" w:rsidRPr="007761F4" w:rsidRDefault="00037BEA" w:rsidP="00DB7FC9">
            <w:pPr>
              <w:spacing w:after="0" w:line="240" w:lineRule="auto"/>
              <w:ind w:left="157" w:right="117"/>
              <w:jc w:val="both"/>
              <w:textAlignment w:val="baseline"/>
              <w:rPr>
                <w:rFonts w:ascii="Times New Roman" w:eastAsia="Times New Roman" w:hAnsi="Times New Roman" w:cs="Times New Roman"/>
                <w:lang w:eastAsia="ru-RU"/>
              </w:rPr>
            </w:pPr>
            <w:r w:rsidRPr="007761F4">
              <w:rPr>
                <w:rFonts w:ascii="Times New Roman" w:eastAsia="Times New Roman" w:hAnsi="Times New Roman" w:cs="Times New Roman"/>
                <w:lang w:eastAsia="ru-RU"/>
              </w:rPr>
              <w:t>Не позднее 25 апреля года, следующего за отчетным</w:t>
            </w:r>
          </w:p>
        </w:tc>
        <w:tc>
          <w:tcPr>
            <w:tcW w:w="2228" w:type="dxa"/>
            <w:tcBorders>
              <w:top w:val="single" w:sz="6" w:space="0" w:color="auto"/>
              <w:left w:val="single" w:sz="6" w:space="0" w:color="auto"/>
              <w:bottom w:val="single" w:sz="6" w:space="0" w:color="auto"/>
              <w:right w:val="single" w:sz="6" w:space="0" w:color="auto"/>
            </w:tcBorders>
            <w:shd w:val="clear" w:color="auto" w:fill="auto"/>
            <w:hideMark/>
          </w:tcPr>
          <w:p w14:paraId="1B8B4A70" w14:textId="77777777" w:rsidR="00037BEA" w:rsidRPr="007761F4" w:rsidRDefault="00037BEA" w:rsidP="00DB7FC9">
            <w:pPr>
              <w:spacing w:after="0" w:line="240" w:lineRule="auto"/>
              <w:ind w:left="157" w:right="117"/>
              <w:jc w:val="both"/>
              <w:textAlignment w:val="baseline"/>
              <w:rPr>
                <w:rFonts w:ascii="Times New Roman" w:eastAsia="Times New Roman" w:hAnsi="Times New Roman" w:cs="Times New Roman"/>
                <w:lang w:eastAsia="ru-RU"/>
              </w:rPr>
            </w:pPr>
            <w:r w:rsidRPr="007761F4">
              <w:rPr>
                <w:rFonts w:ascii="Times New Roman" w:eastAsia="Times New Roman" w:hAnsi="Times New Roman" w:cs="Times New Roman"/>
                <w:lang w:eastAsia="ru-RU"/>
              </w:rPr>
              <w:t>Не позднее 25 апреля года, следующего за отчетным</w:t>
            </w:r>
          </w:p>
        </w:tc>
        <w:tc>
          <w:tcPr>
            <w:tcW w:w="1933" w:type="dxa"/>
            <w:gridSpan w:val="2"/>
            <w:tcBorders>
              <w:top w:val="single" w:sz="6" w:space="0" w:color="auto"/>
              <w:left w:val="single" w:sz="6" w:space="0" w:color="auto"/>
              <w:bottom w:val="single" w:sz="6" w:space="0" w:color="auto"/>
              <w:right w:val="single" w:sz="6" w:space="0" w:color="auto"/>
            </w:tcBorders>
            <w:shd w:val="clear" w:color="auto" w:fill="auto"/>
            <w:hideMark/>
          </w:tcPr>
          <w:p w14:paraId="49B36043" w14:textId="77777777" w:rsidR="00037BEA" w:rsidRPr="007761F4" w:rsidRDefault="00037BEA" w:rsidP="00DB7FC9">
            <w:pPr>
              <w:spacing w:after="0" w:line="240" w:lineRule="auto"/>
              <w:ind w:left="157" w:right="117"/>
              <w:jc w:val="both"/>
              <w:textAlignment w:val="baseline"/>
              <w:rPr>
                <w:rFonts w:ascii="Times New Roman" w:eastAsia="Times New Roman" w:hAnsi="Times New Roman" w:cs="Times New Roman"/>
                <w:lang w:eastAsia="ru-RU"/>
              </w:rPr>
            </w:pPr>
            <w:r w:rsidRPr="007761F4">
              <w:rPr>
                <w:rFonts w:ascii="Times New Roman" w:eastAsia="Times New Roman" w:hAnsi="Times New Roman" w:cs="Times New Roman"/>
                <w:lang w:eastAsia="ru-RU"/>
              </w:rPr>
              <w:t>Не позднее 25 апреля года, следующего за отчетным</w:t>
            </w:r>
          </w:p>
        </w:tc>
      </w:tr>
      <w:tr w:rsidR="00037BEA" w:rsidRPr="007761F4" w14:paraId="42B679E9" w14:textId="77777777" w:rsidTr="00DB7FC9">
        <w:trPr>
          <w:trHeight w:val="300"/>
        </w:trPr>
        <w:tc>
          <w:tcPr>
            <w:tcW w:w="284" w:type="dxa"/>
            <w:tcBorders>
              <w:top w:val="single" w:sz="6" w:space="0" w:color="auto"/>
              <w:left w:val="single" w:sz="6" w:space="0" w:color="auto"/>
              <w:bottom w:val="single" w:sz="6" w:space="0" w:color="auto"/>
              <w:right w:val="single" w:sz="6" w:space="0" w:color="auto"/>
            </w:tcBorders>
          </w:tcPr>
          <w:p w14:paraId="433812CA" w14:textId="77777777" w:rsidR="00037BEA" w:rsidRPr="007761F4" w:rsidRDefault="00037BEA" w:rsidP="00DB7FC9">
            <w:pPr>
              <w:pStyle w:val="a5"/>
              <w:numPr>
                <w:ilvl w:val="0"/>
                <w:numId w:val="28"/>
              </w:numPr>
              <w:spacing w:after="0" w:line="240" w:lineRule="auto"/>
              <w:ind w:left="57" w:firstLine="0"/>
              <w:jc w:val="both"/>
              <w:textAlignment w:val="baseline"/>
            </w:pPr>
          </w:p>
        </w:tc>
        <w:tc>
          <w:tcPr>
            <w:tcW w:w="3828" w:type="dxa"/>
            <w:tcBorders>
              <w:top w:val="single" w:sz="6" w:space="0" w:color="auto"/>
              <w:left w:val="single" w:sz="6" w:space="0" w:color="auto"/>
              <w:bottom w:val="single" w:sz="6" w:space="0" w:color="auto"/>
              <w:right w:val="single" w:sz="6" w:space="0" w:color="auto"/>
            </w:tcBorders>
            <w:shd w:val="clear" w:color="auto" w:fill="auto"/>
            <w:hideMark/>
          </w:tcPr>
          <w:p w14:paraId="5935A819" w14:textId="77777777" w:rsidR="00037BEA" w:rsidRPr="007761F4" w:rsidRDefault="00037BEA" w:rsidP="00DB7FC9">
            <w:pPr>
              <w:spacing w:after="0" w:line="240" w:lineRule="auto"/>
              <w:ind w:left="157" w:right="117"/>
              <w:jc w:val="both"/>
              <w:textAlignment w:val="baseline"/>
              <w:rPr>
                <w:rFonts w:ascii="Times New Roman" w:eastAsia="Times New Roman" w:hAnsi="Times New Roman" w:cs="Times New Roman"/>
                <w:lang w:eastAsia="ru-RU"/>
              </w:rPr>
            </w:pPr>
            <w:r w:rsidRPr="007761F4">
              <w:rPr>
                <w:rFonts w:ascii="Times New Roman" w:eastAsia="Times New Roman" w:hAnsi="Times New Roman" w:cs="Times New Roman"/>
                <w:lang w:eastAsia="ru-RU"/>
              </w:rPr>
              <w:t>Расчет сумм налога на доходы физических лиц, исчисленных и удержанных налоговым агентом (Форма 6-НДФЛ).</w:t>
            </w:r>
          </w:p>
          <w:p w14:paraId="7A7EAEC8" w14:textId="77777777" w:rsidR="00037BEA" w:rsidRPr="007761F4" w:rsidRDefault="00037BEA" w:rsidP="00DB7FC9">
            <w:pPr>
              <w:spacing w:after="0" w:line="240" w:lineRule="auto"/>
              <w:ind w:left="157" w:right="117"/>
              <w:jc w:val="both"/>
              <w:textAlignment w:val="baseline"/>
              <w:rPr>
                <w:rFonts w:ascii="Times New Roman" w:eastAsia="Times New Roman" w:hAnsi="Times New Roman" w:cs="Times New Roman"/>
                <w:lang w:eastAsia="ru-RU"/>
              </w:rPr>
            </w:pPr>
            <w:r w:rsidRPr="007761F4">
              <w:rPr>
                <w:rFonts w:ascii="Times New Roman" w:eastAsia="Times New Roman" w:hAnsi="Times New Roman" w:cs="Times New Roman"/>
                <w:lang w:eastAsia="ru-RU"/>
              </w:rPr>
              <w:t>Предоставляется форма 6-НДФЛ с квитанцией о приеме ФНС России и файл декларации в формате XML, выгруженные из используемых сервисов сдачи налоговой отчетности в электронной форме</w:t>
            </w:r>
          </w:p>
        </w:tc>
        <w:tc>
          <w:tcPr>
            <w:tcW w:w="2835" w:type="dxa"/>
            <w:tcBorders>
              <w:top w:val="single" w:sz="6" w:space="0" w:color="auto"/>
              <w:left w:val="single" w:sz="6" w:space="0" w:color="auto"/>
              <w:bottom w:val="single" w:sz="6" w:space="0" w:color="auto"/>
              <w:right w:val="single" w:sz="6" w:space="0" w:color="auto"/>
            </w:tcBorders>
          </w:tcPr>
          <w:p w14:paraId="6904177B" w14:textId="77777777" w:rsidR="00037BEA" w:rsidRPr="007761F4" w:rsidRDefault="00037BEA" w:rsidP="00DB7FC9">
            <w:pPr>
              <w:spacing w:after="0" w:line="240" w:lineRule="auto"/>
              <w:ind w:left="157" w:right="117"/>
              <w:jc w:val="both"/>
              <w:textAlignment w:val="baseline"/>
              <w:rPr>
                <w:rFonts w:ascii="Times New Roman" w:eastAsia="Times New Roman" w:hAnsi="Times New Roman" w:cs="Times New Roman"/>
                <w:lang w:eastAsia="ru-RU"/>
              </w:rPr>
            </w:pPr>
            <w:r w:rsidRPr="007761F4">
              <w:rPr>
                <w:rFonts w:ascii="Times New Roman" w:eastAsia="Times New Roman" w:hAnsi="Times New Roman" w:cs="Times New Roman"/>
                <w:lang w:eastAsia="ru-RU"/>
              </w:rPr>
              <w:t>Документы загружаются на ИТ</w:t>
            </w:r>
            <w:r w:rsidRPr="007761F4">
              <w:rPr>
                <w:rFonts w:ascii="Times New Roman" w:eastAsia="Times New Roman" w:hAnsi="Times New Roman" w:cs="Times New Roman"/>
                <w:lang w:eastAsia="ru-RU"/>
              </w:rPr>
              <w:noBreakHyphen/>
              <w:t xml:space="preserve">платформе </w:t>
            </w:r>
            <w:proofErr w:type="spellStart"/>
            <w:r w:rsidRPr="007761F4">
              <w:rPr>
                <w:rFonts w:ascii="Times New Roman" w:eastAsia="Times New Roman" w:hAnsi="Times New Roman" w:cs="Times New Roman"/>
                <w:lang w:eastAsia="ru-RU"/>
              </w:rPr>
              <w:t>производительность.рф</w:t>
            </w:r>
            <w:proofErr w:type="spellEnd"/>
            <w:r w:rsidRPr="007761F4">
              <w:rPr>
                <w:rFonts w:ascii="Times New Roman" w:eastAsia="Times New Roman" w:hAnsi="Times New Roman" w:cs="Times New Roman"/>
                <w:lang w:eastAsia="ru-RU"/>
              </w:rPr>
              <w:t xml:space="preserve">. </w:t>
            </w:r>
          </w:p>
          <w:p w14:paraId="5D05A804" w14:textId="77777777" w:rsidR="00037BEA" w:rsidRPr="007761F4" w:rsidRDefault="00037BEA" w:rsidP="00DB7FC9">
            <w:pPr>
              <w:spacing w:after="0" w:line="240" w:lineRule="auto"/>
              <w:ind w:left="157" w:right="117"/>
              <w:jc w:val="both"/>
              <w:textAlignment w:val="baseline"/>
              <w:rPr>
                <w:rFonts w:ascii="Times New Roman" w:eastAsia="Times New Roman" w:hAnsi="Times New Roman" w:cs="Times New Roman"/>
                <w:lang w:eastAsia="ru-RU"/>
              </w:rPr>
            </w:pPr>
            <w:r w:rsidRPr="007761F4">
              <w:rPr>
                <w:rFonts w:ascii="Times New Roman" w:eastAsia="Times New Roman" w:hAnsi="Times New Roman" w:cs="Times New Roman"/>
                <w:lang w:eastAsia="ru-RU"/>
              </w:rPr>
              <w:t xml:space="preserve">В случае отсутствия технической возможности загрузки посредством ИТ-платформы, документы необходимо направить на адрес электронной почты </w:t>
            </w:r>
            <w:r w:rsidRPr="007761F4">
              <w:rPr>
                <w:rFonts w:ascii="Times New Roman" w:eastAsia="Times New Roman" w:hAnsi="Times New Roman" w:cs="Times New Roman"/>
                <w:lang w:val="en-US" w:eastAsia="ru-RU"/>
              </w:rPr>
              <w:t>info</w:t>
            </w:r>
            <w:r w:rsidRPr="007761F4">
              <w:rPr>
                <w:rFonts w:ascii="Times New Roman" w:eastAsia="Times New Roman" w:hAnsi="Times New Roman" w:cs="Times New Roman"/>
                <w:lang w:eastAsia="ru-RU"/>
              </w:rPr>
              <w:t>@</w:t>
            </w:r>
            <w:proofErr w:type="spellStart"/>
            <w:r w:rsidRPr="007761F4">
              <w:rPr>
                <w:rFonts w:ascii="Times New Roman" w:eastAsia="Times New Roman" w:hAnsi="Times New Roman" w:cs="Times New Roman"/>
                <w:lang w:val="en-US" w:eastAsia="ru-RU"/>
              </w:rPr>
              <w:t>rcckk</w:t>
            </w:r>
            <w:proofErr w:type="spellEnd"/>
            <w:r w:rsidRPr="007761F4">
              <w:rPr>
                <w:rFonts w:ascii="Times New Roman" w:eastAsia="Times New Roman" w:hAnsi="Times New Roman" w:cs="Times New Roman"/>
                <w:lang w:eastAsia="ru-RU"/>
              </w:rPr>
              <w:t>.</w:t>
            </w:r>
            <w:proofErr w:type="spellStart"/>
            <w:r w:rsidRPr="007761F4">
              <w:rPr>
                <w:rFonts w:ascii="Times New Roman" w:eastAsia="Times New Roman" w:hAnsi="Times New Roman" w:cs="Times New Roman"/>
                <w:lang w:val="en-US" w:eastAsia="ru-RU"/>
              </w:rPr>
              <w:t>ru</w:t>
            </w:r>
            <w:proofErr w:type="spellEnd"/>
          </w:p>
        </w:tc>
        <w:tc>
          <w:tcPr>
            <w:tcW w:w="2230" w:type="dxa"/>
            <w:gridSpan w:val="2"/>
            <w:tcBorders>
              <w:top w:val="single" w:sz="6" w:space="0" w:color="auto"/>
              <w:left w:val="single" w:sz="6" w:space="0" w:color="auto"/>
              <w:bottom w:val="single" w:sz="6" w:space="0" w:color="auto"/>
              <w:right w:val="single" w:sz="6" w:space="0" w:color="auto"/>
            </w:tcBorders>
            <w:shd w:val="clear" w:color="auto" w:fill="auto"/>
            <w:hideMark/>
          </w:tcPr>
          <w:p w14:paraId="3D0B9598" w14:textId="77777777" w:rsidR="00037BEA" w:rsidRPr="007761F4" w:rsidRDefault="00037BEA" w:rsidP="00DB7FC9">
            <w:pPr>
              <w:spacing w:after="0" w:line="240" w:lineRule="auto"/>
              <w:ind w:left="157" w:right="117"/>
              <w:jc w:val="both"/>
              <w:textAlignment w:val="baseline"/>
              <w:rPr>
                <w:rFonts w:ascii="Times New Roman" w:eastAsia="Times New Roman" w:hAnsi="Times New Roman" w:cs="Times New Roman"/>
                <w:lang w:eastAsia="ru-RU"/>
              </w:rPr>
            </w:pPr>
            <w:r w:rsidRPr="007761F4">
              <w:rPr>
                <w:rFonts w:ascii="Times New Roman" w:eastAsia="Times New Roman" w:hAnsi="Times New Roman" w:cs="Times New Roman"/>
                <w:lang w:eastAsia="ru-RU"/>
              </w:rPr>
              <w:t>В течение 14 (четырнадцати) рабочих дней с даты подписания Сторонами акта начала Мероприятий (п.1.4. Соглашения)</w:t>
            </w:r>
          </w:p>
        </w:tc>
        <w:tc>
          <w:tcPr>
            <w:tcW w:w="1933" w:type="dxa"/>
            <w:tcBorders>
              <w:top w:val="single" w:sz="6" w:space="0" w:color="auto"/>
              <w:left w:val="single" w:sz="6" w:space="0" w:color="auto"/>
              <w:bottom w:val="single" w:sz="6" w:space="0" w:color="auto"/>
              <w:right w:val="single" w:sz="6" w:space="0" w:color="auto"/>
            </w:tcBorders>
            <w:shd w:val="clear" w:color="auto" w:fill="auto"/>
            <w:hideMark/>
          </w:tcPr>
          <w:p w14:paraId="0076B087" w14:textId="77777777" w:rsidR="00037BEA" w:rsidRPr="007761F4" w:rsidRDefault="00037BEA" w:rsidP="00DB7FC9">
            <w:pPr>
              <w:spacing w:after="0" w:line="240" w:lineRule="auto"/>
              <w:ind w:left="157" w:right="117"/>
              <w:jc w:val="both"/>
              <w:textAlignment w:val="baseline"/>
              <w:rPr>
                <w:rFonts w:ascii="Times New Roman" w:eastAsia="Times New Roman" w:hAnsi="Times New Roman" w:cs="Times New Roman"/>
                <w:lang w:eastAsia="ru-RU"/>
              </w:rPr>
            </w:pPr>
            <w:r w:rsidRPr="007761F4">
              <w:rPr>
                <w:rFonts w:ascii="Times New Roman" w:eastAsia="Times New Roman" w:hAnsi="Times New Roman" w:cs="Times New Roman"/>
                <w:lang w:eastAsia="ru-RU"/>
              </w:rPr>
              <w:t>Не позднее 25 апреля года, следующего за отчетным</w:t>
            </w:r>
          </w:p>
        </w:tc>
        <w:tc>
          <w:tcPr>
            <w:tcW w:w="2228" w:type="dxa"/>
            <w:tcBorders>
              <w:top w:val="single" w:sz="6" w:space="0" w:color="auto"/>
              <w:left w:val="single" w:sz="6" w:space="0" w:color="auto"/>
              <w:bottom w:val="single" w:sz="6" w:space="0" w:color="auto"/>
              <w:right w:val="single" w:sz="6" w:space="0" w:color="auto"/>
            </w:tcBorders>
            <w:shd w:val="clear" w:color="auto" w:fill="auto"/>
            <w:hideMark/>
          </w:tcPr>
          <w:p w14:paraId="645EE962" w14:textId="77777777" w:rsidR="00037BEA" w:rsidRPr="007761F4" w:rsidRDefault="00037BEA" w:rsidP="00DB7FC9">
            <w:pPr>
              <w:spacing w:after="0" w:line="240" w:lineRule="auto"/>
              <w:ind w:left="157" w:right="117"/>
              <w:jc w:val="both"/>
              <w:textAlignment w:val="baseline"/>
              <w:rPr>
                <w:rFonts w:ascii="Times New Roman" w:eastAsia="Times New Roman" w:hAnsi="Times New Roman" w:cs="Times New Roman"/>
                <w:lang w:eastAsia="ru-RU"/>
              </w:rPr>
            </w:pPr>
            <w:r w:rsidRPr="007761F4">
              <w:rPr>
                <w:rFonts w:ascii="Times New Roman" w:eastAsia="Times New Roman" w:hAnsi="Times New Roman" w:cs="Times New Roman"/>
                <w:lang w:eastAsia="ru-RU"/>
              </w:rPr>
              <w:t>Не позднее 25 апреля года, следующего за отчетным</w:t>
            </w:r>
          </w:p>
        </w:tc>
        <w:tc>
          <w:tcPr>
            <w:tcW w:w="1933" w:type="dxa"/>
            <w:gridSpan w:val="2"/>
            <w:tcBorders>
              <w:top w:val="single" w:sz="6" w:space="0" w:color="auto"/>
              <w:left w:val="single" w:sz="6" w:space="0" w:color="auto"/>
              <w:bottom w:val="single" w:sz="6" w:space="0" w:color="auto"/>
              <w:right w:val="single" w:sz="6" w:space="0" w:color="auto"/>
            </w:tcBorders>
            <w:shd w:val="clear" w:color="auto" w:fill="auto"/>
            <w:hideMark/>
          </w:tcPr>
          <w:p w14:paraId="282C333D" w14:textId="77777777" w:rsidR="00037BEA" w:rsidRPr="007761F4" w:rsidRDefault="00037BEA" w:rsidP="00DB7FC9">
            <w:pPr>
              <w:spacing w:after="0" w:line="240" w:lineRule="auto"/>
              <w:ind w:left="157" w:right="117"/>
              <w:jc w:val="both"/>
              <w:textAlignment w:val="baseline"/>
              <w:rPr>
                <w:rFonts w:ascii="Times New Roman" w:eastAsia="Times New Roman" w:hAnsi="Times New Roman" w:cs="Times New Roman"/>
                <w:lang w:eastAsia="ru-RU"/>
              </w:rPr>
            </w:pPr>
            <w:r w:rsidRPr="007761F4">
              <w:rPr>
                <w:rFonts w:ascii="Times New Roman" w:eastAsia="Times New Roman" w:hAnsi="Times New Roman" w:cs="Times New Roman"/>
                <w:lang w:eastAsia="ru-RU"/>
              </w:rPr>
              <w:t>Не позднее 25 апреля года, следующего за отчетным</w:t>
            </w:r>
          </w:p>
        </w:tc>
      </w:tr>
      <w:tr w:rsidR="00037BEA" w:rsidRPr="007761F4" w14:paraId="569A12E9" w14:textId="77777777" w:rsidTr="00DB7FC9">
        <w:trPr>
          <w:trHeight w:val="300"/>
        </w:trPr>
        <w:tc>
          <w:tcPr>
            <w:tcW w:w="284" w:type="dxa"/>
            <w:tcBorders>
              <w:top w:val="single" w:sz="6" w:space="0" w:color="auto"/>
              <w:left w:val="single" w:sz="6" w:space="0" w:color="auto"/>
              <w:bottom w:val="single" w:sz="6" w:space="0" w:color="auto"/>
              <w:right w:val="single" w:sz="6" w:space="0" w:color="auto"/>
            </w:tcBorders>
          </w:tcPr>
          <w:p w14:paraId="6D6FB5CF" w14:textId="77777777" w:rsidR="00037BEA" w:rsidRPr="007761F4" w:rsidRDefault="00037BEA" w:rsidP="00DB7FC9">
            <w:pPr>
              <w:pStyle w:val="a5"/>
              <w:numPr>
                <w:ilvl w:val="0"/>
                <w:numId w:val="28"/>
              </w:numPr>
              <w:spacing w:after="0" w:line="240" w:lineRule="auto"/>
              <w:ind w:left="57" w:firstLine="0"/>
              <w:jc w:val="both"/>
              <w:textAlignment w:val="baseline"/>
            </w:pPr>
          </w:p>
        </w:tc>
        <w:tc>
          <w:tcPr>
            <w:tcW w:w="3828" w:type="dxa"/>
            <w:tcBorders>
              <w:top w:val="single" w:sz="6" w:space="0" w:color="auto"/>
              <w:left w:val="single" w:sz="6" w:space="0" w:color="auto"/>
              <w:bottom w:val="single" w:sz="6" w:space="0" w:color="auto"/>
              <w:right w:val="single" w:sz="6" w:space="0" w:color="auto"/>
            </w:tcBorders>
            <w:shd w:val="clear" w:color="auto" w:fill="auto"/>
            <w:hideMark/>
          </w:tcPr>
          <w:p w14:paraId="719EC20E" w14:textId="77777777" w:rsidR="00037BEA" w:rsidRPr="007761F4" w:rsidRDefault="00037BEA" w:rsidP="00DB7FC9">
            <w:pPr>
              <w:spacing w:after="0" w:line="240" w:lineRule="auto"/>
              <w:ind w:left="157" w:right="117"/>
              <w:jc w:val="both"/>
              <w:textAlignment w:val="baseline"/>
              <w:rPr>
                <w:rFonts w:ascii="Times New Roman" w:eastAsia="Times New Roman" w:hAnsi="Times New Roman" w:cs="Times New Roman"/>
                <w:lang w:eastAsia="ru-RU"/>
              </w:rPr>
            </w:pPr>
            <w:r w:rsidRPr="007761F4">
              <w:rPr>
                <w:rFonts w:ascii="Times New Roman" w:eastAsia="Times New Roman" w:hAnsi="Times New Roman" w:cs="Times New Roman"/>
                <w:lang w:eastAsia="ru-RU"/>
              </w:rPr>
              <w:t>Декларация по налогу на имущество.</w:t>
            </w:r>
          </w:p>
          <w:p w14:paraId="728776AA" w14:textId="77777777" w:rsidR="00037BEA" w:rsidRPr="007761F4" w:rsidRDefault="00037BEA" w:rsidP="00DB7FC9">
            <w:pPr>
              <w:spacing w:after="0" w:line="240" w:lineRule="auto"/>
              <w:ind w:left="157" w:right="117"/>
              <w:jc w:val="both"/>
              <w:textAlignment w:val="baseline"/>
              <w:rPr>
                <w:rFonts w:ascii="Times New Roman" w:eastAsia="Times New Roman" w:hAnsi="Times New Roman" w:cs="Times New Roman"/>
                <w:lang w:eastAsia="ru-RU"/>
              </w:rPr>
            </w:pPr>
            <w:r w:rsidRPr="007761F4">
              <w:rPr>
                <w:rFonts w:ascii="Times New Roman" w:eastAsia="Times New Roman" w:hAnsi="Times New Roman" w:cs="Times New Roman"/>
                <w:lang w:eastAsia="ru-RU"/>
              </w:rPr>
              <w:t>Предоставляется декларация с квитанцией о приеме ФНС России и файл декларации в формате XML, выгруженные из используемых сервисов сдачи налоговой отчетности в электронной форме</w:t>
            </w:r>
          </w:p>
        </w:tc>
        <w:tc>
          <w:tcPr>
            <w:tcW w:w="2835" w:type="dxa"/>
            <w:tcBorders>
              <w:top w:val="single" w:sz="6" w:space="0" w:color="auto"/>
              <w:left w:val="single" w:sz="6" w:space="0" w:color="auto"/>
              <w:bottom w:val="single" w:sz="6" w:space="0" w:color="auto"/>
              <w:right w:val="single" w:sz="6" w:space="0" w:color="auto"/>
            </w:tcBorders>
          </w:tcPr>
          <w:p w14:paraId="51E04108" w14:textId="77777777" w:rsidR="00037BEA" w:rsidRPr="007761F4" w:rsidRDefault="00037BEA" w:rsidP="00DB7FC9">
            <w:pPr>
              <w:spacing w:after="0" w:line="240" w:lineRule="auto"/>
              <w:ind w:left="157" w:right="117"/>
              <w:jc w:val="both"/>
              <w:textAlignment w:val="baseline"/>
              <w:rPr>
                <w:rFonts w:ascii="Times New Roman" w:eastAsia="Times New Roman" w:hAnsi="Times New Roman" w:cs="Times New Roman"/>
                <w:lang w:eastAsia="ru-RU"/>
              </w:rPr>
            </w:pPr>
            <w:r w:rsidRPr="007761F4">
              <w:rPr>
                <w:rFonts w:ascii="Times New Roman" w:eastAsia="Times New Roman" w:hAnsi="Times New Roman" w:cs="Times New Roman"/>
                <w:lang w:eastAsia="ru-RU"/>
              </w:rPr>
              <w:t>Документы загружаются на ИТ</w:t>
            </w:r>
            <w:r w:rsidRPr="007761F4">
              <w:rPr>
                <w:rFonts w:ascii="Times New Roman" w:eastAsia="Times New Roman" w:hAnsi="Times New Roman" w:cs="Times New Roman"/>
                <w:lang w:eastAsia="ru-RU"/>
              </w:rPr>
              <w:noBreakHyphen/>
              <w:t xml:space="preserve">платформе </w:t>
            </w:r>
            <w:proofErr w:type="spellStart"/>
            <w:r w:rsidRPr="007761F4">
              <w:rPr>
                <w:rFonts w:ascii="Times New Roman" w:eastAsia="Times New Roman" w:hAnsi="Times New Roman" w:cs="Times New Roman"/>
                <w:lang w:eastAsia="ru-RU"/>
              </w:rPr>
              <w:t>производительность.рф</w:t>
            </w:r>
            <w:proofErr w:type="spellEnd"/>
            <w:r w:rsidRPr="007761F4">
              <w:rPr>
                <w:rFonts w:ascii="Times New Roman" w:eastAsia="Times New Roman" w:hAnsi="Times New Roman" w:cs="Times New Roman"/>
                <w:lang w:eastAsia="ru-RU"/>
              </w:rPr>
              <w:t xml:space="preserve">. </w:t>
            </w:r>
          </w:p>
          <w:p w14:paraId="232BB1B1" w14:textId="77777777" w:rsidR="00037BEA" w:rsidRPr="007761F4" w:rsidRDefault="00037BEA" w:rsidP="00DB7FC9">
            <w:pPr>
              <w:spacing w:after="0" w:line="240" w:lineRule="auto"/>
              <w:ind w:left="157" w:right="117"/>
              <w:jc w:val="both"/>
              <w:textAlignment w:val="baseline"/>
              <w:rPr>
                <w:rFonts w:ascii="Times New Roman" w:eastAsia="Times New Roman" w:hAnsi="Times New Roman" w:cs="Times New Roman"/>
                <w:lang w:eastAsia="ru-RU"/>
              </w:rPr>
            </w:pPr>
            <w:r w:rsidRPr="007761F4">
              <w:rPr>
                <w:rFonts w:ascii="Times New Roman" w:eastAsia="Times New Roman" w:hAnsi="Times New Roman" w:cs="Times New Roman"/>
                <w:lang w:eastAsia="ru-RU"/>
              </w:rPr>
              <w:t xml:space="preserve">В случае отсутствия технической возможности загрузки посредством ИТ-платформы, документы необходимо направить на адрес электронной почты </w:t>
            </w:r>
            <w:r w:rsidRPr="007761F4">
              <w:rPr>
                <w:rFonts w:ascii="Times New Roman" w:eastAsia="Times New Roman" w:hAnsi="Times New Roman" w:cs="Times New Roman"/>
                <w:lang w:val="en-US" w:eastAsia="ru-RU"/>
              </w:rPr>
              <w:t>info</w:t>
            </w:r>
            <w:r w:rsidRPr="007761F4">
              <w:rPr>
                <w:rFonts w:ascii="Times New Roman" w:eastAsia="Times New Roman" w:hAnsi="Times New Roman" w:cs="Times New Roman"/>
                <w:lang w:eastAsia="ru-RU"/>
              </w:rPr>
              <w:t>@</w:t>
            </w:r>
            <w:proofErr w:type="spellStart"/>
            <w:r w:rsidRPr="007761F4">
              <w:rPr>
                <w:rFonts w:ascii="Times New Roman" w:eastAsia="Times New Roman" w:hAnsi="Times New Roman" w:cs="Times New Roman"/>
                <w:lang w:val="en-US" w:eastAsia="ru-RU"/>
              </w:rPr>
              <w:t>rcckk</w:t>
            </w:r>
            <w:proofErr w:type="spellEnd"/>
            <w:r w:rsidRPr="007761F4">
              <w:rPr>
                <w:rFonts w:ascii="Times New Roman" w:eastAsia="Times New Roman" w:hAnsi="Times New Roman" w:cs="Times New Roman"/>
                <w:lang w:eastAsia="ru-RU"/>
              </w:rPr>
              <w:t>.</w:t>
            </w:r>
            <w:proofErr w:type="spellStart"/>
            <w:r w:rsidRPr="007761F4">
              <w:rPr>
                <w:rFonts w:ascii="Times New Roman" w:eastAsia="Times New Roman" w:hAnsi="Times New Roman" w:cs="Times New Roman"/>
                <w:lang w:val="en-US" w:eastAsia="ru-RU"/>
              </w:rPr>
              <w:t>ru</w:t>
            </w:r>
            <w:proofErr w:type="spellEnd"/>
          </w:p>
        </w:tc>
        <w:tc>
          <w:tcPr>
            <w:tcW w:w="2230" w:type="dxa"/>
            <w:gridSpan w:val="2"/>
            <w:tcBorders>
              <w:top w:val="single" w:sz="6" w:space="0" w:color="auto"/>
              <w:left w:val="single" w:sz="6" w:space="0" w:color="auto"/>
              <w:bottom w:val="single" w:sz="6" w:space="0" w:color="auto"/>
              <w:right w:val="single" w:sz="6" w:space="0" w:color="auto"/>
            </w:tcBorders>
            <w:shd w:val="clear" w:color="auto" w:fill="auto"/>
            <w:hideMark/>
          </w:tcPr>
          <w:p w14:paraId="5E4C8859" w14:textId="77777777" w:rsidR="00037BEA" w:rsidRPr="007761F4" w:rsidRDefault="00037BEA" w:rsidP="00DB7FC9">
            <w:pPr>
              <w:spacing w:after="0" w:line="240" w:lineRule="auto"/>
              <w:ind w:left="157" w:right="117"/>
              <w:jc w:val="both"/>
              <w:textAlignment w:val="baseline"/>
              <w:rPr>
                <w:rFonts w:ascii="Times New Roman" w:eastAsia="Times New Roman" w:hAnsi="Times New Roman" w:cs="Times New Roman"/>
                <w:lang w:eastAsia="ru-RU"/>
              </w:rPr>
            </w:pPr>
            <w:r w:rsidRPr="007761F4">
              <w:rPr>
                <w:rFonts w:ascii="Times New Roman" w:eastAsia="Times New Roman" w:hAnsi="Times New Roman" w:cs="Times New Roman"/>
                <w:lang w:eastAsia="ru-RU"/>
              </w:rPr>
              <w:t>В течение 14 (четырнадцати) рабочих дней с даты подписания Сторонами акта начала Мероприятий (п.1.4. Соглашения)</w:t>
            </w:r>
          </w:p>
        </w:tc>
        <w:tc>
          <w:tcPr>
            <w:tcW w:w="1933" w:type="dxa"/>
            <w:tcBorders>
              <w:top w:val="single" w:sz="6" w:space="0" w:color="auto"/>
              <w:left w:val="single" w:sz="6" w:space="0" w:color="auto"/>
              <w:bottom w:val="single" w:sz="6" w:space="0" w:color="auto"/>
              <w:right w:val="single" w:sz="6" w:space="0" w:color="auto"/>
            </w:tcBorders>
            <w:shd w:val="clear" w:color="auto" w:fill="auto"/>
            <w:hideMark/>
          </w:tcPr>
          <w:p w14:paraId="3917AF40" w14:textId="77777777" w:rsidR="00037BEA" w:rsidRPr="007761F4" w:rsidRDefault="00037BEA" w:rsidP="00DB7FC9">
            <w:pPr>
              <w:spacing w:after="0" w:line="240" w:lineRule="auto"/>
              <w:ind w:left="157" w:right="117"/>
              <w:jc w:val="both"/>
              <w:textAlignment w:val="baseline"/>
              <w:rPr>
                <w:rFonts w:ascii="Times New Roman" w:eastAsia="Times New Roman" w:hAnsi="Times New Roman" w:cs="Times New Roman"/>
                <w:lang w:eastAsia="ru-RU"/>
              </w:rPr>
            </w:pPr>
            <w:r w:rsidRPr="007761F4">
              <w:rPr>
                <w:rFonts w:ascii="Times New Roman" w:eastAsia="Times New Roman" w:hAnsi="Times New Roman" w:cs="Times New Roman"/>
                <w:lang w:eastAsia="ru-RU"/>
              </w:rPr>
              <w:t>Не позднее 25 апреля года, следующего за отчетным</w:t>
            </w:r>
          </w:p>
        </w:tc>
        <w:tc>
          <w:tcPr>
            <w:tcW w:w="2228" w:type="dxa"/>
            <w:tcBorders>
              <w:top w:val="single" w:sz="6" w:space="0" w:color="auto"/>
              <w:left w:val="single" w:sz="6" w:space="0" w:color="auto"/>
              <w:bottom w:val="single" w:sz="6" w:space="0" w:color="auto"/>
              <w:right w:val="single" w:sz="6" w:space="0" w:color="auto"/>
            </w:tcBorders>
            <w:shd w:val="clear" w:color="auto" w:fill="auto"/>
            <w:hideMark/>
          </w:tcPr>
          <w:p w14:paraId="5CAAF9D3" w14:textId="77777777" w:rsidR="00037BEA" w:rsidRPr="007761F4" w:rsidRDefault="00037BEA" w:rsidP="00DB7FC9">
            <w:pPr>
              <w:spacing w:after="0" w:line="240" w:lineRule="auto"/>
              <w:ind w:left="157" w:right="117"/>
              <w:jc w:val="both"/>
              <w:textAlignment w:val="baseline"/>
              <w:rPr>
                <w:rFonts w:ascii="Times New Roman" w:eastAsia="Times New Roman" w:hAnsi="Times New Roman" w:cs="Times New Roman"/>
                <w:lang w:eastAsia="ru-RU"/>
              </w:rPr>
            </w:pPr>
            <w:r w:rsidRPr="007761F4">
              <w:rPr>
                <w:rFonts w:ascii="Times New Roman" w:eastAsia="Times New Roman" w:hAnsi="Times New Roman" w:cs="Times New Roman"/>
                <w:lang w:eastAsia="ru-RU"/>
              </w:rPr>
              <w:t>Не позднее 25 апреля года, следующего за отчетным</w:t>
            </w:r>
          </w:p>
        </w:tc>
        <w:tc>
          <w:tcPr>
            <w:tcW w:w="1933" w:type="dxa"/>
            <w:gridSpan w:val="2"/>
            <w:tcBorders>
              <w:top w:val="single" w:sz="6" w:space="0" w:color="auto"/>
              <w:left w:val="single" w:sz="6" w:space="0" w:color="auto"/>
              <w:bottom w:val="single" w:sz="6" w:space="0" w:color="auto"/>
              <w:right w:val="single" w:sz="6" w:space="0" w:color="auto"/>
            </w:tcBorders>
            <w:shd w:val="clear" w:color="auto" w:fill="auto"/>
            <w:hideMark/>
          </w:tcPr>
          <w:p w14:paraId="263EE9BF" w14:textId="77777777" w:rsidR="00037BEA" w:rsidRPr="007761F4" w:rsidRDefault="00037BEA" w:rsidP="00DB7FC9">
            <w:pPr>
              <w:spacing w:after="0" w:line="240" w:lineRule="auto"/>
              <w:ind w:left="157" w:right="117"/>
              <w:jc w:val="both"/>
              <w:textAlignment w:val="baseline"/>
              <w:rPr>
                <w:rFonts w:ascii="Times New Roman" w:eastAsia="Times New Roman" w:hAnsi="Times New Roman" w:cs="Times New Roman"/>
                <w:lang w:eastAsia="ru-RU"/>
              </w:rPr>
            </w:pPr>
            <w:r w:rsidRPr="007761F4">
              <w:rPr>
                <w:rFonts w:ascii="Times New Roman" w:eastAsia="Times New Roman" w:hAnsi="Times New Roman" w:cs="Times New Roman"/>
                <w:lang w:eastAsia="ru-RU"/>
              </w:rPr>
              <w:t>Не позднее 25 апреля года, следующего за отчетным</w:t>
            </w:r>
          </w:p>
        </w:tc>
      </w:tr>
      <w:tr w:rsidR="00037BEA" w:rsidRPr="007761F4" w14:paraId="0BD0988C" w14:textId="77777777" w:rsidTr="00DB7FC9">
        <w:trPr>
          <w:trHeight w:val="300"/>
        </w:trPr>
        <w:tc>
          <w:tcPr>
            <w:tcW w:w="284" w:type="dxa"/>
            <w:tcBorders>
              <w:top w:val="single" w:sz="6" w:space="0" w:color="auto"/>
              <w:left w:val="single" w:sz="6" w:space="0" w:color="auto"/>
              <w:bottom w:val="single" w:sz="6" w:space="0" w:color="auto"/>
              <w:right w:val="single" w:sz="6" w:space="0" w:color="auto"/>
            </w:tcBorders>
          </w:tcPr>
          <w:p w14:paraId="6FD45C45" w14:textId="77777777" w:rsidR="00037BEA" w:rsidRPr="007761F4" w:rsidRDefault="00037BEA" w:rsidP="00DB7FC9">
            <w:pPr>
              <w:pStyle w:val="a5"/>
              <w:numPr>
                <w:ilvl w:val="0"/>
                <w:numId w:val="28"/>
              </w:numPr>
              <w:spacing w:after="0" w:line="240" w:lineRule="auto"/>
              <w:ind w:left="57" w:firstLine="0"/>
              <w:jc w:val="both"/>
              <w:textAlignment w:val="baseline"/>
            </w:pPr>
          </w:p>
        </w:tc>
        <w:tc>
          <w:tcPr>
            <w:tcW w:w="3828" w:type="dxa"/>
            <w:tcBorders>
              <w:top w:val="single" w:sz="6" w:space="0" w:color="auto"/>
              <w:left w:val="single" w:sz="6" w:space="0" w:color="auto"/>
              <w:bottom w:val="single" w:sz="6" w:space="0" w:color="auto"/>
              <w:right w:val="single" w:sz="6" w:space="0" w:color="auto"/>
            </w:tcBorders>
            <w:shd w:val="clear" w:color="auto" w:fill="auto"/>
            <w:hideMark/>
          </w:tcPr>
          <w:p w14:paraId="40E4A4EC" w14:textId="77777777" w:rsidR="00037BEA" w:rsidRPr="007761F4" w:rsidRDefault="00037BEA" w:rsidP="00DB7FC9">
            <w:pPr>
              <w:spacing w:after="0" w:line="240" w:lineRule="auto"/>
              <w:ind w:left="157" w:right="117"/>
              <w:jc w:val="both"/>
              <w:textAlignment w:val="baseline"/>
              <w:rPr>
                <w:rFonts w:ascii="Times New Roman" w:eastAsia="Times New Roman" w:hAnsi="Times New Roman" w:cs="Times New Roman"/>
                <w:lang w:eastAsia="ru-RU"/>
              </w:rPr>
            </w:pPr>
            <w:r w:rsidRPr="007761F4">
              <w:rPr>
                <w:rFonts w:ascii="Times New Roman" w:eastAsia="Times New Roman" w:hAnsi="Times New Roman" w:cs="Times New Roman"/>
                <w:lang w:eastAsia="ru-RU"/>
              </w:rPr>
              <w:t>Расчет по страховым взносам за каждый квартал отчетного года.</w:t>
            </w:r>
          </w:p>
          <w:p w14:paraId="1E97D444" w14:textId="77777777" w:rsidR="00037BEA" w:rsidRPr="007761F4" w:rsidRDefault="00037BEA" w:rsidP="00DB7FC9">
            <w:pPr>
              <w:spacing w:after="0" w:line="240" w:lineRule="auto"/>
              <w:ind w:left="157" w:right="117"/>
              <w:jc w:val="both"/>
              <w:textAlignment w:val="baseline"/>
              <w:rPr>
                <w:rFonts w:ascii="Times New Roman" w:eastAsia="Times New Roman" w:hAnsi="Times New Roman" w:cs="Times New Roman"/>
                <w:lang w:eastAsia="ru-RU"/>
              </w:rPr>
            </w:pPr>
            <w:r w:rsidRPr="007761F4">
              <w:rPr>
                <w:rFonts w:ascii="Times New Roman" w:eastAsia="Times New Roman" w:hAnsi="Times New Roman" w:cs="Times New Roman"/>
                <w:lang w:eastAsia="ru-RU"/>
              </w:rPr>
              <w:t>Предоставляется отчет с квитанцией о приеме ФНС России и файл декларации в формате XML, выгруженные из используемых сервисов сдачи налоговой отчетности в электронной форме.</w:t>
            </w:r>
          </w:p>
        </w:tc>
        <w:tc>
          <w:tcPr>
            <w:tcW w:w="2835" w:type="dxa"/>
            <w:tcBorders>
              <w:top w:val="single" w:sz="6" w:space="0" w:color="auto"/>
              <w:left w:val="single" w:sz="6" w:space="0" w:color="auto"/>
              <w:bottom w:val="single" w:sz="6" w:space="0" w:color="auto"/>
              <w:right w:val="single" w:sz="6" w:space="0" w:color="auto"/>
            </w:tcBorders>
          </w:tcPr>
          <w:p w14:paraId="41B70913" w14:textId="77777777" w:rsidR="00037BEA" w:rsidRPr="007761F4" w:rsidRDefault="00037BEA" w:rsidP="00DB7FC9">
            <w:pPr>
              <w:spacing w:after="0" w:line="240" w:lineRule="auto"/>
              <w:ind w:left="157" w:right="117"/>
              <w:jc w:val="both"/>
              <w:textAlignment w:val="baseline"/>
              <w:rPr>
                <w:rFonts w:ascii="Times New Roman" w:eastAsia="Times New Roman" w:hAnsi="Times New Roman" w:cs="Times New Roman"/>
                <w:lang w:eastAsia="ru-RU"/>
              </w:rPr>
            </w:pPr>
            <w:r w:rsidRPr="007761F4">
              <w:rPr>
                <w:rFonts w:ascii="Times New Roman" w:eastAsia="Times New Roman" w:hAnsi="Times New Roman" w:cs="Times New Roman"/>
                <w:lang w:eastAsia="ru-RU"/>
              </w:rPr>
              <w:t>Документы загружаются на ИТ</w:t>
            </w:r>
            <w:r w:rsidRPr="007761F4">
              <w:rPr>
                <w:rFonts w:ascii="Times New Roman" w:eastAsia="Times New Roman" w:hAnsi="Times New Roman" w:cs="Times New Roman"/>
                <w:lang w:eastAsia="ru-RU"/>
              </w:rPr>
              <w:noBreakHyphen/>
              <w:t xml:space="preserve">платформе </w:t>
            </w:r>
            <w:proofErr w:type="spellStart"/>
            <w:r w:rsidRPr="007761F4">
              <w:rPr>
                <w:rFonts w:ascii="Times New Roman" w:eastAsia="Times New Roman" w:hAnsi="Times New Roman" w:cs="Times New Roman"/>
                <w:lang w:eastAsia="ru-RU"/>
              </w:rPr>
              <w:t>производительность.рф</w:t>
            </w:r>
            <w:proofErr w:type="spellEnd"/>
            <w:r w:rsidRPr="007761F4">
              <w:rPr>
                <w:rFonts w:ascii="Times New Roman" w:eastAsia="Times New Roman" w:hAnsi="Times New Roman" w:cs="Times New Roman"/>
                <w:lang w:eastAsia="ru-RU"/>
              </w:rPr>
              <w:t xml:space="preserve">. </w:t>
            </w:r>
          </w:p>
          <w:p w14:paraId="25E3E59C" w14:textId="77777777" w:rsidR="00037BEA" w:rsidRPr="007761F4" w:rsidRDefault="00037BEA" w:rsidP="00DB7FC9">
            <w:pPr>
              <w:spacing w:after="0" w:line="240" w:lineRule="auto"/>
              <w:ind w:left="157" w:right="117"/>
              <w:jc w:val="both"/>
              <w:textAlignment w:val="baseline"/>
              <w:rPr>
                <w:rFonts w:ascii="Times New Roman" w:eastAsia="Times New Roman" w:hAnsi="Times New Roman" w:cs="Times New Roman"/>
                <w:lang w:eastAsia="ru-RU"/>
              </w:rPr>
            </w:pPr>
            <w:r w:rsidRPr="007761F4">
              <w:rPr>
                <w:rFonts w:ascii="Times New Roman" w:eastAsia="Times New Roman" w:hAnsi="Times New Roman" w:cs="Times New Roman"/>
                <w:lang w:eastAsia="ru-RU"/>
              </w:rPr>
              <w:t xml:space="preserve">В случае отсутствия технической возможности загрузки посредством ИТ-платформы, документы необходимо направить на адрес электронной почты </w:t>
            </w:r>
            <w:r w:rsidRPr="007761F4">
              <w:rPr>
                <w:rFonts w:ascii="Times New Roman" w:eastAsia="Times New Roman" w:hAnsi="Times New Roman" w:cs="Times New Roman"/>
                <w:lang w:val="en-US" w:eastAsia="ru-RU"/>
              </w:rPr>
              <w:t>info</w:t>
            </w:r>
            <w:r w:rsidRPr="007761F4">
              <w:rPr>
                <w:rFonts w:ascii="Times New Roman" w:eastAsia="Times New Roman" w:hAnsi="Times New Roman" w:cs="Times New Roman"/>
                <w:lang w:eastAsia="ru-RU"/>
              </w:rPr>
              <w:t>@</w:t>
            </w:r>
            <w:proofErr w:type="spellStart"/>
            <w:r w:rsidRPr="007761F4">
              <w:rPr>
                <w:rFonts w:ascii="Times New Roman" w:eastAsia="Times New Roman" w:hAnsi="Times New Roman" w:cs="Times New Roman"/>
                <w:lang w:val="en-US" w:eastAsia="ru-RU"/>
              </w:rPr>
              <w:t>rcckk</w:t>
            </w:r>
            <w:proofErr w:type="spellEnd"/>
            <w:r w:rsidRPr="007761F4">
              <w:rPr>
                <w:rFonts w:ascii="Times New Roman" w:eastAsia="Times New Roman" w:hAnsi="Times New Roman" w:cs="Times New Roman"/>
                <w:lang w:eastAsia="ru-RU"/>
              </w:rPr>
              <w:t>.</w:t>
            </w:r>
            <w:proofErr w:type="spellStart"/>
            <w:r w:rsidRPr="007761F4">
              <w:rPr>
                <w:rFonts w:ascii="Times New Roman" w:eastAsia="Times New Roman" w:hAnsi="Times New Roman" w:cs="Times New Roman"/>
                <w:lang w:val="en-US" w:eastAsia="ru-RU"/>
              </w:rPr>
              <w:t>ru</w:t>
            </w:r>
            <w:proofErr w:type="spellEnd"/>
          </w:p>
        </w:tc>
        <w:tc>
          <w:tcPr>
            <w:tcW w:w="2230" w:type="dxa"/>
            <w:gridSpan w:val="2"/>
            <w:tcBorders>
              <w:top w:val="single" w:sz="6" w:space="0" w:color="auto"/>
              <w:left w:val="single" w:sz="6" w:space="0" w:color="auto"/>
              <w:bottom w:val="single" w:sz="6" w:space="0" w:color="auto"/>
              <w:right w:val="single" w:sz="6" w:space="0" w:color="auto"/>
            </w:tcBorders>
            <w:shd w:val="clear" w:color="auto" w:fill="auto"/>
            <w:hideMark/>
          </w:tcPr>
          <w:p w14:paraId="32EC64FE" w14:textId="77777777" w:rsidR="00037BEA" w:rsidRPr="007761F4" w:rsidRDefault="00037BEA" w:rsidP="00DB7FC9">
            <w:pPr>
              <w:spacing w:after="0" w:line="240" w:lineRule="auto"/>
              <w:ind w:left="157" w:right="117"/>
              <w:jc w:val="both"/>
              <w:textAlignment w:val="baseline"/>
              <w:rPr>
                <w:rFonts w:ascii="Times New Roman" w:eastAsia="Times New Roman" w:hAnsi="Times New Roman" w:cs="Times New Roman"/>
                <w:lang w:eastAsia="ru-RU"/>
              </w:rPr>
            </w:pPr>
            <w:r w:rsidRPr="007761F4">
              <w:rPr>
                <w:rFonts w:ascii="Times New Roman" w:eastAsia="Times New Roman" w:hAnsi="Times New Roman" w:cs="Times New Roman"/>
                <w:lang w:eastAsia="ru-RU"/>
              </w:rPr>
              <w:t>В течение 14 (четырнадцати) рабочих дней с даты подписания Сторонами акта начала Мероприятий (п.1.4. Соглашения)</w:t>
            </w:r>
          </w:p>
        </w:tc>
        <w:tc>
          <w:tcPr>
            <w:tcW w:w="1933" w:type="dxa"/>
            <w:tcBorders>
              <w:top w:val="single" w:sz="6" w:space="0" w:color="auto"/>
              <w:left w:val="single" w:sz="6" w:space="0" w:color="auto"/>
              <w:bottom w:val="single" w:sz="6" w:space="0" w:color="auto"/>
              <w:right w:val="single" w:sz="6" w:space="0" w:color="auto"/>
            </w:tcBorders>
            <w:shd w:val="clear" w:color="auto" w:fill="auto"/>
            <w:hideMark/>
          </w:tcPr>
          <w:p w14:paraId="31EB3D84" w14:textId="77777777" w:rsidR="00037BEA" w:rsidRPr="007761F4" w:rsidRDefault="00037BEA" w:rsidP="00DB7FC9">
            <w:pPr>
              <w:spacing w:after="0" w:line="240" w:lineRule="auto"/>
              <w:ind w:left="157" w:right="117"/>
              <w:jc w:val="both"/>
              <w:textAlignment w:val="baseline"/>
              <w:rPr>
                <w:rFonts w:ascii="Times New Roman" w:eastAsia="Times New Roman" w:hAnsi="Times New Roman" w:cs="Times New Roman"/>
                <w:lang w:eastAsia="ru-RU"/>
              </w:rPr>
            </w:pPr>
            <w:r w:rsidRPr="007761F4">
              <w:rPr>
                <w:rFonts w:ascii="Times New Roman" w:eastAsia="Times New Roman" w:hAnsi="Times New Roman" w:cs="Times New Roman"/>
                <w:lang w:eastAsia="ru-RU"/>
              </w:rPr>
              <w:t>Не позднее 25 апреля года, следующего за отчетным</w:t>
            </w:r>
          </w:p>
        </w:tc>
        <w:tc>
          <w:tcPr>
            <w:tcW w:w="2228" w:type="dxa"/>
            <w:tcBorders>
              <w:top w:val="single" w:sz="6" w:space="0" w:color="auto"/>
              <w:left w:val="single" w:sz="6" w:space="0" w:color="auto"/>
              <w:bottom w:val="single" w:sz="6" w:space="0" w:color="auto"/>
              <w:right w:val="single" w:sz="6" w:space="0" w:color="auto"/>
            </w:tcBorders>
            <w:shd w:val="clear" w:color="auto" w:fill="auto"/>
            <w:hideMark/>
          </w:tcPr>
          <w:p w14:paraId="28A3B13E" w14:textId="77777777" w:rsidR="00037BEA" w:rsidRPr="007761F4" w:rsidRDefault="00037BEA" w:rsidP="00DB7FC9">
            <w:pPr>
              <w:spacing w:after="0" w:line="240" w:lineRule="auto"/>
              <w:ind w:left="157" w:right="117"/>
              <w:jc w:val="both"/>
              <w:textAlignment w:val="baseline"/>
              <w:rPr>
                <w:rFonts w:ascii="Times New Roman" w:eastAsia="Times New Roman" w:hAnsi="Times New Roman" w:cs="Times New Roman"/>
                <w:lang w:eastAsia="ru-RU"/>
              </w:rPr>
            </w:pPr>
            <w:r w:rsidRPr="007761F4">
              <w:rPr>
                <w:rFonts w:ascii="Times New Roman" w:eastAsia="Times New Roman" w:hAnsi="Times New Roman" w:cs="Times New Roman"/>
                <w:lang w:eastAsia="ru-RU"/>
              </w:rPr>
              <w:t>Не позднее 25 апреля года, следующего за отчетным</w:t>
            </w:r>
          </w:p>
        </w:tc>
        <w:tc>
          <w:tcPr>
            <w:tcW w:w="1933" w:type="dxa"/>
            <w:gridSpan w:val="2"/>
            <w:tcBorders>
              <w:top w:val="single" w:sz="6" w:space="0" w:color="auto"/>
              <w:left w:val="single" w:sz="6" w:space="0" w:color="auto"/>
              <w:bottom w:val="single" w:sz="6" w:space="0" w:color="auto"/>
              <w:right w:val="single" w:sz="6" w:space="0" w:color="auto"/>
            </w:tcBorders>
            <w:shd w:val="clear" w:color="auto" w:fill="auto"/>
            <w:hideMark/>
          </w:tcPr>
          <w:p w14:paraId="2AD36B85" w14:textId="77777777" w:rsidR="00037BEA" w:rsidRPr="007761F4" w:rsidRDefault="00037BEA" w:rsidP="00DB7FC9">
            <w:pPr>
              <w:spacing w:after="0" w:line="240" w:lineRule="auto"/>
              <w:ind w:left="157" w:right="117"/>
              <w:jc w:val="both"/>
              <w:textAlignment w:val="baseline"/>
              <w:rPr>
                <w:rFonts w:ascii="Times New Roman" w:eastAsia="Times New Roman" w:hAnsi="Times New Roman" w:cs="Times New Roman"/>
                <w:lang w:eastAsia="ru-RU"/>
              </w:rPr>
            </w:pPr>
            <w:r w:rsidRPr="007761F4">
              <w:rPr>
                <w:rFonts w:ascii="Times New Roman" w:eastAsia="Times New Roman" w:hAnsi="Times New Roman" w:cs="Times New Roman"/>
                <w:lang w:eastAsia="ru-RU"/>
              </w:rPr>
              <w:t>Не позднее 25 апреля года, следующего за отчетным</w:t>
            </w:r>
          </w:p>
        </w:tc>
      </w:tr>
      <w:tr w:rsidR="00037BEA" w:rsidRPr="007761F4" w14:paraId="3F86060C" w14:textId="77777777" w:rsidTr="00DB7FC9">
        <w:trPr>
          <w:trHeight w:val="300"/>
        </w:trPr>
        <w:tc>
          <w:tcPr>
            <w:tcW w:w="284" w:type="dxa"/>
            <w:tcBorders>
              <w:top w:val="single" w:sz="6" w:space="0" w:color="auto"/>
              <w:left w:val="single" w:sz="6" w:space="0" w:color="auto"/>
              <w:bottom w:val="single" w:sz="6" w:space="0" w:color="auto"/>
              <w:right w:val="single" w:sz="6" w:space="0" w:color="auto"/>
            </w:tcBorders>
          </w:tcPr>
          <w:p w14:paraId="5C78F46C" w14:textId="77777777" w:rsidR="00037BEA" w:rsidRPr="007761F4" w:rsidRDefault="00037BEA" w:rsidP="00DB7FC9">
            <w:pPr>
              <w:pStyle w:val="a5"/>
              <w:numPr>
                <w:ilvl w:val="0"/>
                <w:numId w:val="28"/>
              </w:numPr>
              <w:spacing w:after="0" w:line="240" w:lineRule="auto"/>
              <w:ind w:left="57" w:firstLine="0"/>
              <w:jc w:val="both"/>
              <w:textAlignment w:val="baseline"/>
            </w:pPr>
          </w:p>
        </w:tc>
        <w:tc>
          <w:tcPr>
            <w:tcW w:w="3828" w:type="dxa"/>
            <w:tcBorders>
              <w:top w:val="single" w:sz="6" w:space="0" w:color="auto"/>
              <w:left w:val="single" w:sz="6" w:space="0" w:color="auto"/>
              <w:bottom w:val="single" w:sz="6" w:space="0" w:color="auto"/>
              <w:right w:val="single" w:sz="6" w:space="0" w:color="auto"/>
            </w:tcBorders>
            <w:shd w:val="clear" w:color="auto" w:fill="auto"/>
            <w:hideMark/>
          </w:tcPr>
          <w:p w14:paraId="2745AA9A" w14:textId="77777777" w:rsidR="00037BEA" w:rsidRPr="007761F4" w:rsidRDefault="00037BEA" w:rsidP="00DB7FC9">
            <w:pPr>
              <w:spacing w:after="0" w:line="240" w:lineRule="auto"/>
              <w:ind w:left="157" w:right="117"/>
              <w:jc w:val="both"/>
              <w:textAlignment w:val="baseline"/>
              <w:rPr>
                <w:rFonts w:ascii="Times New Roman" w:eastAsia="Times New Roman" w:hAnsi="Times New Roman" w:cs="Times New Roman"/>
                <w:lang w:eastAsia="ru-RU"/>
              </w:rPr>
            </w:pPr>
            <w:r w:rsidRPr="007761F4">
              <w:rPr>
                <w:rFonts w:ascii="Times New Roman" w:eastAsia="Times New Roman" w:hAnsi="Times New Roman" w:cs="Times New Roman"/>
                <w:lang w:eastAsia="ru-RU"/>
              </w:rPr>
              <w:t>Бухгалтерский баланс.</w:t>
            </w:r>
          </w:p>
          <w:p w14:paraId="36AEA7D8" w14:textId="77777777" w:rsidR="00037BEA" w:rsidRPr="007761F4" w:rsidRDefault="00037BEA" w:rsidP="00DB7FC9">
            <w:pPr>
              <w:spacing w:after="0" w:line="240" w:lineRule="auto"/>
              <w:ind w:left="157" w:right="117"/>
              <w:jc w:val="both"/>
              <w:textAlignment w:val="baseline"/>
              <w:rPr>
                <w:rFonts w:ascii="Times New Roman" w:eastAsia="Times New Roman" w:hAnsi="Times New Roman" w:cs="Times New Roman"/>
                <w:lang w:eastAsia="ru-RU"/>
              </w:rPr>
            </w:pPr>
            <w:r w:rsidRPr="007761F4">
              <w:rPr>
                <w:rFonts w:ascii="Times New Roman" w:eastAsia="Times New Roman" w:hAnsi="Times New Roman" w:cs="Times New Roman"/>
                <w:lang w:eastAsia="ru-RU"/>
              </w:rPr>
              <w:t>Предоставляется бухгалтерский баланс с квитанцией о приеме ФНС России и файл отчета в формате XML, выгруженные из используемых сервисов сдачи налоговой отчетности в электронной форме.</w:t>
            </w:r>
          </w:p>
        </w:tc>
        <w:tc>
          <w:tcPr>
            <w:tcW w:w="2835" w:type="dxa"/>
            <w:tcBorders>
              <w:top w:val="single" w:sz="6" w:space="0" w:color="auto"/>
              <w:left w:val="single" w:sz="6" w:space="0" w:color="auto"/>
              <w:bottom w:val="single" w:sz="6" w:space="0" w:color="auto"/>
              <w:right w:val="single" w:sz="6" w:space="0" w:color="auto"/>
            </w:tcBorders>
          </w:tcPr>
          <w:p w14:paraId="6569D166" w14:textId="77777777" w:rsidR="00037BEA" w:rsidRPr="007761F4" w:rsidRDefault="00037BEA" w:rsidP="00DB7FC9">
            <w:pPr>
              <w:spacing w:after="0" w:line="240" w:lineRule="auto"/>
              <w:ind w:left="157" w:right="117"/>
              <w:jc w:val="both"/>
              <w:textAlignment w:val="baseline"/>
              <w:rPr>
                <w:rFonts w:ascii="Times New Roman" w:eastAsia="Times New Roman" w:hAnsi="Times New Roman" w:cs="Times New Roman"/>
                <w:lang w:eastAsia="ru-RU"/>
              </w:rPr>
            </w:pPr>
            <w:r w:rsidRPr="007761F4">
              <w:rPr>
                <w:rFonts w:ascii="Times New Roman" w:eastAsia="Times New Roman" w:hAnsi="Times New Roman" w:cs="Times New Roman"/>
                <w:lang w:eastAsia="ru-RU"/>
              </w:rPr>
              <w:t>Документы загружаются на ИТ</w:t>
            </w:r>
            <w:r w:rsidRPr="007761F4">
              <w:rPr>
                <w:rFonts w:ascii="Times New Roman" w:eastAsia="Times New Roman" w:hAnsi="Times New Roman" w:cs="Times New Roman"/>
                <w:lang w:eastAsia="ru-RU"/>
              </w:rPr>
              <w:noBreakHyphen/>
              <w:t xml:space="preserve">платформе </w:t>
            </w:r>
            <w:proofErr w:type="spellStart"/>
            <w:r w:rsidRPr="007761F4">
              <w:rPr>
                <w:rFonts w:ascii="Times New Roman" w:eastAsia="Times New Roman" w:hAnsi="Times New Roman" w:cs="Times New Roman"/>
                <w:lang w:eastAsia="ru-RU"/>
              </w:rPr>
              <w:t>производительность.рф</w:t>
            </w:r>
            <w:proofErr w:type="spellEnd"/>
            <w:r w:rsidRPr="007761F4">
              <w:rPr>
                <w:rFonts w:ascii="Times New Roman" w:eastAsia="Times New Roman" w:hAnsi="Times New Roman" w:cs="Times New Roman"/>
                <w:lang w:eastAsia="ru-RU"/>
              </w:rPr>
              <w:t xml:space="preserve">. </w:t>
            </w:r>
          </w:p>
          <w:p w14:paraId="27931E48" w14:textId="77777777" w:rsidR="00037BEA" w:rsidRPr="007761F4" w:rsidRDefault="00037BEA" w:rsidP="00DB7FC9">
            <w:pPr>
              <w:spacing w:after="0" w:line="240" w:lineRule="auto"/>
              <w:ind w:left="157" w:right="117"/>
              <w:jc w:val="both"/>
              <w:textAlignment w:val="baseline"/>
              <w:rPr>
                <w:rFonts w:ascii="Times New Roman" w:eastAsia="Times New Roman" w:hAnsi="Times New Roman" w:cs="Times New Roman"/>
                <w:lang w:eastAsia="ru-RU"/>
              </w:rPr>
            </w:pPr>
            <w:r w:rsidRPr="007761F4">
              <w:rPr>
                <w:rFonts w:ascii="Times New Roman" w:eastAsia="Times New Roman" w:hAnsi="Times New Roman" w:cs="Times New Roman"/>
                <w:lang w:eastAsia="ru-RU"/>
              </w:rPr>
              <w:t xml:space="preserve">В случае отсутствия технической возможности загрузки посредством ИТ-платформы, документы </w:t>
            </w:r>
            <w:r w:rsidRPr="007761F4">
              <w:rPr>
                <w:rFonts w:ascii="Times New Roman" w:eastAsia="Times New Roman" w:hAnsi="Times New Roman" w:cs="Times New Roman"/>
                <w:lang w:eastAsia="ru-RU"/>
              </w:rPr>
              <w:lastRenderedPageBreak/>
              <w:t xml:space="preserve">необходимо направить на адрес электронной почты </w:t>
            </w:r>
            <w:r w:rsidRPr="007761F4">
              <w:rPr>
                <w:rFonts w:ascii="Times New Roman" w:eastAsia="Times New Roman" w:hAnsi="Times New Roman" w:cs="Times New Roman"/>
                <w:lang w:val="en-US" w:eastAsia="ru-RU"/>
              </w:rPr>
              <w:t>info</w:t>
            </w:r>
            <w:r w:rsidRPr="007761F4">
              <w:rPr>
                <w:rFonts w:ascii="Times New Roman" w:eastAsia="Times New Roman" w:hAnsi="Times New Roman" w:cs="Times New Roman"/>
                <w:lang w:eastAsia="ru-RU"/>
              </w:rPr>
              <w:t>@</w:t>
            </w:r>
            <w:proofErr w:type="spellStart"/>
            <w:r w:rsidRPr="007761F4">
              <w:rPr>
                <w:rFonts w:ascii="Times New Roman" w:eastAsia="Times New Roman" w:hAnsi="Times New Roman" w:cs="Times New Roman"/>
                <w:lang w:val="en-US" w:eastAsia="ru-RU"/>
              </w:rPr>
              <w:t>rcckk</w:t>
            </w:r>
            <w:proofErr w:type="spellEnd"/>
            <w:r w:rsidRPr="007761F4">
              <w:rPr>
                <w:rFonts w:ascii="Times New Roman" w:eastAsia="Times New Roman" w:hAnsi="Times New Roman" w:cs="Times New Roman"/>
                <w:lang w:eastAsia="ru-RU"/>
              </w:rPr>
              <w:t>.</w:t>
            </w:r>
            <w:proofErr w:type="spellStart"/>
            <w:r w:rsidRPr="007761F4">
              <w:rPr>
                <w:rFonts w:ascii="Times New Roman" w:eastAsia="Times New Roman" w:hAnsi="Times New Roman" w:cs="Times New Roman"/>
                <w:lang w:val="en-US" w:eastAsia="ru-RU"/>
              </w:rPr>
              <w:t>ru</w:t>
            </w:r>
            <w:proofErr w:type="spellEnd"/>
          </w:p>
        </w:tc>
        <w:tc>
          <w:tcPr>
            <w:tcW w:w="2230" w:type="dxa"/>
            <w:gridSpan w:val="2"/>
            <w:tcBorders>
              <w:top w:val="single" w:sz="6" w:space="0" w:color="auto"/>
              <w:left w:val="single" w:sz="6" w:space="0" w:color="auto"/>
              <w:bottom w:val="single" w:sz="6" w:space="0" w:color="auto"/>
              <w:right w:val="single" w:sz="6" w:space="0" w:color="auto"/>
            </w:tcBorders>
            <w:shd w:val="clear" w:color="auto" w:fill="auto"/>
            <w:hideMark/>
          </w:tcPr>
          <w:p w14:paraId="51FD7D08" w14:textId="77777777" w:rsidR="00037BEA" w:rsidRPr="007761F4" w:rsidRDefault="00037BEA" w:rsidP="00DB7FC9">
            <w:pPr>
              <w:spacing w:after="0" w:line="240" w:lineRule="auto"/>
              <w:ind w:left="157" w:right="117"/>
              <w:jc w:val="both"/>
              <w:textAlignment w:val="baseline"/>
              <w:rPr>
                <w:rFonts w:ascii="Times New Roman" w:eastAsia="Times New Roman" w:hAnsi="Times New Roman" w:cs="Times New Roman"/>
                <w:lang w:eastAsia="ru-RU"/>
              </w:rPr>
            </w:pPr>
            <w:r w:rsidRPr="007761F4">
              <w:rPr>
                <w:rFonts w:ascii="Times New Roman" w:eastAsia="Times New Roman" w:hAnsi="Times New Roman" w:cs="Times New Roman"/>
                <w:lang w:eastAsia="ru-RU"/>
              </w:rPr>
              <w:lastRenderedPageBreak/>
              <w:t xml:space="preserve">В течение 14 (четырнадцати) рабочих дней с даты подписания Сторонами акта начала </w:t>
            </w:r>
            <w:r w:rsidRPr="007761F4">
              <w:rPr>
                <w:rFonts w:ascii="Times New Roman" w:eastAsia="Times New Roman" w:hAnsi="Times New Roman" w:cs="Times New Roman"/>
                <w:lang w:eastAsia="ru-RU"/>
              </w:rPr>
              <w:lastRenderedPageBreak/>
              <w:t>Мероприятий (п.1.4. Соглашения)</w:t>
            </w:r>
          </w:p>
        </w:tc>
        <w:tc>
          <w:tcPr>
            <w:tcW w:w="1933" w:type="dxa"/>
            <w:tcBorders>
              <w:top w:val="single" w:sz="6" w:space="0" w:color="auto"/>
              <w:left w:val="single" w:sz="6" w:space="0" w:color="auto"/>
              <w:bottom w:val="single" w:sz="6" w:space="0" w:color="auto"/>
              <w:right w:val="single" w:sz="6" w:space="0" w:color="auto"/>
            </w:tcBorders>
            <w:shd w:val="clear" w:color="auto" w:fill="auto"/>
            <w:hideMark/>
          </w:tcPr>
          <w:p w14:paraId="04B283B0" w14:textId="77777777" w:rsidR="00037BEA" w:rsidRPr="007761F4" w:rsidRDefault="00037BEA" w:rsidP="00DB7FC9">
            <w:pPr>
              <w:spacing w:after="0" w:line="240" w:lineRule="auto"/>
              <w:ind w:left="157" w:right="117"/>
              <w:jc w:val="both"/>
              <w:textAlignment w:val="baseline"/>
              <w:rPr>
                <w:rFonts w:ascii="Times New Roman" w:eastAsia="Times New Roman" w:hAnsi="Times New Roman" w:cs="Times New Roman"/>
                <w:lang w:eastAsia="ru-RU"/>
              </w:rPr>
            </w:pPr>
            <w:r w:rsidRPr="007761F4">
              <w:rPr>
                <w:rFonts w:ascii="Times New Roman" w:eastAsia="Times New Roman" w:hAnsi="Times New Roman" w:cs="Times New Roman"/>
                <w:lang w:eastAsia="ru-RU"/>
              </w:rPr>
              <w:lastRenderedPageBreak/>
              <w:t>Не позднее 25 апреля года, следующего за отчетным</w:t>
            </w:r>
          </w:p>
        </w:tc>
        <w:tc>
          <w:tcPr>
            <w:tcW w:w="2228" w:type="dxa"/>
            <w:tcBorders>
              <w:top w:val="single" w:sz="6" w:space="0" w:color="auto"/>
              <w:left w:val="single" w:sz="6" w:space="0" w:color="auto"/>
              <w:bottom w:val="single" w:sz="6" w:space="0" w:color="auto"/>
              <w:right w:val="single" w:sz="6" w:space="0" w:color="auto"/>
            </w:tcBorders>
            <w:shd w:val="clear" w:color="auto" w:fill="auto"/>
            <w:hideMark/>
          </w:tcPr>
          <w:p w14:paraId="4F729A01" w14:textId="77777777" w:rsidR="00037BEA" w:rsidRPr="007761F4" w:rsidRDefault="00037BEA" w:rsidP="00DB7FC9">
            <w:pPr>
              <w:spacing w:after="0" w:line="240" w:lineRule="auto"/>
              <w:ind w:left="157" w:right="117"/>
              <w:jc w:val="both"/>
              <w:textAlignment w:val="baseline"/>
              <w:rPr>
                <w:rFonts w:ascii="Times New Roman" w:eastAsia="Times New Roman" w:hAnsi="Times New Roman" w:cs="Times New Roman"/>
                <w:lang w:eastAsia="ru-RU"/>
              </w:rPr>
            </w:pPr>
            <w:r w:rsidRPr="007761F4">
              <w:rPr>
                <w:rFonts w:ascii="Times New Roman" w:eastAsia="Times New Roman" w:hAnsi="Times New Roman" w:cs="Times New Roman"/>
                <w:lang w:eastAsia="ru-RU"/>
              </w:rPr>
              <w:t>Не позднее 25 апреля года, следующего за отчетным</w:t>
            </w:r>
          </w:p>
        </w:tc>
        <w:tc>
          <w:tcPr>
            <w:tcW w:w="1933" w:type="dxa"/>
            <w:gridSpan w:val="2"/>
            <w:tcBorders>
              <w:top w:val="single" w:sz="6" w:space="0" w:color="auto"/>
              <w:left w:val="single" w:sz="6" w:space="0" w:color="auto"/>
              <w:bottom w:val="single" w:sz="6" w:space="0" w:color="auto"/>
              <w:right w:val="single" w:sz="6" w:space="0" w:color="auto"/>
            </w:tcBorders>
            <w:shd w:val="clear" w:color="auto" w:fill="auto"/>
            <w:hideMark/>
          </w:tcPr>
          <w:p w14:paraId="7A8AF280" w14:textId="77777777" w:rsidR="00037BEA" w:rsidRPr="007761F4" w:rsidRDefault="00037BEA" w:rsidP="00DB7FC9">
            <w:pPr>
              <w:spacing w:after="0" w:line="240" w:lineRule="auto"/>
              <w:ind w:left="157" w:right="117"/>
              <w:jc w:val="both"/>
              <w:textAlignment w:val="baseline"/>
              <w:rPr>
                <w:rFonts w:ascii="Times New Roman" w:eastAsia="Times New Roman" w:hAnsi="Times New Roman" w:cs="Times New Roman"/>
                <w:lang w:eastAsia="ru-RU"/>
              </w:rPr>
            </w:pPr>
            <w:r w:rsidRPr="007761F4">
              <w:rPr>
                <w:rFonts w:ascii="Times New Roman" w:eastAsia="Times New Roman" w:hAnsi="Times New Roman" w:cs="Times New Roman"/>
                <w:lang w:eastAsia="ru-RU"/>
              </w:rPr>
              <w:t>Не позднее 25 апреля года, следующего за отчетным</w:t>
            </w:r>
          </w:p>
        </w:tc>
      </w:tr>
      <w:tr w:rsidR="00037BEA" w:rsidRPr="007761F4" w14:paraId="2002B8FB" w14:textId="77777777" w:rsidTr="00DB7FC9">
        <w:trPr>
          <w:trHeight w:val="300"/>
        </w:trPr>
        <w:tc>
          <w:tcPr>
            <w:tcW w:w="284" w:type="dxa"/>
            <w:tcBorders>
              <w:top w:val="single" w:sz="6" w:space="0" w:color="auto"/>
              <w:left w:val="single" w:sz="6" w:space="0" w:color="auto"/>
              <w:bottom w:val="single" w:sz="6" w:space="0" w:color="auto"/>
              <w:right w:val="single" w:sz="6" w:space="0" w:color="auto"/>
            </w:tcBorders>
          </w:tcPr>
          <w:p w14:paraId="13A2C36B" w14:textId="77777777" w:rsidR="00037BEA" w:rsidRPr="007761F4" w:rsidRDefault="00037BEA" w:rsidP="00DB7FC9">
            <w:pPr>
              <w:pStyle w:val="a5"/>
              <w:numPr>
                <w:ilvl w:val="0"/>
                <w:numId w:val="28"/>
              </w:numPr>
              <w:spacing w:after="0" w:line="240" w:lineRule="auto"/>
              <w:ind w:left="57" w:firstLine="0"/>
              <w:jc w:val="both"/>
              <w:textAlignment w:val="baseline"/>
            </w:pPr>
          </w:p>
        </w:tc>
        <w:tc>
          <w:tcPr>
            <w:tcW w:w="3828" w:type="dxa"/>
            <w:tcBorders>
              <w:top w:val="single" w:sz="6" w:space="0" w:color="auto"/>
              <w:left w:val="single" w:sz="6" w:space="0" w:color="auto"/>
              <w:bottom w:val="single" w:sz="6" w:space="0" w:color="auto"/>
              <w:right w:val="single" w:sz="6" w:space="0" w:color="auto"/>
            </w:tcBorders>
            <w:shd w:val="clear" w:color="auto" w:fill="auto"/>
            <w:hideMark/>
          </w:tcPr>
          <w:p w14:paraId="662F972B" w14:textId="77777777" w:rsidR="00037BEA" w:rsidRPr="007761F4" w:rsidRDefault="00037BEA" w:rsidP="00DB7FC9">
            <w:pPr>
              <w:spacing w:after="0" w:line="240" w:lineRule="auto"/>
              <w:ind w:left="157" w:right="117"/>
              <w:jc w:val="both"/>
              <w:textAlignment w:val="baseline"/>
              <w:rPr>
                <w:rFonts w:ascii="Times New Roman" w:eastAsia="Times New Roman" w:hAnsi="Times New Roman" w:cs="Times New Roman"/>
                <w:lang w:eastAsia="ru-RU"/>
              </w:rPr>
            </w:pPr>
            <w:r w:rsidRPr="007761F4">
              <w:rPr>
                <w:rFonts w:ascii="Times New Roman" w:eastAsia="Times New Roman" w:hAnsi="Times New Roman" w:cs="Times New Roman"/>
                <w:lang w:eastAsia="ru-RU"/>
              </w:rPr>
              <w:t>Отчет о финансовых результатах.</w:t>
            </w:r>
          </w:p>
          <w:p w14:paraId="4AC72868" w14:textId="77777777" w:rsidR="00037BEA" w:rsidRPr="007761F4" w:rsidRDefault="00037BEA" w:rsidP="00DB7FC9">
            <w:pPr>
              <w:spacing w:after="0" w:line="240" w:lineRule="auto"/>
              <w:ind w:left="157" w:right="117"/>
              <w:jc w:val="both"/>
              <w:textAlignment w:val="baseline"/>
              <w:rPr>
                <w:rFonts w:ascii="Times New Roman" w:eastAsia="Times New Roman" w:hAnsi="Times New Roman" w:cs="Times New Roman"/>
                <w:lang w:eastAsia="ru-RU"/>
              </w:rPr>
            </w:pPr>
            <w:r w:rsidRPr="007761F4">
              <w:rPr>
                <w:rFonts w:ascii="Times New Roman" w:eastAsia="Times New Roman" w:hAnsi="Times New Roman" w:cs="Times New Roman"/>
                <w:lang w:eastAsia="ru-RU"/>
              </w:rPr>
              <w:t>Предоставляется отчет с квитанцией о приеме ФНС России и файл отчета в формате XML, выгруженные из используемых сервисов сдачи налоговой отчетности в электронной форме.</w:t>
            </w:r>
          </w:p>
        </w:tc>
        <w:tc>
          <w:tcPr>
            <w:tcW w:w="2835" w:type="dxa"/>
            <w:tcBorders>
              <w:top w:val="single" w:sz="6" w:space="0" w:color="auto"/>
              <w:left w:val="single" w:sz="6" w:space="0" w:color="auto"/>
              <w:bottom w:val="single" w:sz="6" w:space="0" w:color="auto"/>
              <w:right w:val="single" w:sz="6" w:space="0" w:color="auto"/>
            </w:tcBorders>
          </w:tcPr>
          <w:p w14:paraId="55660B2D" w14:textId="77777777" w:rsidR="00037BEA" w:rsidRPr="007761F4" w:rsidRDefault="00037BEA" w:rsidP="00DB7FC9">
            <w:pPr>
              <w:spacing w:after="0" w:line="240" w:lineRule="auto"/>
              <w:ind w:left="157" w:right="117"/>
              <w:jc w:val="both"/>
              <w:textAlignment w:val="baseline"/>
              <w:rPr>
                <w:rFonts w:ascii="Times New Roman" w:eastAsia="Times New Roman" w:hAnsi="Times New Roman" w:cs="Times New Roman"/>
                <w:lang w:eastAsia="ru-RU"/>
              </w:rPr>
            </w:pPr>
            <w:r w:rsidRPr="007761F4">
              <w:rPr>
                <w:rFonts w:ascii="Times New Roman" w:eastAsia="Times New Roman" w:hAnsi="Times New Roman" w:cs="Times New Roman"/>
                <w:lang w:eastAsia="ru-RU"/>
              </w:rPr>
              <w:t>Документы загружаются на ИТ</w:t>
            </w:r>
            <w:r w:rsidRPr="007761F4">
              <w:rPr>
                <w:rFonts w:ascii="Times New Roman" w:eastAsia="Times New Roman" w:hAnsi="Times New Roman" w:cs="Times New Roman"/>
                <w:lang w:eastAsia="ru-RU"/>
              </w:rPr>
              <w:noBreakHyphen/>
              <w:t xml:space="preserve">платформе </w:t>
            </w:r>
            <w:proofErr w:type="spellStart"/>
            <w:r w:rsidRPr="007761F4">
              <w:rPr>
                <w:rFonts w:ascii="Times New Roman" w:eastAsia="Times New Roman" w:hAnsi="Times New Roman" w:cs="Times New Roman"/>
                <w:lang w:eastAsia="ru-RU"/>
              </w:rPr>
              <w:t>производительность.рф</w:t>
            </w:r>
            <w:proofErr w:type="spellEnd"/>
            <w:r w:rsidRPr="007761F4">
              <w:rPr>
                <w:rFonts w:ascii="Times New Roman" w:eastAsia="Times New Roman" w:hAnsi="Times New Roman" w:cs="Times New Roman"/>
                <w:lang w:eastAsia="ru-RU"/>
              </w:rPr>
              <w:t xml:space="preserve">. </w:t>
            </w:r>
          </w:p>
          <w:p w14:paraId="46C79EAE" w14:textId="77777777" w:rsidR="00037BEA" w:rsidRPr="007761F4" w:rsidRDefault="00037BEA" w:rsidP="00DB7FC9">
            <w:pPr>
              <w:spacing w:after="0" w:line="240" w:lineRule="auto"/>
              <w:ind w:left="157" w:right="117"/>
              <w:jc w:val="both"/>
              <w:textAlignment w:val="baseline"/>
              <w:rPr>
                <w:rFonts w:ascii="Times New Roman" w:eastAsia="Times New Roman" w:hAnsi="Times New Roman" w:cs="Times New Roman"/>
                <w:lang w:eastAsia="ru-RU"/>
              </w:rPr>
            </w:pPr>
            <w:r w:rsidRPr="007761F4">
              <w:rPr>
                <w:rFonts w:ascii="Times New Roman" w:eastAsia="Times New Roman" w:hAnsi="Times New Roman" w:cs="Times New Roman"/>
                <w:lang w:eastAsia="ru-RU"/>
              </w:rPr>
              <w:t xml:space="preserve">В случае отсутствия технической возможности загрузки посредством ИТ-платформы, документы необходимо направить на адрес электронной почты </w:t>
            </w:r>
            <w:r w:rsidRPr="007761F4">
              <w:rPr>
                <w:rFonts w:ascii="Times New Roman" w:eastAsia="Times New Roman" w:hAnsi="Times New Roman" w:cs="Times New Roman"/>
                <w:lang w:val="en-US" w:eastAsia="ru-RU"/>
              </w:rPr>
              <w:t>info</w:t>
            </w:r>
            <w:r w:rsidRPr="007761F4">
              <w:rPr>
                <w:rFonts w:ascii="Times New Roman" w:eastAsia="Times New Roman" w:hAnsi="Times New Roman" w:cs="Times New Roman"/>
                <w:lang w:eastAsia="ru-RU"/>
              </w:rPr>
              <w:t>@</w:t>
            </w:r>
            <w:proofErr w:type="spellStart"/>
            <w:r w:rsidRPr="007761F4">
              <w:rPr>
                <w:rFonts w:ascii="Times New Roman" w:eastAsia="Times New Roman" w:hAnsi="Times New Roman" w:cs="Times New Roman"/>
                <w:lang w:val="en-US" w:eastAsia="ru-RU"/>
              </w:rPr>
              <w:t>rcckk</w:t>
            </w:r>
            <w:proofErr w:type="spellEnd"/>
            <w:r w:rsidRPr="007761F4">
              <w:rPr>
                <w:rFonts w:ascii="Times New Roman" w:eastAsia="Times New Roman" w:hAnsi="Times New Roman" w:cs="Times New Roman"/>
                <w:lang w:eastAsia="ru-RU"/>
              </w:rPr>
              <w:t>.</w:t>
            </w:r>
            <w:proofErr w:type="spellStart"/>
            <w:r w:rsidRPr="007761F4">
              <w:rPr>
                <w:rFonts w:ascii="Times New Roman" w:eastAsia="Times New Roman" w:hAnsi="Times New Roman" w:cs="Times New Roman"/>
                <w:lang w:val="en-US" w:eastAsia="ru-RU"/>
              </w:rPr>
              <w:t>ru</w:t>
            </w:r>
            <w:proofErr w:type="spellEnd"/>
          </w:p>
        </w:tc>
        <w:tc>
          <w:tcPr>
            <w:tcW w:w="2230" w:type="dxa"/>
            <w:gridSpan w:val="2"/>
            <w:tcBorders>
              <w:top w:val="single" w:sz="6" w:space="0" w:color="auto"/>
              <w:left w:val="single" w:sz="6" w:space="0" w:color="auto"/>
              <w:bottom w:val="single" w:sz="6" w:space="0" w:color="auto"/>
              <w:right w:val="single" w:sz="6" w:space="0" w:color="auto"/>
            </w:tcBorders>
            <w:shd w:val="clear" w:color="auto" w:fill="auto"/>
            <w:hideMark/>
          </w:tcPr>
          <w:p w14:paraId="731F512D" w14:textId="77777777" w:rsidR="00037BEA" w:rsidRPr="007761F4" w:rsidRDefault="00037BEA" w:rsidP="00DB7FC9">
            <w:pPr>
              <w:spacing w:after="0" w:line="240" w:lineRule="auto"/>
              <w:ind w:left="157" w:right="117"/>
              <w:jc w:val="both"/>
              <w:textAlignment w:val="baseline"/>
              <w:rPr>
                <w:rFonts w:ascii="Times New Roman" w:eastAsia="Times New Roman" w:hAnsi="Times New Roman" w:cs="Times New Roman"/>
                <w:lang w:eastAsia="ru-RU"/>
              </w:rPr>
            </w:pPr>
            <w:r w:rsidRPr="007761F4">
              <w:rPr>
                <w:rFonts w:ascii="Times New Roman" w:eastAsia="Times New Roman" w:hAnsi="Times New Roman" w:cs="Times New Roman"/>
                <w:lang w:eastAsia="ru-RU"/>
              </w:rPr>
              <w:t>В течение 14 (четырнадцати) рабочих дней с даты подписания Сторонами акта начала Мероприятий (п.1.4. Соглашения)</w:t>
            </w:r>
          </w:p>
        </w:tc>
        <w:tc>
          <w:tcPr>
            <w:tcW w:w="1933" w:type="dxa"/>
            <w:tcBorders>
              <w:top w:val="single" w:sz="6" w:space="0" w:color="auto"/>
              <w:left w:val="single" w:sz="6" w:space="0" w:color="auto"/>
              <w:bottom w:val="single" w:sz="6" w:space="0" w:color="auto"/>
              <w:right w:val="single" w:sz="6" w:space="0" w:color="auto"/>
            </w:tcBorders>
            <w:shd w:val="clear" w:color="auto" w:fill="auto"/>
            <w:hideMark/>
          </w:tcPr>
          <w:p w14:paraId="137A0EA1" w14:textId="77777777" w:rsidR="00037BEA" w:rsidRPr="007761F4" w:rsidRDefault="00037BEA" w:rsidP="00DB7FC9">
            <w:pPr>
              <w:spacing w:after="0" w:line="240" w:lineRule="auto"/>
              <w:ind w:left="157" w:right="117"/>
              <w:jc w:val="both"/>
              <w:textAlignment w:val="baseline"/>
              <w:rPr>
                <w:rFonts w:ascii="Times New Roman" w:eastAsia="Times New Roman" w:hAnsi="Times New Roman" w:cs="Times New Roman"/>
                <w:lang w:eastAsia="ru-RU"/>
              </w:rPr>
            </w:pPr>
            <w:r w:rsidRPr="007761F4">
              <w:rPr>
                <w:rFonts w:ascii="Times New Roman" w:eastAsia="Times New Roman" w:hAnsi="Times New Roman" w:cs="Times New Roman"/>
                <w:lang w:eastAsia="ru-RU"/>
              </w:rPr>
              <w:t>Не позднее 25 апреля года, следующего за отчетным</w:t>
            </w:r>
          </w:p>
        </w:tc>
        <w:tc>
          <w:tcPr>
            <w:tcW w:w="2228" w:type="dxa"/>
            <w:tcBorders>
              <w:top w:val="single" w:sz="6" w:space="0" w:color="auto"/>
              <w:left w:val="single" w:sz="6" w:space="0" w:color="auto"/>
              <w:bottom w:val="single" w:sz="6" w:space="0" w:color="auto"/>
              <w:right w:val="single" w:sz="6" w:space="0" w:color="auto"/>
            </w:tcBorders>
            <w:shd w:val="clear" w:color="auto" w:fill="auto"/>
            <w:hideMark/>
          </w:tcPr>
          <w:p w14:paraId="4C9003E4" w14:textId="77777777" w:rsidR="00037BEA" w:rsidRPr="007761F4" w:rsidRDefault="00037BEA" w:rsidP="00DB7FC9">
            <w:pPr>
              <w:spacing w:after="0" w:line="240" w:lineRule="auto"/>
              <w:ind w:left="157" w:right="117"/>
              <w:jc w:val="both"/>
              <w:textAlignment w:val="baseline"/>
              <w:rPr>
                <w:rFonts w:ascii="Times New Roman" w:eastAsia="Times New Roman" w:hAnsi="Times New Roman" w:cs="Times New Roman"/>
                <w:lang w:eastAsia="ru-RU"/>
              </w:rPr>
            </w:pPr>
            <w:r w:rsidRPr="007761F4">
              <w:rPr>
                <w:rFonts w:ascii="Times New Roman" w:eastAsia="Times New Roman" w:hAnsi="Times New Roman" w:cs="Times New Roman"/>
                <w:lang w:eastAsia="ru-RU"/>
              </w:rPr>
              <w:t>Не позднее 25 апреля года, следующего за отчетным</w:t>
            </w:r>
          </w:p>
        </w:tc>
        <w:tc>
          <w:tcPr>
            <w:tcW w:w="1933" w:type="dxa"/>
            <w:gridSpan w:val="2"/>
            <w:tcBorders>
              <w:top w:val="single" w:sz="6" w:space="0" w:color="auto"/>
              <w:left w:val="single" w:sz="6" w:space="0" w:color="auto"/>
              <w:bottom w:val="single" w:sz="6" w:space="0" w:color="auto"/>
              <w:right w:val="single" w:sz="6" w:space="0" w:color="auto"/>
            </w:tcBorders>
            <w:shd w:val="clear" w:color="auto" w:fill="auto"/>
            <w:hideMark/>
          </w:tcPr>
          <w:p w14:paraId="4BF20DA8" w14:textId="77777777" w:rsidR="00037BEA" w:rsidRPr="007761F4" w:rsidRDefault="00037BEA" w:rsidP="00DB7FC9">
            <w:pPr>
              <w:spacing w:after="0" w:line="240" w:lineRule="auto"/>
              <w:ind w:left="157" w:right="117"/>
              <w:jc w:val="both"/>
              <w:textAlignment w:val="baseline"/>
              <w:rPr>
                <w:rFonts w:ascii="Times New Roman" w:eastAsia="Times New Roman" w:hAnsi="Times New Roman" w:cs="Times New Roman"/>
                <w:lang w:eastAsia="ru-RU"/>
              </w:rPr>
            </w:pPr>
            <w:r w:rsidRPr="007761F4">
              <w:rPr>
                <w:rFonts w:ascii="Times New Roman" w:eastAsia="Times New Roman" w:hAnsi="Times New Roman" w:cs="Times New Roman"/>
                <w:lang w:eastAsia="ru-RU"/>
              </w:rPr>
              <w:t>Не позднее 25 апреля года, следующего за отчетным</w:t>
            </w:r>
          </w:p>
        </w:tc>
      </w:tr>
      <w:tr w:rsidR="00037BEA" w:rsidRPr="007761F4" w14:paraId="5B39F0D3" w14:textId="77777777" w:rsidTr="00DB7FC9">
        <w:trPr>
          <w:trHeight w:val="300"/>
        </w:trPr>
        <w:tc>
          <w:tcPr>
            <w:tcW w:w="284" w:type="dxa"/>
            <w:tcBorders>
              <w:top w:val="single" w:sz="6" w:space="0" w:color="auto"/>
              <w:left w:val="single" w:sz="6" w:space="0" w:color="auto"/>
              <w:bottom w:val="single" w:sz="6" w:space="0" w:color="auto"/>
              <w:right w:val="single" w:sz="6" w:space="0" w:color="auto"/>
            </w:tcBorders>
          </w:tcPr>
          <w:p w14:paraId="237F2B95" w14:textId="77777777" w:rsidR="00037BEA" w:rsidRPr="007761F4" w:rsidRDefault="00037BEA" w:rsidP="00DB7FC9">
            <w:pPr>
              <w:pStyle w:val="a5"/>
              <w:numPr>
                <w:ilvl w:val="0"/>
                <w:numId w:val="28"/>
              </w:numPr>
              <w:spacing w:after="0" w:line="240" w:lineRule="auto"/>
              <w:ind w:left="57" w:firstLine="0"/>
              <w:jc w:val="both"/>
              <w:textAlignment w:val="baseline"/>
            </w:pPr>
          </w:p>
        </w:tc>
        <w:tc>
          <w:tcPr>
            <w:tcW w:w="3828" w:type="dxa"/>
            <w:tcBorders>
              <w:top w:val="single" w:sz="6" w:space="0" w:color="auto"/>
              <w:left w:val="single" w:sz="6" w:space="0" w:color="auto"/>
              <w:bottom w:val="single" w:sz="6" w:space="0" w:color="auto"/>
              <w:right w:val="single" w:sz="6" w:space="0" w:color="auto"/>
            </w:tcBorders>
            <w:shd w:val="clear" w:color="auto" w:fill="auto"/>
            <w:hideMark/>
          </w:tcPr>
          <w:p w14:paraId="60B7C805" w14:textId="77777777" w:rsidR="00037BEA" w:rsidRPr="007761F4" w:rsidRDefault="00037BEA" w:rsidP="00DB7FC9">
            <w:pPr>
              <w:spacing w:after="0" w:line="240" w:lineRule="auto"/>
              <w:ind w:left="157" w:right="117"/>
              <w:jc w:val="both"/>
              <w:textAlignment w:val="baseline"/>
              <w:rPr>
                <w:rFonts w:ascii="Times New Roman" w:eastAsia="Times New Roman" w:hAnsi="Times New Roman" w:cs="Times New Roman"/>
                <w:lang w:eastAsia="ru-RU"/>
              </w:rPr>
            </w:pPr>
            <w:r w:rsidRPr="007761F4">
              <w:rPr>
                <w:rFonts w:ascii="Times New Roman" w:eastAsia="Times New Roman" w:hAnsi="Times New Roman" w:cs="Times New Roman"/>
                <w:lang w:eastAsia="ru-RU"/>
              </w:rPr>
              <w:t>Информация о целевых показателях проекта по форме приложения № 5 к Соглашению.</w:t>
            </w:r>
          </w:p>
        </w:tc>
        <w:tc>
          <w:tcPr>
            <w:tcW w:w="2835" w:type="dxa"/>
            <w:tcBorders>
              <w:top w:val="single" w:sz="6" w:space="0" w:color="auto"/>
              <w:left w:val="single" w:sz="6" w:space="0" w:color="auto"/>
              <w:bottom w:val="single" w:sz="6" w:space="0" w:color="auto"/>
              <w:right w:val="single" w:sz="6" w:space="0" w:color="auto"/>
            </w:tcBorders>
          </w:tcPr>
          <w:p w14:paraId="0581604E" w14:textId="77777777" w:rsidR="00037BEA" w:rsidRPr="007761F4" w:rsidRDefault="00037BEA" w:rsidP="00DB7FC9">
            <w:pPr>
              <w:spacing w:after="0" w:line="240" w:lineRule="auto"/>
              <w:ind w:left="157" w:right="117"/>
              <w:jc w:val="both"/>
              <w:textAlignment w:val="baseline"/>
              <w:rPr>
                <w:rFonts w:ascii="Times New Roman" w:eastAsia="Times New Roman" w:hAnsi="Times New Roman" w:cs="Times New Roman"/>
                <w:lang w:eastAsia="ru-RU"/>
              </w:rPr>
            </w:pPr>
            <w:r w:rsidRPr="007761F4">
              <w:rPr>
                <w:rFonts w:ascii="Times New Roman" w:eastAsia="Times New Roman" w:hAnsi="Times New Roman" w:cs="Times New Roman"/>
                <w:lang w:eastAsia="ru-RU"/>
              </w:rPr>
              <w:t>Предоставляется скан-копия заполненного Приложения № 5 к Соглашению</w:t>
            </w:r>
          </w:p>
        </w:tc>
        <w:tc>
          <w:tcPr>
            <w:tcW w:w="2230" w:type="dxa"/>
            <w:gridSpan w:val="2"/>
            <w:tcBorders>
              <w:top w:val="single" w:sz="6" w:space="0" w:color="auto"/>
              <w:left w:val="single" w:sz="6" w:space="0" w:color="auto"/>
              <w:bottom w:val="single" w:sz="6" w:space="0" w:color="auto"/>
              <w:right w:val="single" w:sz="6" w:space="0" w:color="auto"/>
            </w:tcBorders>
            <w:shd w:val="clear" w:color="auto" w:fill="auto"/>
            <w:hideMark/>
          </w:tcPr>
          <w:p w14:paraId="4F5846CF" w14:textId="77777777" w:rsidR="00037BEA" w:rsidRPr="007761F4" w:rsidRDefault="00037BEA" w:rsidP="00DB7FC9">
            <w:pPr>
              <w:spacing w:after="0" w:line="240" w:lineRule="auto"/>
              <w:ind w:left="157" w:right="117"/>
              <w:jc w:val="both"/>
              <w:textAlignment w:val="baseline"/>
              <w:rPr>
                <w:rFonts w:ascii="Times New Roman" w:eastAsia="Times New Roman" w:hAnsi="Times New Roman" w:cs="Times New Roman"/>
                <w:lang w:eastAsia="ru-RU"/>
              </w:rPr>
            </w:pPr>
            <w:r w:rsidRPr="007761F4">
              <w:rPr>
                <w:rFonts w:ascii="Times New Roman" w:eastAsia="Times New Roman" w:hAnsi="Times New Roman" w:cs="Times New Roman"/>
                <w:lang w:eastAsia="ru-RU"/>
              </w:rPr>
              <w:t>Для пилотного проекта, реализуемого совместно с РЦК, в течение 60 (шестидесяти) рабочих дней с даты подписания Сторонами акта начала Мероприятий (п.1.4. Соглашения).  </w:t>
            </w:r>
          </w:p>
          <w:p w14:paraId="08A14F11" w14:textId="77777777" w:rsidR="00037BEA" w:rsidRPr="007761F4" w:rsidRDefault="00037BEA" w:rsidP="00DB7FC9">
            <w:pPr>
              <w:spacing w:after="0" w:line="240" w:lineRule="auto"/>
              <w:ind w:left="157" w:right="117"/>
              <w:jc w:val="both"/>
              <w:textAlignment w:val="baseline"/>
              <w:rPr>
                <w:rFonts w:ascii="Times New Roman" w:eastAsia="Times New Roman" w:hAnsi="Times New Roman" w:cs="Times New Roman"/>
                <w:lang w:eastAsia="ru-RU"/>
              </w:rPr>
            </w:pPr>
            <w:r w:rsidRPr="007761F4">
              <w:rPr>
                <w:rFonts w:ascii="Times New Roman" w:eastAsia="Times New Roman" w:hAnsi="Times New Roman" w:cs="Times New Roman"/>
                <w:lang w:eastAsia="ru-RU"/>
              </w:rPr>
              <w:t xml:space="preserve">Для каждого нового проекта заполняется и подписывается отдельная карточка «Информация о целевых показателях проекта» по форме приложения № 5 и направляется в РЦК в течение 14 (четырнадцати) рабочих дней с момента </w:t>
            </w:r>
            <w:r w:rsidRPr="007761F4">
              <w:rPr>
                <w:rFonts w:ascii="Times New Roman" w:eastAsia="Times New Roman" w:hAnsi="Times New Roman" w:cs="Times New Roman"/>
                <w:lang w:eastAsia="ru-RU"/>
              </w:rPr>
              <w:lastRenderedPageBreak/>
              <w:t>утверждения карточки проекта на Предприятии</w:t>
            </w:r>
          </w:p>
        </w:tc>
        <w:tc>
          <w:tcPr>
            <w:tcW w:w="1933" w:type="dxa"/>
            <w:tcBorders>
              <w:top w:val="single" w:sz="6" w:space="0" w:color="auto"/>
              <w:left w:val="single" w:sz="6" w:space="0" w:color="auto"/>
              <w:bottom w:val="single" w:sz="6" w:space="0" w:color="auto"/>
              <w:right w:val="single" w:sz="6" w:space="0" w:color="auto"/>
            </w:tcBorders>
            <w:shd w:val="clear" w:color="auto" w:fill="auto"/>
            <w:hideMark/>
          </w:tcPr>
          <w:p w14:paraId="2F62E6D0" w14:textId="77777777" w:rsidR="00037BEA" w:rsidRPr="007761F4" w:rsidRDefault="00037BEA" w:rsidP="00DB7FC9">
            <w:pPr>
              <w:spacing w:after="0" w:line="240" w:lineRule="auto"/>
              <w:ind w:left="157" w:right="117"/>
              <w:jc w:val="both"/>
              <w:textAlignment w:val="baseline"/>
              <w:rPr>
                <w:rFonts w:ascii="Times New Roman" w:eastAsia="Times New Roman" w:hAnsi="Times New Roman" w:cs="Times New Roman"/>
                <w:lang w:eastAsia="ru-RU"/>
              </w:rPr>
            </w:pPr>
            <w:r w:rsidRPr="007761F4">
              <w:rPr>
                <w:rFonts w:ascii="Times New Roman" w:eastAsia="Times New Roman" w:hAnsi="Times New Roman" w:cs="Times New Roman"/>
                <w:lang w:eastAsia="ru-RU"/>
              </w:rPr>
              <w:lastRenderedPageBreak/>
              <w:t>Для каждого нового проекта заполняется и подписывается отдельная карточка «Информация о целевых показателях проекта» по форме приложения № 5 к Соглашению и направляется в РЦК в течение 14 (четырнадцати) рабочих дней с момента утверждения карточки проекта на Предприятии</w:t>
            </w:r>
          </w:p>
        </w:tc>
        <w:tc>
          <w:tcPr>
            <w:tcW w:w="2228" w:type="dxa"/>
            <w:tcBorders>
              <w:top w:val="single" w:sz="6" w:space="0" w:color="auto"/>
              <w:left w:val="single" w:sz="6" w:space="0" w:color="auto"/>
              <w:bottom w:val="single" w:sz="6" w:space="0" w:color="auto"/>
              <w:right w:val="single" w:sz="6" w:space="0" w:color="auto"/>
            </w:tcBorders>
            <w:shd w:val="clear" w:color="auto" w:fill="auto"/>
            <w:hideMark/>
          </w:tcPr>
          <w:p w14:paraId="003D96C7" w14:textId="77777777" w:rsidR="00037BEA" w:rsidRPr="007761F4" w:rsidRDefault="00037BEA" w:rsidP="00DB7FC9">
            <w:pPr>
              <w:spacing w:after="0" w:line="240" w:lineRule="auto"/>
              <w:ind w:left="157" w:right="117"/>
              <w:jc w:val="both"/>
              <w:textAlignment w:val="baseline"/>
              <w:rPr>
                <w:rFonts w:ascii="Times New Roman" w:eastAsia="Times New Roman" w:hAnsi="Times New Roman" w:cs="Times New Roman"/>
                <w:lang w:eastAsia="ru-RU"/>
              </w:rPr>
            </w:pPr>
            <w:r w:rsidRPr="007761F4">
              <w:rPr>
                <w:rFonts w:ascii="Times New Roman" w:eastAsia="Times New Roman" w:hAnsi="Times New Roman" w:cs="Times New Roman"/>
                <w:lang w:eastAsia="ru-RU"/>
              </w:rPr>
              <w:t>Для каждого нового проекта заполняется и подписывается отдельная карточка «Информация о целевых показателях проекта» по форме приложения № 5 к Соглашению и направляется в РЦК в течение 14 (четырнадцати) рабочих дней с момента утверждения карточки проекта на Предприятии</w:t>
            </w:r>
          </w:p>
        </w:tc>
        <w:tc>
          <w:tcPr>
            <w:tcW w:w="1933" w:type="dxa"/>
            <w:gridSpan w:val="2"/>
            <w:tcBorders>
              <w:top w:val="single" w:sz="6" w:space="0" w:color="auto"/>
              <w:left w:val="single" w:sz="6" w:space="0" w:color="auto"/>
              <w:bottom w:val="single" w:sz="6" w:space="0" w:color="auto"/>
              <w:right w:val="single" w:sz="6" w:space="0" w:color="auto"/>
            </w:tcBorders>
            <w:shd w:val="clear" w:color="auto" w:fill="auto"/>
            <w:hideMark/>
          </w:tcPr>
          <w:p w14:paraId="55CE0245" w14:textId="77777777" w:rsidR="00037BEA" w:rsidRPr="007761F4" w:rsidRDefault="00037BEA" w:rsidP="00DB7FC9">
            <w:pPr>
              <w:spacing w:after="0" w:line="240" w:lineRule="auto"/>
              <w:ind w:left="157" w:right="117"/>
              <w:jc w:val="both"/>
              <w:textAlignment w:val="baseline"/>
              <w:rPr>
                <w:rFonts w:ascii="Times New Roman" w:eastAsia="Times New Roman" w:hAnsi="Times New Roman" w:cs="Times New Roman"/>
                <w:lang w:eastAsia="ru-RU"/>
              </w:rPr>
            </w:pPr>
            <w:r w:rsidRPr="007761F4">
              <w:rPr>
                <w:rFonts w:ascii="Times New Roman" w:eastAsia="Times New Roman" w:hAnsi="Times New Roman" w:cs="Times New Roman"/>
                <w:lang w:eastAsia="ru-RU"/>
              </w:rPr>
              <w:t>- </w:t>
            </w:r>
          </w:p>
        </w:tc>
      </w:tr>
      <w:tr w:rsidR="00037BEA" w:rsidRPr="007761F4" w14:paraId="423820D7" w14:textId="77777777" w:rsidTr="00DB7FC9">
        <w:trPr>
          <w:trHeight w:val="300"/>
        </w:trPr>
        <w:tc>
          <w:tcPr>
            <w:tcW w:w="284" w:type="dxa"/>
            <w:tcBorders>
              <w:top w:val="single" w:sz="6" w:space="0" w:color="auto"/>
              <w:left w:val="single" w:sz="6" w:space="0" w:color="auto"/>
              <w:bottom w:val="single" w:sz="6" w:space="0" w:color="auto"/>
              <w:right w:val="single" w:sz="6" w:space="0" w:color="auto"/>
            </w:tcBorders>
          </w:tcPr>
          <w:p w14:paraId="58D8BC1F" w14:textId="77777777" w:rsidR="00037BEA" w:rsidRPr="007761F4" w:rsidRDefault="00037BEA" w:rsidP="00DB7FC9">
            <w:pPr>
              <w:pStyle w:val="a5"/>
              <w:numPr>
                <w:ilvl w:val="0"/>
                <w:numId w:val="28"/>
              </w:numPr>
              <w:spacing w:after="0" w:line="240" w:lineRule="auto"/>
              <w:ind w:left="57" w:firstLine="0"/>
              <w:jc w:val="both"/>
              <w:textAlignment w:val="baseline"/>
            </w:pPr>
          </w:p>
        </w:tc>
        <w:tc>
          <w:tcPr>
            <w:tcW w:w="3828" w:type="dxa"/>
            <w:tcBorders>
              <w:top w:val="single" w:sz="6" w:space="0" w:color="auto"/>
              <w:left w:val="single" w:sz="6" w:space="0" w:color="auto"/>
              <w:bottom w:val="single" w:sz="6" w:space="0" w:color="auto"/>
              <w:right w:val="single" w:sz="6" w:space="0" w:color="auto"/>
            </w:tcBorders>
            <w:shd w:val="clear" w:color="auto" w:fill="auto"/>
            <w:hideMark/>
          </w:tcPr>
          <w:p w14:paraId="0DB5D991" w14:textId="77777777" w:rsidR="00037BEA" w:rsidRPr="007761F4" w:rsidRDefault="00037BEA" w:rsidP="00DB7FC9">
            <w:pPr>
              <w:spacing w:after="0" w:line="240" w:lineRule="auto"/>
              <w:ind w:left="157" w:right="117"/>
              <w:jc w:val="both"/>
              <w:textAlignment w:val="baseline"/>
              <w:rPr>
                <w:rFonts w:ascii="Times New Roman" w:eastAsia="Times New Roman" w:hAnsi="Times New Roman" w:cs="Times New Roman"/>
                <w:lang w:eastAsia="ru-RU"/>
              </w:rPr>
            </w:pPr>
            <w:r w:rsidRPr="007761F4">
              <w:rPr>
                <w:rFonts w:ascii="Times New Roman" w:eastAsia="Times New Roman" w:hAnsi="Times New Roman" w:cs="Times New Roman"/>
                <w:lang w:eastAsia="ru-RU"/>
              </w:rPr>
              <w:t>Отчет инструкторов по Бережливому производству о количестве обученных сотрудников (в т.ч. по программам, датам, индексу NPS).</w:t>
            </w:r>
          </w:p>
        </w:tc>
        <w:tc>
          <w:tcPr>
            <w:tcW w:w="2835" w:type="dxa"/>
            <w:tcBorders>
              <w:top w:val="single" w:sz="6" w:space="0" w:color="auto"/>
              <w:left w:val="single" w:sz="6" w:space="0" w:color="auto"/>
              <w:bottom w:val="single" w:sz="6" w:space="0" w:color="auto"/>
              <w:right w:val="single" w:sz="6" w:space="0" w:color="auto"/>
            </w:tcBorders>
          </w:tcPr>
          <w:p w14:paraId="14683D29" w14:textId="77777777" w:rsidR="00037BEA" w:rsidRPr="007761F4" w:rsidRDefault="00037BEA" w:rsidP="00DB7FC9">
            <w:pPr>
              <w:spacing w:after="0" w:line="240" w:lineRule="auto"/>
              <w:ind w:left="157" w:right="117"/>
              <w:jc w:val="both"/>
              <w:textAlignment w:val="baseline"/>
              <w:rPr>
                <w:rFonts w:ascii="Times New Roman" w:eastAsia="Times New Roman" w:hAnsi="Times New Roman" w:cs="Times New Roman"/>
                <w:lang w:eastAsia="ru-RU"/>
              </w:rPr>
            </w:pPr>
            <w:r w:rsidRPr="007761F4">
              <w:rPr>
                <w:rFonts w:ascii="Times New Roman" w:eastAsia="Times New Roman" w:hAnsi="Times New Roman" w:cs="Times New Roman"/>
                <w:lang w:eastAsia="ru-RU"/>
              </w:rPr>
              <w:t xml:space="preserve">Данные о проведенном обучении направляются в РЦК по согласованной форме </w:t>
            </w:r>
          </w:p>
        </w:tc>
        <w:tc>
          <w:tcPr>
            <w:tcW w:w="2230" w:type="dxa"/>
            <w:gridSpan w:val="2"/>
            <w:tcBorders>
              <w:top w:val="single" w:sz="6" w:space="0" w:color="auto"/>
              <w:left w:val="single" w:sz="6" w:space="0" w:color="auto"/>
              <w:bottom w:val="single" w:sz="6" w:space="0" w:color="auto"/>
              <w:right w:val="single" w:sz="6" w:space="0" w:color="auto"/>
            </w:tcBorders>
            <w:shd w:val="clear" w:color="auto" w:fill="auto"/>
            <w:hideMark/>
          </w:tcPr>
          <w:p w14:paraId="7DFF0B2F" w14:textId="77777777" w:rsidR="00037BEA" w:rsidRPr="007761F4" w:rsidRDefault="00037BEA" w:rsidP="00DB7FC9">
            <w:pPr>
              <w:spacing w:after="0" w:line="240" w:lineRule="auto"/>
              <w:ind w:left="157" w:right="117"/>
              <w:jc w:val="both"/>
              <w:textAlignment w:val="baseline"/>
              <w:rPr>
                <w:rFonts w:ascii="Times New Roman" w:eastAsia="Times New Roman" w:hAnsi="Times New Roman" w:cs="Times New Roman"/>
                <w:lang w:eastAsia="ru-RU"/>
              </w:rPr>
            </w:pPr>
            <w:r w:rsidRPr="007761F4">
              <w:rPr>
                <w:rFonts w:ascii="Times New Roman" w:eastAsia="Times New Roman" w:hAnsi="Times New Roman" w:cs="Times New Roman"/>
                <w:lang w:eastAsia="ru-RU"/>
              </w:rPr>
              <w:t>Ежеквартально, начиная с первого тренинга, проведённого инструктором предприятия</w:t>
            </w:r>
          </w:p>
          <w:p w14:paraId="3C5CFA3E" w14:textId="77777777" w:rsidR="00037BEA" w:rsidRPr="007761F4" w:rsidRDefault="00037BEA" w:rsidP="00DB7FC9">
            <w:pPr>
              <w:spacing w:after="0" w:line="240" w:lineRule="auto"/>
              <w:ind w:left="157" w:right="117"/>
              <w:jc w:val="both"/>
              <w:textAlignment w:val="baseline"/>
              <w:rPr>
                <w:rFonts w:ascii="Times New Roman" w:eastAsia="Times New Roman" w:hAnsi="Times New Roman" w:cs="Times New Roman"/>
                <w:lang w:eastAsia="ru-RU"/>
              </w:rPr>
            </w:pPr>
          </w:p>
        </w:tc>
        <w:tc>
          <w:tcPr>
            <w:tcW w:w="1933" w:type="dxa"/>
            <w:tcBorders>
              <w:top w:val="single" w:sz="6" w:space="0" w:color="auto"/>
              <w:left w:val="single" w:sz="6" w:space="0" w:color="auto"/>
              <w:bottom w:val="single" w:sz="6" w:space="0" w:color="auto"/>
              <w:right w:val="single" w:sz="6" w:space="0" w:color="auto"/>
            </w:tcBorders>
            <w:shd w:val="clear" w:color="auto" w:fill="auto"/>
            <w:hideMark/>
          </w:tcPr>
          <w:p w14:paraId="55F8F337" w14:textId="77777777" w:rsidR="00037BEA" w:rsidRPr="007761F4" w:rsidRDefault="00037BEA" w:rsidP="00DB7FC9">
            <w:pPr>
              <w:spacing w:after="0" w:line="240" w:lineRule="auto"/>
              <w:ind w:left="157" w:right="117"/>
              <w:jc w:val="both"/>
              <w:textAlignment w:val="baseline"/>
              <w:rPr>
                <w:rFonts w:ascii="Times New Roman" w:eastAsia="Times New Roman" w:hAnsi="Times New Roman" w:cs="Times New Roman"/>
                <w:lang w:eastAsia="ru-RU"/>
              </w:rPr>
            </w:pPr>
            <w:r w:rsidRPr="007761F4">
              <w:rPr>
                <w:rFonts w:ascii="Times New Roman" w:eastAsia="Times New Roman" w:hAnsi="Times New Roman" w:cs="Times New Roman"/>
                <w:lang w:eastAsia="ru-RU"/>
              </w:rPr>
              <w:t>Ежеквартально. </w:t>
            </w:r>
          </w:p>
          <w:p w14:paraId="4A9764E3" w14:textId="77777777" w:rsidR="00037BEA" w:rsidRPr="007761F4" w:rsidRDefault="00037BEA" w:rsidP="00DB7FC9">
            <w:pPr>
              <w:spacing w:after="0" w:line="240" w:lineRule="auto"/>
              <w:ind w:left="157" w:right="117"/>
              <w:jc w:val="both"/>
              <w:textAlignment w:val="baseline"/>
              <w:rPr>
                <w:rFonts w:ascii="Times New Roman" w:eastAsia="Times New Roman" w:hAnsi="Times New Roman" w:cs="Times New Roman"/>
                <w:lang w:eastAsia="ru-RU"/>
              </w:rPr>
            </w:pPr>
          </w:p>
        </w:tc>
        <w:tc>
          <w:tcPr>
            <w:tcW w:w="2228" w:type="dxa"/>
            <w:tcBorders>
              <w:top w:val="single" w:sz="6" w:space="0" w:color="auto"/>
              <w:left w:val="single" w:sz="6" w:space="0" w:color="auto"/>
              <w:bottom w:val="single" w:sz="6" w:space="0" w:color="auto"/>
              <w:right w:val="single" w:sz="6" w:space="0" w:color="auto"/>
            </w:tcBorders>
            <w:shd w:val="clear" w:color="auto" w:fill="auto"/>
            <w:hideMark/>
          </w:tcPr>
          <w:p w14:paraId="2D06457D" w14:textId="77777777" w:rsidR="00037BEA" w:rsidRPr="007761F4" w:rsidRDefault="00037BEA" w:rsidP="00DB7FC9">
            <w:pPr>
              <w:spacing w:after="0" w:line="240" w:lineRule="auto"/>
              <w:ind w:left="157" w:right="117"/>
              <w:jc w:val="both"/>
              <w:textAlignment w:val="baseline"/>
              <w:rPr>
                <w:rFonts w:ascii="Times New Roman" w:eastAsia="Times New Roman" w:hAnsi="Times New Roman" w:cs="Times New Roman"/>
                <w:lang w:eastAsia="ru-RU"/>
              </w:rPr>
            </w:pPr>
            <w:r w:rsidRPr="007761F4">
              <w:rPr>
                <w:rFonts w:ascii="Times New Roman" w:eastAsia="Times New Roman" w:hAnsi="Times New Roman" w:cs="Times New Roman"/>
                <w:lang w:eastAsia="ru-RU"/>
              </w:rPr>
              <w:t>Ежеквартально. </w:t>
            </w:r>
          </w:p>
          <w:p w14:paraId="64A48AE6" w14:textId="77777777" w:rsidR="00037BEA" w:rsidRPr="007761F4" w:rsidRDefault="00037BEA" w:rsidP="00DB7FC9">
            <w:pPr>
              <w:spacing w:after="0" w:line="240" w:lineRule="auto"/>
              <w:ind w:left="157" w:right="117"/>
              <w:jc w:val="both"/>
              <w:textAlignment w:val="baseline"/>
              <w:rPr>
                <w:rFonts w:ascii="Times New Roman" w:eastAsia="Times New Roman" w:hAnsi="Times New Roman" w:cs="Times New Roman"/>
                <w:lang w:eastAsia="ru-RU"/>
              </w:rPr>
            </w:pPr>
          </w:p>
        </w:tc>
        <w:tc>
          <w:tcPr>
            <w:tcW w:w="1933" w:type="dxa"/>
            <w:gridSpan w:val="2"/>
            <w:tcBorders>
              <w:top w:val="single" w:sz="6" w:space="0" w:color="auto"/>
              <w:left w:val="single" w:sz="6" w:space="0" w:color="auto"/>
              <w:bottom w:val="single" w:sz="6" w:space="0" w:color="auto"/>
              <w:right w:val="single" w:sz="6" w:space="0" w:color="auto"/>
            </w:tcBorders>
            <w:shd w:val="clear" w:color="auto" w:fill="auto"/>
            <w:hideMark/>
          </w:tcPr>
          <w:p w14:paraId="17718621" w14:textId="77777777" w:rsidR="00037BEA" w:rsidRPr="007761F4" w:rsidRDefault="00037BEA" w:rsidP="00DB7FC9">
            <w:pPr>
              <w:spacing w:after="0" w:line="240" w:lineRule="auto"/>
              <w:ind w:left="157" w:right="117"/>
              <w:jc w:val="both"/>
              <w:textAlignment w:val="baseline"/>
              <w:rPr>
                <w:rFonts w:ascii="Times New Roman" w:eastAsia="Times New Roman" w:hAnsi="Times New Roman" w:cs="Times New Roman"/>
                <w:lang w:eastAsia="ru-RU"/>
              </w:rPr>
            </w:pPr>
            <w:r w:rsidRPr="007761F4">
              <w:rPr>
                <w:rFonts w:ascii="Times New Roman" w:eastAsia="Times New Roman" w:hAnsi="Times New Roman" w:cs="Times New Roman"/>
                <w:lang w:eastAsia="ru-RU"/>
              </w:rPr>
              <w:t>Ежеквартально. </w:t>
            </w:r>
          </w:p>
          <w:p w14:paraId="79335B07" w14:textId="77777777" w:rsidR="00037BEA" w:rsidRPr="007761F4" w:rsidRDefault="00037BEA" w:rsidP="00DB7FC9">
            <w:pPr>
              <w:spacing w:after="0" w:line="240" w:lineRule="auto"/>
              <w:ind w:left="157" w:right="117"/>
              <w:jc w:val="both"/>
              <w:textAlignment w:val="baseline"/>
              <w:rPr>
                <w:rFonts w:ascii="Times New Roman" w:eastAsia="Times New Roman" w:hAnsi="Times New Roman" w:cs="Times New Roman"/>
                <w:lang w:eastAsia="ru-RU"/>
              </w:rPr>
            </w:pPr>
          </w:p>
        </w:tc>
      </w:tr>
      <w:tr w:rsidR="00037BEA" w:rsidRPr="005A07C8" w14:paraId="17EBB629" w14:textId="77777777" w:rsidTr="00DB7FC9">
        <w:tblPrEx>
          <w:tblBorders>
            <w:top w:val="none" w:sz="0" w:space="0" w:color="auto"/>
            <w:left w:val="none" w:sz="0" w:space="0" w:color="auto"/>
            <w:bottom w:val="none" w:sz="0" w:space="0" w:color="auto"/>
            <w:right w:val="none" w:sz="0" w:space="0" w:color="auto"/>
          </w:tblBorders>
          <w:tblCellMar>
            <w:left w:w="108" w:type="dxa"/>
            <w:right w:w="108" w:type="dxa"/>
          </w:tblCellMar>
          <w:tblLook w:val="0000" w:firstRow="0" w:lastRow="0" w:firstColumn="0" w:lastColumn="0" w:noHBand="0" w:noVBand="0"/>
        </w:tblPrEx>
        <w:trPr>
          <w:gridBefore w:val="1"/>
          <w:gridAfter w:val="1"/>
          <w:wBefore w:w="284" w:type="dxa"/>
          <w:wAfter w:w="417" w:type="dxa"/>
          <w:trHeight w:val="737"/>
        </w:trPr>
        <w:tc>
          <w:tcPr>
            <w:tcW w:w="7285" w:type="dxa"/>
            <w:gridSpan w:val="3"/>
          </w:tcPr>
          <w:p w14:paraId="7E50B756" w14:textId="77777777" w:rsidR="00037BEA" w:rsidRPr="005A07C8" w:rsidRDefault="00037BEA" w:rsidP="00DB7FC9">
            <w:pPr>
              <w:spacing w:after="0" w:line="240" w:lineRule="auto"/>
              <w:rPr>
                <w:rFonts w:ascii="Times New Roman" w:eastAsia="Times New Roman" w:hAnsi="Times New Roman" w:cs="Times New Roman"/>
                <w:b/>
                <w:sz w:val="24"/>
                <w:szCs w:val="24"/>
                <w:lang w:eastAsia="ru-RU"/>
              </w:rPr>
            </w:pPr>
            <w:r w:rsidRPr="005A07C8">
              <w:rPr>
                <w:rFonts w:ascii="Times New Roman" w:eastAsia="Times New Roman" w:hAnsi="Times New Roman" w:cs="Times New Roman"/>
                <w:b/>
                <w:sz w:val="24"/>
                <w:szCs w:val="24"/>
                <w:lang w:eastAsia="ru-RU"/>
              </w:rPr>
              <w:t>от Предприятия:</w:t>
            </w:r>
          </w:p>
        </w:tc>
        <w:tc>
          <w:tcPr>
            <w:tcW w:w="7285" w:type="dxa"/>
            <w:gridSpan w:val="4"/>
          </w:tcPr>
          <w:p w14:paraId="79965945" w14:textId="77777777" w:rsidR="00037BEA" w:rsidRPr="005A07C8" w:rsidRDefault="00037BEA" w:rsidP="00DB7FC9">
            <w:pPr>
              <w:spacing w:after="0" w:line="240" w:lineRule="auto"/>
              <w:ind w:left="1251"/>
              <w:rPr>
                <w:rFonts w:ascii="Times New Roman" w:eastAsia="Times New Roman" w:hAnsi="Times New Roman" w:cs="Times New Roman"/>
                <w:sz w:val="24"/>
                <w:szCs w:val="24"/>
                <w:lang w:eastAsia="ru-RU"/>
              </w:rPr>
            </w:pPr>
            <w:r w:rsidRPr="005A07C8">
              <w:rPr>
                <w:rFonts w:ascii="Times New Roman" w:eastAsia="Times New Roman" w:hAnsi="Times New Roman" w:cs="Times New Roman"/>
                <w:b/>
                <w:sz w:val="24"/>
                <w:szCs w:val="24"/>
                <w:lang w:eastAsia="ru-RU"/>
              </w:rPr>
              <w:t xml:space="preserve">от </w:t>
            </w:r>
            <w:r>
              <w:rPr>
                <w:rFonts w:ascii="Times New Roman" w:eastAsia="Times New Roman" w:hAnsi="Times New Roman" w:cs="Times New Roman"/>
                <w:b/>
                <w:sz w:val="24"/>
                <w:szCs w:val="24"/>
                <w:lang w:eastAsia="ru-RU"/>
              </w:rPr>
              <w:t>РЦК</w:t>
            </w:r>
            <w:r w:rsidRPr="005A07C8">
              <w:rPr>
                <w:rFonts w:ascii="Times New Roman" w:eastAsia="Times New Roman" w:hAnsi="Times New Roman" w:cs="Times New Roman"/>
                <w:b/>
                <w:sz w:val="24"/>
                <w:szCs w:val="24"/>
                <w:lang w:eastAsia="ru-RU"/>
              </w:rPr>
              <w:t>:</w:t>
            </w:r>
          </w:p>
        </w:tc>
      </w:tr>
      <w:tr w:rsidR="00037BEA" w:rsidRPr="005A07C8" w14:paraId="0C4E73E8" w14:textId="77777777" w:rsidTr="00DB7FC9">
        <w:tblPrEx>
          <w:tblBorders>
            <w:top w:val="none" w:sz="0" w:space="0" w:color="auto"/>
            <w:left w:val="none" w:sz="0" w:space="0" w:color="auto"/>
            <w:bottom w:val="none" w:sz="0" w:space="0" w:color="auto"/>
            <w:right w:val="none" w:sz="0" w:space="0" w:color="auto"/>
          </w:tblBorders>
          <w:tblCellMar>
            <w:left w:w="108" w:type="dxa"/>
            <w:right w:w="108" w:type="dxa"/>
          </w:tblCellMar>
          <w:tblLook w:val="0000" w:firstRow="0" w:lastRow="0" w:firstColumn="0" w:lastColumn="0" w:noHBand="0" w:noVBand="0"/>
        </w:tblPrEx>
        <w:trPr>
          <w:gridBefore w:val="1"/>
          <w:gridAfter w:val="1"/>
          <w:wBefore w:w="284" w:type="dxa"/>
          <w:wAfter w:w="417" w:type="dxa"/>
          <w:trHeight w:val="557"/>
        </w:trPr>
        <w:tc>
          <w:tcPr>
            <w:tcW w:w="7285" w:type="dxa"/>
            <w:gridSpan w:val="3"/>
            <w:shd w:val="clear" w:color="auto" w:fill="auto"/>
          </w:tcPr>
          <w:p w14:paraId="48B813BE" w14:textId="77777777" w:rsidR="00037BEA" w:rsidRPr="005A07C8" w:rsidRDefault="00037BEA" w:rsidP="00DB7FC9">
            <w:pPr>
              <w:spacing w:before="80" w:after="0" w:line="240" w:lineRule="auto"/>
              <w:jc w:val="both"/>
              <w:rPr>
                <w:rFonts w:ascii="Times New Roman" w:eastAsia="Times New Roman" w:hAnsi="Times New Roman" w:cs="Times New Roman"/>
                <w:sz w:val="24"/>
                <w:szCs w:val="24"/>
                <w:lang w:eastAsia="ru-RU"/>
              </w:rPr>
            </w:pPr>
            <w:r w:rsidRPr="005A07C8">
              <w:rPr>
                <w:rFonts w:ascii="Times New Roman" w:eastAsia="Times New Roman" w:hAnsi="Times New Roman" w:cs="Times New Roman"/>
                <w:sz w:val="24"/>
                <w:szCs w:val="24"/>
                <w:lang w:eastAsia="ru-RU"/>
              </w:rPr>
              <w:t>_____________________ / ____________/</w:t>
            </w:r>
          </w:p>
          <w:p w14:paraId="58DA397D" w14:textId="77777777" w:rsidR="00037BEA" w:rsidRPr="005A07C8" w:rsidRDefault="00037BEA" w:rsidP="00DB7FC9">
            <w:pPr>
              <w:spacing w:before="80" w:after="0" w:line="240" w:lineRule="auto"/>
              <w:jc w:val="both"/>
              <w:rPr>
                <w:rFonts w:ascii="Times New Roman" w:eastAsia="Times New Roman" w:hAnsi="Times New Roman" w:cs="Times New Roman"/>
                <w:sz w:val="24"/>
                <w:szCs w:val="24"/>
                <w:lang w:eastAsia="ru-RU"/>
              </w:rPr>
            </w:pPr>
            <w:r w:rsidRPr="005A07C8">
              <w:rPr>
                <w:rFonts w:ascii="Times New Roman" w:eastAsia="Times New Roman" w:hAnsi="Times New Roman" w:cs="Times New Roman"/>
                <w:sz w:val="24"/>
                <w:szCs w:val="24"/>
                <w:lang w:eastAsia="ru-RU"/>
              </w:rPr>
              <w:t>М.П.</w:t>
            </w:r>
          </w:p>
        </w:tc>
        <w:tc>
          <w:tcPr>
            <w:tcW w:w="7285" w:type="dxa"/>
            <w:gridSpan w:val="4"/>
            <w:shd w:val="clear" w:color="auto" w:fill="auto"/>
          </w:tcPr>
          <w:p w14:paraId="46DC459B" w14:textId="77777777" w:rsidR="00037BEA" w:rsidRPr="00627729" w:rsidRDefault="00037BEA" w:rsidP="00DB7FC9">
            <w:pPr>
              <w:spacing w:before="80" w:after="0" w:line="240" w:lineRule="auto"/>
              <w:ind w:left="1251"/>
              <w:jc w:val="both"/>
              <w:rPr>
                <w:rFonts w:ascii="Times New Roman" w:eastAsia="Times New Roman" w:hAnsi="Times New Roman" w:cs="Times New Roman"/>
                <w:sz w:val="24"/>
                <w:szCs w:val="24"/>
                <w:lang w:eastAsia="ru-RU"/>
              </w:rPr>
            </w:pPr>
            <w:r w:rsidRPr="005A07C8">
              <w:rPr>
                <w:rFonts w:ascii="Times New Roman" w:eastAsia="Times New Roman" w:hAnsi="Times New Roman" w:cs="Times New Roman"/>
                <w:sz w:val="24"/>
                <w:szCs w:val="24"/>
                <w:lang w:eastAsia="ru-RU"/>
              </w:rPr>
              <w:t>______</w:t>
            </w:r>
            <w:r w:rsidR="00A37947">
              <w:rPr>
                <w:rFonts w:ascii="Times New Roman" w:eastAsia="Times New Roman" w:hAnsi="Times New Roman" w:cs="Times New Roman"/>
                <w:sz w:val="24"/>
                <w:szCs w:val="24"/>
                <w:lang w:eastAsia="ru-RU"/>
              </w:rPr>
              <w:t>_______________ /Е.В. Афонина</w:t>
            </w:r>
            <w:r w:rsidRPr="005A07C8">
              <w:rPr>
                <w:rFonts w:ascii="Times New Roman" w:eastAsia="Times New Roman" w:hAnsi="Times New Roman" w:cs="Times New Roman"/>
                <w:sz w:val="24"/>
                <w:szCs w:val="24"/>
                <w:lang w:eastAsia="ru-RU"/>
              </w:rPr>
              <w:t>/</w:t>
            </w:r>
          </w:p>
          <w:p w14:paraId="0B6712F2" w14:textId="77777777" w:rsidR="00037BEA" w:rsidRPr="005A07C8" w:rsidRDefault="00037BEA" w:rsidP="00DB7FC9">
            <w:pPr>
              <w:spacing w:before="80" w:after="0" w:line="240" w:lineRule="auto"/>
              <w:ind w:left="1251"/>
              <w:jc w:val="both"/>
              <w:rPr>
                <w:rFonts w:ascii="Times New Roman" w:eastAsia="Times New Roman" w:hAnsi="Times New Roman" w:cs="Times New Roman"/>
                <w:sz w:val="24"/>
                <w:szCs w:val="24"/>
                <w:lang w:eastAsia="ru-RU"/>
              </w:rPr>
            </w:pPr>
            <w:r w:rsidRPr="005A07C8">
              <w:rPr>
                <w:rFonts w:ascii="Times New Roman" w:eastAsia="Times New Roman" w:hAnsi="Times New Roman" w:cs="Times New Roman"/>
                <w:sz w:val="24"/>
                <w:szCs w:val="24"/>
                <w:lang w:eastAsia="ru-RU"/>
              </w:rPr>
              <w:t>М.П.</w:t>
            </w:r>
          </w:p>
        </w:tc>
      </w:tr>
    </w:tbl>
    <w:p w14:paraId="38C14248" w14:textId="77777777" w:rsidR="00037BEA" w:rsidRDefault="00037BEA" w:rsidP="00037BEA"/>
    <w:p w14:paraId="69188411" w14:textId="77777777" w:rsidR="00C5448E" w:rsidRPr="00A37947" w:rsidRDefault="00037BEA" w:rsidP="00A37947">
      <w:pPr>
        <w:rPr>
          <w:rFonts w:ascii="Times New Roman" w:hAnsi="Times New Roman" w:cs="Times New Roman"/>
          <w:sz w:val="28"/>
          <w:szCs w:val="28"/>
        </w:rPr>
        <w:sectPr w:rsidR="00C5448E" w:rsidRPr="00A37947" w:rsidSect="00FA4421">
          <w:pgSz w:w="16838" w:h="11906" w:orient="landscape" w:code="9"/>
          <w:pgMar w:top="1276" w:right="1134" w:bottom="567" w:left="1134" w:header="567" w:footer="567" w:gutter="0"/>
          <w:cols w:space="708"/>
          <w:titlePg/>
          <w:docGrid w:linePitch="360"/>
        </w:sect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p>
    <w:p w14:paraId="6C8F7E0E" w14:textId="77777777" w:rsidR="00C5448E" w:rsidRDefault="00C5448E" w:rsidP="00A37947">
      <w:pPr>
        <w:keepNext/>
        <w:spacing w:after="0"/>
        <w:outlineLvl w:val="0"/>
      </w:pPr>
    </w:p>
    <w:sectPr w:rsidR="00C5448E" w:rsidSect="00FA4421">
      <w:headerReference w:type="default" r:id="rId10"/>
      <w:headerReference w:type="first" r:id="rId11"/>
      <w:pgSz w:w="11906" w:h="16838" w:code="9"/>
      <w:pgMar w:top="1134" w:right="567"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C0E29B" w14:textId="77777777" w:rsidR="00FA4421" w:rsidRDefault="00FA4421" w:rsidP="007879C4">
      <w:pPr>
        <w:spacing w:after="0" w:line="240" w:lineRule="auto"/>
      </w:pPr>
      <w:r>
        <w:separator/>
      </w:r>
    </w:p>
  </w:endnote>
  <w:endnote w:type="continuationSeparator" w:id="0">
    <w:p w14:paraId="2AE91AA5" w14:textId="77777777" w:rsidR="00FA4421" w:rsidRDefault="00FA4421" w:rsidP="007879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772108" w14:textId="77777777" w:rsidR="00FA4421" w:rsidRDefault="00FA4421" w:rsidP="007879C4">
      <w:pPr>
        <w:spacing w:after="0" w:line="240" w:lineRule="auto"/>
      </w:pPr>
      <w:r>
        <w:separator/>
      </w:r>
    </w:p>
  </w:footnote>
  <w:footnote w:type="continuationSeparator" w:id="0">
    <w:p w14:paraId="6B63ABE6" w14:textId="77777777" w:rsidR="00FA4421" w:rsidRDefault="00FA4421" w:rsidP="007879C4">
      <w:pPr>
        <w:spacing w:after="0" w:line="240" w:lineRule="auto"/>
      </w:pPr>
      <w:r>
        <w:continuationSeparator/>
      </w:r>
    </w:p>
  </w:footnote>
  <w:footnote w:id="1">
    <w:p w14:paraId="49757EDF" w14:textId="77777777" w:rsidR="008D2636" w:rsidRPr="00EB68B9" w:rsidRDefault="008D2636" w:rsidP="00C5448E">
      <w:pPr>
        <w:pStyle w:val="af9"/>
        <w:ind w:firstLine="0"/>
        <w:rPr>
          <w:sz w:val="18"/>
          <w:szCs w:val="18"/>
        </w:rPr>
      </w:pPr>
      <w:r w:rsidRPr="00EB68B9">
        <w:rPr>
          <w:rStyle w:val="afb"/>
          <w:sz w:val="18"/>
          <w:szCs w:val="18"/>
        </w:rPr>
        <w:footnoteRef/>
      </w:r>
      <w:r w:rsidRPr="00EB68B9">
        <w:rPr>
          <w:sz w:val="18"/>
          <w:szCs w:val="18"/>
        </w:rPr>
        <w:t xml:space="preserve"> Наименование Мероприятий: «</w:t>
      </w:r>
      <w:r w:rsidRPr="00EB68B9">
        <w:rPr>
          <w:rFonts w:eastAsia="Calibri"/>
          <w:sz w:val="18"/>
          <w:szCs w:val="18"/>
          <w:lang w:eastAsia="en-US"/>
        </w:rPr>
        <w:t>Стажировка сотрудников Предприятия на предприятии «предыдущей волны», стартовое совещание руководителей на модельном предприятии, обучение рабочей группы, открытие проекта по оптимизации пилотного потока или иное Мероприятие, указанное в Приложении № 1 к Соглашению».</w:t>
      </w:r>
    </w:p>
  </w:footnote>
  <w:footnote w:id="2">
    <w:p w14:paraId="3B911AD0" w14:textId="77777777" w:rsidR="008D2636" w:rsidRDefault="008D2636" w:rsidP="0015050B">
      <w:pPr>
        <w:pStyle w:val="af9"/>
        <w:spacing w:after="0"/>
        <w:ind w:left="567" w:firstLine="0"/>
      </w:pPr>
      <w:r>
        <w:rPr>
          <w:rStyle w:val="afb"/>
        </w:rPr>
        <w:footnoteRef/>
      </w:r>
      <w:r>
        <w:t xml:space="preserve"> </w:t>
      </w:r>
      <w:r w:rsidRPr="00232BA6">
        <w:t>Необходимо выбрать, исходя из достижения целей проекта в потоке ключевого продукта и результатов оценки предприятия по критериям развития производственной системы.</w:t>
      </w:r>
      <w:r>
        <w:t xml:space="preserve"> </w:t>
      </w:r>
    </w:p>
  </w:footnote>
  <w:footnote w:id="3">
    <w:p w14:paraId="48BE6352" w14:textId="77777777" w:rsidR="008D2636" w:rsidRPr="00720563" w:rsidRDefault="008D2636" w:rsidP="00037BEA">
      <w:pPr>
        <w:pStyle w:val="af9"/>
      </w:pPr>
      <w:r w:rsidRPr="00720563">
        <w:rPr>
          <w:rStyle w:val="afb"/>
        </w:rPr>
        <w:footnoteRef/>
      </w:r>
      <w:r w:rsidRPr="00720563">
        <w:t xml:space="preserve"> </w:t>
      </w:r>
      <w:r w:rsidRPr="00720563">
        <w:rPr>
          <w:rStyle w:val="normaltextrun"/>
          <w:color w:val="000000"/>
          <w:shd w:val="clear" w:color="auto" w:fill="FFFFFF"/>
        </w:rPr>
        <w:t>Для предприятий, заключивших соглашение до 31 марта текущего года включительно, отчетность предоставляется по показателям базового года и года, предшествующего базовому. Для предприятий, заключивших соглашение с 1 апреля текущего года, отчетность предоставляется по показателям года, предшествующего базовому. Отчетность за базовый год предоставляется до 25 апреля года, следующего за базовым.</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7D7E1" w14:textId="77777777" w:rsidR="008D2636" w:rsidRPr="00931FBC" w:rsidRDefault="00000000" w:rsidP="00EE69B9">
    <w:pPr>
      <w:pStyle w:val="af0"/>
      <w:spacing w:before="0" w:after="0"/>
      <w:ind w:firstLine="0"/>
      <w:jc w:val="center"/>
    </w:pPr>
    <w:sdt>
      <w:sdtPr>
        <w:id w:val="2139759455"/>
        <w:docPartObj>
          <w:docPartGallery w:val="Page Numbers (Top of Page)"/>
          <w:docPartUnique/>
        </w:docPartObj>
      </w:sdtPr>
      <w:sdtContent>
        <w:r w:rsidR="008D2636" w:rsidRPr="00931FBC">
          <w:fldChar w:fldCharType="begin"/>
        </w:r>
        <w:r w:rsidR="008D2636" w:rsidRPr="00931FBC">
          <w:instrText>PAGE   \* MERGEFORMAT</w:instrText>
        </w:r>
        <w:r w:rsidR="008D2636" w:rsidRPr="00931FBC">
          <w:fldChar w:fldCharType="separate"/>
        </w:r>
        <w:r w:rsidR="005512CA">
          <w:rPr>
            <w:noProof/>
          </w:rPr>
          <w:t>2</w:t>
        </w:r>
        <w:r w:rsidR="008D2636" w:rsidRPr="00931FBC">
          <w:fldChar w:fldCharType="end"/>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815EF" w14:textId="77777777" w:rsidR="008D2636" w:rsidRDefault="008D2636" w:rsidP="00EE69B9">
    <w:pPr>
      <w:pStyle w:val="af0"/>
      <w:spacing w:before="0" w:after="60"/>
      <w:ind w:left="5954"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8154B" w14:textId="77777777" w:rsidR="008D2636" w:rsidRPr="00931FBC" w:rsidRDefault="00000000" w:rsidP="00EE69B9">
    <w:pPr>
      <w:pStyle w:val="af0"/>
      <w:spacing w:before="0" w:after="0"/>
      <w:ind w:firstLine="0"/>
      <w:jc w:val="center"/>
    </w:pPr>
    <w:sdt>
      <w:sdtPr>
        <w:id w:val="1494523991"/>
        <w:docPartObj>
          <w:docPartGallery w:val="Page Numbers (Top of Page)"/>
          <w:docPartUnique/>
        </w:docPartObj>
      </w:sdtPr>
      <w:sdtContent>
        <w:r w:rsidR="008D2636" w:rsidRPr="00931FBC">
          <w:fldChar w:fldCharType="begin"/>
        </w:r>
        <w:r w:rsidR="008D2636" w:rsidRPr="00931FBC">
          <w:instrText>PAGE   \* MERGEFORMAT</w:instrText>
        </w:r>
        <w:r w:rsidR="008D2636" w:rsidRPr="00931FBC">
          <w:fldChar w:fldCharType="separate"/>
        </w:r>
        <w:r w:rsidR="008D2636">
          <w:rPr>
            <w:noProof/>
          </w:rPr>
          <w:t>30</w:t>
        </w:r>
        <w:r w:rsidR="008D2636" w:rsidRPr="00931FBC">
          <w:fldChar w:fldCharType="end"/>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534E3" w14:textId="77777777" w:rsidR="008D2636" w:rsidRDefault="008D2636" w:rsidP="00EE69B9">
    <w:pPr>
      <w:pStyle w:val="af0"/>
      <w:spacing w:before="0" w:after="60"/>
      <w:ind w:left="5954"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6177D"/>
    <w:multiLevelType w:val="multilevel"/>
    <w:tmpl w:val="955088B2"/>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502" w:hanging="360"/>
      </w:pPr>
      <w:rPr>
        <w:rFonts w:ascii="Times New Roman" w:eastAsia="Times New Roman" w:hAnsi="Times New Roman" w:cs="Times New Roman"/>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8235B86"/>
    <w:multiLevelType w:val="multilevel"/>
    <w:tmpl w:val="E0FA8C58"/>
    <w:lvl w:ilvl="0">
      <w:start w:val="3"/>
      <w:numFmt w:val="decimal"/>
      <w:lvlText w:val="%1."/>
      <w:lvlJc w:val="left"/>
      <w:pPr>
        <w:ind w:left="360" w:hanging="360"/>
      </w:pPr>
      <w:rPr>
        <w:rFonts w:hint="default"/>
      </w:rPr>
    </w:lvl>
    <w:lvl w:ilvl="1">
      <w:start w:val="2"/>
      <w:numFmt w:val="decimal"/>
      <w:lvlText w:val="%1.%2."/>
      <w:lvlJc w:val="left"/>
      <w:pPr>
        <w:ind w:left="1636" w:hanging="36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2" w15:restartNumberingAfterBreak="0">
    <w:nsid w:val="149C61E8"/>
    <w:multiLevelType w:val="multilevel"/>
    <w:tmpl w:val="75CED69C"/>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lvlText w:val="2.%2."/>
      <w:lvlJc w:val="left"/>
      <w:pPr>
        <w:ind w:left="1500" w:hanging="360"/>
      </w:pPr>
      <w:rPr>
        <w:rFonts w:hint="default"/>
      </w:rPr>
    </w:lvl>
    <w:lvl w:ilvl="2">
      <w:start w:val="1"/>
      <w:numFmt w:val="decimal"/>
      <w:isLgl/>
      <w:lvlText w:val="%1.%2.%3."/>
      <w:lvlJc w:val="left"/>
      <w:pPr>
        <w:ind w:left="2640" w:hanging="720"/>
      </w:pPr>
      <w:rPr>
        <w:rFonts w:hint="default"/>
      </w:rPr>
    </w:lvl>
    <w:lvl w:ilvl="3">
      <w:start w:val="1"/>
      <w:numFmt w:val="decimal"/>
      <w:isLgl/>
      <w:lvlText w:val="%1.%2.%3.%4."/>
      <w:lvlJc w:val="left"/>
      <w:pPr>
        <w:ind w:left="3420" w:hanging="720"/>
      </w:pPr>
      <w:rPr>
        <w:rFonts w:hint="default"/>
      </w:rPr>
    </w:lvl>
    <w:lvl w:ilvl="4">
      <w:start w:val="1"/>
      <w:numFmt w:val="decimal"/>
      <w:isLgl/>
      <w:lvlText w:val="%1.%2.%3.%4.%5."/>
      <w:lvlJc w:val="left"/>
      <w:pPr>
        <w:ind w:left="4560" w:hanging="1080"/>
      </w:pPr>
      <w:rPr>
        <w:rFonts w:hint="default"/>
      </w:rPr>
    </w:lvl>
    <w:lvl w:ilvl="5">
      <w:start w:val="1"/>
      <w:numFmt w:val="decimal"/>
      <w:isLgl/>
      <w:lvlText w:val="%1.%2.%3.%4.%5.%6."/>
      <w:lvlJc w:val="left"/>
      <w:pPr>
        <w:ind w:left="5340" w:hanging="1080"/>
      </w:pPr>
      <w:rPr>
        <w:rFonts w:hint="default"/>
      </w:rPr>
    </w:lvl>
    <w:lvl w:ilvl="6">
      <w:start w:val="1"/>
      <w:numFmt w:val="decimal"/>
      <w:isLgl/>
      <w:lvlText w:val="%1.%2.%3.%4.%5.%6.%7."/>
      <w:lvlJc w:val="left"/>
      <w:pPr>
        <w:ind w:left="6480" w:hanging="1440"/>
      </w:pPr>
      <w:rPr>
        <w:rFonts w:hint="default"/>
      </w:rPr>
    </w:lvl>
    <w:lvl w:ilvl="7">
      <w:start w:val="1"/>
      <w:numFmt w:val="decimal"/>
      <w:isLgl/>
      <w:lvlText w:val="%1.%2.%3.%4.%5.%6.%7.%8."/>
      <w:lvlJc w:val="left"/>
      <w:pPr>
        <w:ind w:left="7260" w:hanging="1440"/>
      </w:pPr>
      <w:rPr>
        <w:rFonts w:hint="default"/>
      </w:rPr>
    </w:lvl>
    <w:lvl w:ilvl="8">
      <w:start w:val="1"/>
      <w:numFmt w:val="decimal"/>
      <w:isLgl/>
      <w:lvlText w:val="%1.%2.%3.%4.%5.%6.%7.%8.%9."/>
      <w:lvlJc w:val="left"/>
      <w:pPr>
        <w:ind w:left="8400" w:hanging="1800"/>
      </w:pPr>
      <w:rPr>
        <w:rFonts w:hint="default"/>
      </w:rPr>
    </w:lvl>
  </w:abstractNum>
  <w:abstractNum w:abstractNumId="3" w15:restartNumberingAfterBreak="0">
    <w:nsid w:val="188C624D"/>
    <w:multiLevelType w:val="multilevel"/>
    <w:tmpl w:val="9DAC5590"/>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b w:val="0"/>
        <w:bCs/>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20632F5B"/>
    <w:multiLevelType w:val="hybridMultilevel"/>
    <w:tmpl w:val="F0548D22"/>
    <w:lvl w:ilvl="0" w:tplc="D7905ED8">
      <w:start w:val="6"/>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5" w15:restartNumberingAfterBreak="0">
    <w:nsid w:val="2BBD384A"/>
    <w:multiLevelType w:val="hybridMultilevel"/>
    <w:tmpl w:val="9DB48CEC"/>
    <w:lvl w:ilvl="0" w:tplc="48B4B5F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CF45ADE"/>
    <w:multiLevelType w:val="multilevel"/>
    <w:tmpl w:val="A678CD00"/>
    <w:lvl w:ilvl="0">
      <w:start w:val="1"/>
      <w:numFmt w:val="decimal"/>
      <w:pStyle w:val="1"/>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2"/>
      <w:isLgl/>
      <w:lvlText w:val="%1.%2."/>
      <w:lvlJc w:val="left"/>
      <w:pPr>
        <w:ind w:left="5464" w:hanging="360"/>
      </w:pPr>
      <w:rPr>
        <w:rFonts w:hint="default"/>
        <w:b w:val="0"/>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3131"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D210AB4"/>
    <w:multiLevelType w:val="multilevel"/>
    <w:tmpl w:val="B422F7D4"/>
    <w:lvl w:ilvl="0">
      <w:start w:val="1"/>
      <w:numFmt w:val="decimal"/>
      <w:pStyle w:val="a"/>
      <w:lvlText w:val="%1."/>
      <w:lvlJc w:val="left"/>
      <w:pPr>
        <w:ind w:left="360" w:hanging="360"/>
      </w:pPr>
    </w:lvl>
    <w:lvl w:ilvl="1">
      <w:start w:val="1"/>
      <w:numFmt w:val="decimal"/>
      <w:pStyle w:val="a0"/>
      <w:lvlText w:val="%1.%2."/>
      <w:lvlJc w:val="left"/>
      <w:pPr>
        <w:ind w:left="999"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2D55198"/>
    <w:multiLevelType w:val="multilevel"/>
    <w:tmpl w:val="003AFA82"/>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50E1A5F"/>
    <w:multiLevelType w:val="hybridMultilevel"/>
    <w:tmpl w:val="E21E5952"/>
    <w:lvl w:ilvl="0" w:tplc="046AD35A">
      <w:start w:val="1"/>
      <w:numFmt w:val="bullet"/>
      <w:pStyle w:val="3"/>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C6938B1"/>
    <w:multiLevelType w:val="multilevel"/>
    <w:tmpl w:val="F934C76A"/>
    <w:lvl w:ilvl="0">
      <w:start w:val="2"/>
      <w:numFmt w:val="decimal"/>
      <w:lvlText w:val="%1."/>
      <w:lvlJc w:val="left"/>
      <w:pPr>
        <w:tabs>
          <w:tab w:val="num" w:pos="644"/>
        </w:tabs>
        <w:ind w:left="644" w:hanging="360"/>
      </w:pPr>
    </w:lvl>
    <w:lvl w:ilvl="1">
      <w:start w:val="1"/>
      <w:numFmt w:val="decimal"/>
      <w:lvlText w:val="%1.%2."/>
      <w:lvlJc w:val="left"/>
      <w:pPr>
        <w:tabs>
          <w:tab w:val="num" w:pos="1364"/>
        </w:tabs>
        <w:ind w:left="1076" w:hanging="432"/>
      </w:pPr>
    </w:lvl>
    <w:lvl w:ilvl="2">
      <w:start w:val="1"/>
      <w:numFmt w:val="decimal"/>
      <w:pStyle w:val="4"/>
      <w:lvlText w:val="%1.%2.%3."/>
      <w:lvlJc w:val="left"/>
      <w:pPr>
        <w:tabs>
          <w:tab w:val="num" w:pos="2084"/>
        </w:tabs>
        <w:ind w:left="1508" w:hanging="50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444"/>
        </w:tabs>
        <w:ind w:left="2012" w:hanging="648"/>
      </w:pPr>
    </w:lvl>
    <w:lvl w:ilvl="4">
      <w:start w:val="1"/>
      <w:numFmt w:val="decimal"/>
      <w:lvlText w:val="%1.%2.%3.%4.%5."/>
      <w:lvlJc w:val="left"/>
      <w:pPr>
        <w:tabs>
          <w:tab w:val="num" w:pos="2804"/>
        </w:tabs>
        <w:ind w:left="2516" w:hanging="792"/>
      </w:pPr>
    </w:lvl>
    <w:lvl w:ilvl="5">
      <w:start w:val="1"/>
      <w:numFmt w:val="decimal"/>
      <w:lvlText w:val="%1.%2.%3.%4.%5.%6."/>
      <w:lvlJc w:val="left"/>
      <w:pPr>
        <w:tabs>
          <w:tab w:val="num" w:pos="3524"/>
        </w:tabs>
        <w:ind w:left="3020" w:hanging="936"/>
      </w:pPr>
    </w:lvl>
    <w:lvl w:ilvl="6">
      <w:start w:val="1"/>
      <w:numFmt w:val="decimal"/>
      <w:lvlText w:val="%1.%2.%3.%4.%5.%6.%7."/>
      <w:lvlJc w:val="left"/>
      <w:pPr>
        <w:tabs>
          <w:tab w:val="num" w:pos="4244"/>
        </w:tabs>
        <w:ind w:left="3524" w:hanging="1080"/>
      </w:pPr>
    </w:lvl>
    <w:lvl w:ilvl="7">
      <w:start w:val="1"/>
      <w:numFmt w:val="decimal"/>
      <w:lvlText w:val="%1.%2.%3.%4.%5.%6.%7.%8."/>
      <w:lvlJc w:val="left"/>
      <w:pPr>
        <w:tabs>
          <w:tab w:val="num" w:pos="4604"/>
        </w:tabs>
        <w:ind w:left="4028" w:hanging="1224"/>
      </w:pPr>
    </w:lvl>
    <w:lvl w:ilvl="8">
      <w:start w:val="1"/>
      <w:numFmt w:val="decimal"/>
      <w:lvlText w:val="%1.%2.%3.%4.%5.%6.%7.%8.%9."/>
      <w:lvlJc w:val="left"/>
      <w:pPr>
        <w:tabs>
          <w:tab w:val="num" w:pos="5324"/>
        </w:tabs>
        <w:ind w:left="4604" w:hanging="1440"/>
      </w:pPr>
    </w:lvl>
  </w:abstractNum>
  <w:abstractNum w:abstractNumId="11" w15:restartNumberingAfterBreak="0">
    <w:nsid w:val="3F764B66"/>
    <w:multiLevelType w:val="multilevel"/>
    <w:tmpl w:val="0419001D"/>
    <w:styleLink w:val="10"/>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41116FD1"/>
    <w:multiLevelType w:val="hybridMultilevel"/>
    <w:tmpl w:val="7396E170"/>
    <w:lvl w:ilvl="0" w:tplc="2F82FBF4">
      <w:start w:val="1"/>
      <w:numFmt w:val="decimal"/>
      <w:lvlText w:val="%1."/>
      <w:lvlJc w:val="left"/>
      <w:pPr>
        <w:ind w:left="36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183020C"/>
    <w:multiLevelType w:val="hybridMultilevel"/>
    <w:tmpl w:val="865AD5A2"/>
    <w:lvl w:ilvl="0" w:tplc="0419000F">
      <w:start w:val="1"/>
      <w:numFmt w:val="decimal"/>
      <w:lvlText w:val="%1."/>
      <w:lvlJc w:val="left"/>
      <w:pPr>
        <w:ind w:left="786" w:hanging="360"/>
      </w:pPr>
      <w:rPr>
        <w:rFonts w:hint="default"/>
      </w:rPr>
    </w:lvl>
    <w:lvl w:ilvl="1" w:tplc="04190019">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4" w15:restartNumberingAfterBreak="0">
    <w:nsid w:val="47B074E4"/>
    <w:multiLevelType w:val="hybridMultilevel"/>
    <w:tmpl w:val="6D4C6076"/>
    <w:lvl w:ilvl="0" w:tplc="432ECCC6">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5" w15:restartNumberingAfterBreak="0">
    <w:nsid w:val="4966193C"/>
    <w:multiLevelType w:val="hybridMultilevel"/>
    <w:tmpl w:val="056C73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B596520"/>
    <w:multiLevelType w:val="hybridMultilevel"/>
    <w:tmpl w:val="81BC82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4685E5F"/>
    <w:multiLevelType w:val="hybridMultilevel"/>
    <w:tmpl w:val="9C724B86"/>
    <w:lvl w:ilvl="0" w:tplc="0419000F">
      <w:start w:val="1"/>
      <w:numFmt w:val="decimal"/>
      <w:lvlText w:val="%1."/>
      <w:lvlJc w:val="left"/>
      <w:pPr>
        <w:ind w:left="785" w:hanging="360"/>
      </w:p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8" w15:restartNumberingAfterBreak="0">
    <w:nsid w:val="586C74CA"/>
    <w:multiLevelType w:val="hybridMultilevel"/>
    <w:tmpl w:val="7C428F74"/>
    <w:lvl w:ilvl="0" w:tplc="432ECCC6">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E85CA6CC">
      <w:start w:val="1"/>
      <w:numFmt w:val="decimal"/>
      <w:lvlText w:val="3.%3"/>
      <w:lvlJc w:val="left"/>
      <w:pPr>
        <w:ind w:left="1942" w:hanging="180"/>
      </w:pPr>
      <w:rPr>
        <w:rFonts w:hint="default"/>
      </w:r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9" w15:restartNumberingAfterBreak="0">
    <w:nsid w:val="5DB368B6"/>
    <w:multiLevelType w:val="hybridMultilevel"/>
    <w:tmpl w:val="5A7CB1A8"/>
    <w:lvl w:ilvl="0" w:tplc="B95E02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60143C3D"/>
    <w:multiLevelType w:val="hybridMultilevel"/>
    <w:tmpl w:val="E7F65A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0E6335C"/>
    <w:multiLevelType w:val="hybridMultilevel"/>
    <w:tmpl w:val="BE86ABB8"/>
    <w:lvl w:ilvl="0" w:tplc="D1008532">
      <w:start w:val="1"/>
      <w:numFmt w:val="decimal"/>
      <w:lvlText w:val="%1."/>
      <w:lvlJc w:val="left"/>
      <w:pPr>
        <w:ind w:left="1070" w:hanging="360"/>
      </w:pPr>
      <w:rPr>
        <w:sz w:val="28"/>
        <w:szCs w:val="28"/>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F5429556">
      <w:start w:val="5"/>
      <w:numFmt w:val="decimal"/>
      <w:lvlText w:val="%5)"/>
      <w:lvlJc w:val="left"/>
      <w:pPr>
        <w:ind w:left="3950" w:hanging="360"/>
      </w:pPr>
      <w:rPr>
        <w:rFonts w:hint="default"/>
      </w:r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2" w15:restartNumberingAfterBreak="0">
    <w:nsid w:val="6176483D"/>
    <w:multiLevelType w:val="hybridMultilevel"/>
    <w:tmpl w:val="602835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31D1DF8"/>
    <w:multiLevelType w:val="hybridMultilevel"/>
    <w:tmpl w:val="C95C8496"/>
    <w:lvl w:ilvl="0" w:tplc="48B01B1E">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24" w15:restartNumberingAfterBreak="0">
    <w:nsid w:val="656C2774"/>
    <w:multiLevelType w:val="multilevel"/>
    <w:tmpl w:val="B0CE3F16"/>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asciiTheme="minorHAnsi" w:eastAsiaTheme="minorHAnsi" w:hAnsiTheme="minorHAnsi" w:cstheme="minorBidi"/>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6D120F75"/>
    <w:multiLevelType w:val="hybridMultilevel"/>
    <w:tmpl w:val="7B389A46"/>
    <w:lvl w:ilvl="0" w:tplc="7AF6C0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6D12162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D3008DC"/>
    <w:multiLevelType w:val="hybridMultilevel"/>
    <w:tmpl w:val="9C724B86"/>
    <w:lvl w:ilvl="0" w:tplc="0419000F">
      <w:start w:val="1"/>
      <w:numFmt w:val="decimal"/>
      <w:lvlText w:val="%1."/>
      <w:lvlJc w:val="left"/>
      <w:pPr>
        <w:ind w:left="785" w:hanging="360"/>
      </w:p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8" w15:restartNumberingAfterBreak="0">
    <w:nsid w:val="71701A7D"/>
    <w:multiLevelType w:val="hybridMultilevel"/>
    <w:tmpl w:val="B89477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232690810">
    <w:abstractNumId w:val="15"/>
  </w:num>
  <w:num w:numId="2" w16cid:durableId="697127342">
    <w:abstractNumId w:val="23"/>
  </w:num>
  <w:num w:numId="3" w16cid:durableId="10500246">
    <w:abstractNumId w:val="19"/>
  </w:num>
  <w:num w:numId="4" w16cid:durableId="1450977152">
    <w:abstractNumId w:val="25"/>
  </w:num>
  <w:num w:numId="5" w16cid:durableId="935016132">
    <w:abstractNumId w:val="22"/>
  </w:num>
  <w:num w:numId="6" w16cid:durableId="1880167579">
    <w:abstractNumId w:val="2"/>
  </w:num>
  <w:num w:numId="7" w16cid:durableId="429813393">
    <w:abstractNumId w:val="3"/>
  </w:num>
  <w:num w:numId="8" w16cid:durableId="1005009517">
    <w:abstractNumId w:val="11"/>
  </w:num>
  <w:num w:numId="9" w16cid:durableId="1843200240">
    <w:abstractNumId w:val="6"/>
  </w:num>
  <w:num w:numId="10" w16cid:durableId="1954437346">
    <w:abstractNumId w:val="10"/>
  </w:num>
  <w:num w:numId="11" w16cid:durableId="1947032646">
    <w:abstractNumId w:val="9"/>
  </w:num>
  <w:num w:numId="12" w16cid:durableId="285703028">
    <w:abstractNumId w:val="21"/>
  </w:num>
  <w:num w:numId="13" w16cid:durableId="1965385335">
    <w:abstractNumId w:val="5"/>
  </w:num>
  <w:num w:numId="14" w16cid:durableId="187526716">
    <w:abstractNumId w:val="20"/>
  </w:num>
  <w:num w:numId="15" w16cid:durableId="146015330">
    <w:abstractNumId w:val="4"/>
  </w:num>
  <w:num w:numId="16" w16cid:durableId="225998896">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12610985">
    <w:abstractNumId w:val="13"/>
  </w:num>
  <w:num w:numId="18" w16cid:durableId="1565216042">
    <w:abstractNumId w:val="17"/>
  </w:num>
  <w:num w:numId="19" w16cid:durableId="85808922">
    <w:abstractNumId w:val="27"/>
  </w:num>
  <w:num w:numId="20" w16cid:durableId="1355955567">
    <w:abstractNumId w:val="28"/>
  </w:num>
  <w:num w:numId="21" w16cid:durableId="2138523172">
    <w:abstractNumId w:val="16"/>
  </w:num>
  <w:num w:numId="22" w16cid:durableId="686907798">
    <w:abstractNumId w:val="14"/>
  </w:num>
  <w:num w:numId="23" w16cid:durableId="1612853543">
    <w:abstractNumId w:val="7"/>
  </w:num>
  <w:num w:numId="24" w16cid:durableId="996111517">
    <w:abstractNumId w:val="8"/>
  </w:num>
  <w:num w:numId="25" w16cid:durableId="1740861898">
    <w:abstractNumId w:val="0"/>
  </w:num>
  <w:num w:numId="26" w16cid:durableId="924460750">
    <w:abstractNumId w:val="26"/>
  </w:num>
  <w:num w:numId="27" w16cid:durableId="938637613">
    <w:abstractNumId w:val="18"/>
  </w:num>
  <w:num w:numId="28" w16cid:durableId="978414575">
    <w:abstractNumId w:val="12"/>
  </w:num>
  <w:num w:numId="29" w16cid:durableId="390857261">
    <w:abstractNumId w:val="24"/>
  </w:num>
  <w:num w:numId="30" w16cid:durableId="1109034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1DAE"/>
    <w:rsid w:val="00016256"/>
    <w:rsid w:val="00037BEA"/>
    <w:rsid w:val="000E5B33"/>
    <w:rsid w:val="000F224B"/>
    <w:rsid w:val="0015050B"/>
    <w:rsid w:val="001F1747"/>
    <w:rsid w:val="001F7E79"/>
    <w:rsid w:val="00277442"/>
    <w:rsid w:val="003F1793"/>
    <w:rsid w:val="00410A8A"/>
    <w:rsid w:val="004C6C87"/>
    <w:rsid w:val="005512CA"/>
    <w:rsid w:val="00666649"/>
    <w:rsid w:val="006B235F"/>
    <w:rsid w:val="00761CCB"/>
    <w:rsid w:val="007879C4"/>
    <w:rsid w:val="007C0571"/>
    <w:rsid w:val="00801DAE"/>
    <w:rsid w:val="008D2636"/>
    <w:rsid w:val="00972B71"/>
    <w:rsid w:val="00A37947"/>
    <w:rsid w:val="00A9112B"/>
    <w:rsid w:val="00B0468E"/>
    <w:rsid w:val="00BE38D6"/>
    <w:rsid w:val="00C5448E"/>
    <w:rsid w:val="00D7641C"/>
    <w:rsid w:val="00DB7FC9"/>
    <w:rsid w:val="00DF1A4B"/>
    <w:rsid w:val="00EE4FD4"/>
    <w:rsid w:val="00EE69B9"/>
    <w:rsid w:val="00F03041"/>
    <w:rsid w:val="00FA44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F1245"/>
  <w15:chartTrackingRefBased/>
  <w15:docId w15:val="{6A59F1ED-C2A4-4761-828F-16F6A62A6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7879C4"/>
  </w:style>
  <w:style w:type="paragraph" w:styleId="1">
    <w:name w:val="heading 1"/>
    <w:basedOn w:val="a1"/>
    <w:next w:val="a1"/>
    <w:link w:val="11"/>
    <w:qFormat/>
    <w:rsid w:val="007879C4"/>
    <w:pPr>
      <w:keepNext/>
      <w:numPr>
        <w:numId w:val="9"/>
      </w:numPr>
      <w:spacing w:before="240" w:after="60" w:line="240" w:lineRule="auto"/>
      <w:jc w:val="center"/>
      <w:outlineLvl w:val="0"/>
    </w:pPr>
    <w:rPr>
      <w:rFonts w:ascii="Times New Roman" w:eastAsia="Times New Roman" w:hAnsi="Times New Roman" w:cs="Times New Roman"/>
      <w:b/>
      <w:sz w:val="24"/>
      <w:szCs w:val="20"/>
      <w:lang w:eastAsia="ru-RU"/>
    </w:rPr>
  </w:style>
  <w:style w:type="paragraph" w:styleId="20">
    <w:name w:val="heading 2"/>
    <w:basedOn w:val="a1"/>
    <w:next w:val="a1"/>
    <w:link w:val="21"/>
    <w:qFormat/>
    <w:rsid w:val="007879C4"/>
    <w:pPr>
      <w:keepNext/>
      <w:spacing w:before="120" w:after="120" w:line="240" w:lineRule="auto"/>
      <w:ind w:firstLine="709"/>
      <w:jc w:val="center"/>
      <w:outlineLvl w:val="1"/>
    </w:pPr>
    <w:rPr>
      <w:rFonts w:ascii="Times New Roman" w:eastAsia="Times New Roman" w:hAnsi="Times New Roman" w:cs="Times New Roman"/>
      <w:b/>
      <w:sz w:val="24"/>
      <w:szCs w:val="20"/>
      <w:lang w:eastAsia="ru-RU"/>
    </w:rPr>
  </w:style>
  <w:style w:type="paragraph" w:styleId="30">
    <w:name w:val="heading 3"/>
    <w:basedOn w:val="a1"/>
    <w:next w:val="a1"/>
    <w:link w:val="31"/>
    <w:qFormat/>
    <w:rsid w:val="007879C4"/>
    <w:pPr>
      <w:keepNext/>
      <w:spacing w:before="120" w:after="120" w:line="240" w:lineRule="auto"/>
      <w:ind w:firstLine="709"/>
      <w:jc w:val="both"/>
      <w:outlineLvl w:val="2"/>
    </w:pPr>
    <w:rPr>
      <w:rFonts w:ascii="Times New Roman" w:eastAsia="Times New Roman" w:hAnsi="Times New Roman" w:cs="Times New Roman"/>
      <w:b/>
      <w:sz w:val="24"/>
      <w:szCs w:val="20"/>
      <w:u w:val="single"/>
      <w:lang w:eastAsia="ru-RU"/>
    </w:rPr>
  </w:style>
  <w:style w:type="paragraph" w:styleId="40">
    <w:name w:val="heading 4"/>
    <w:basedOn w:val="a1"/>
    <w:next w:val="a1"/>
    <w:link w:val="41"/>
    <w:rsid w:val="007879C4"/>
    <w:pPr>
      <w:keepNext/>
      <w:keepLines/>
      <w:spacing w:before="240" w:after="40" w:line="300" w:lineRule="auto"/>
      <w:ind w:firstLine="567"/>
      <w:jc w:val="both"/>
      <w:outlineLvl w:val="3"/>
    </w:pPr>
    <w:rPr>
      <w:rFonts w:ascii="Times New Roman" w:eastAsia="Times New Roman" w:hAnsi="Times New Roman" w:cs="Times New Roman"/>
      <w:b/>
      <w:sz w:val="24"/>
      <w:szCs w:val="24"/>
      <w:lang w:bidi="he-IL"/>
    </w:rPr>
  </w:style>
  <w:style w:type="paragraph" w:styleId="5">
    <w:name w:val="heading 5"/>
    <w:basedOn w:val="a1"/>
    <w:next w:val="a1"/>
    <w:link w:val="50"/>
    <w:rsid w:val="007879C4"/>
    <w:pPr>
      <w:keepNext/>
      <w:keepLines/>
      <w:spacing w:before="220" w:after="40" w:line="300" w:lineRule="auto"/>
      <w:ind w:firstLine="567"/>
      <w:jc w:val="both"/>
      <w:outlineLvl w:val="4"/>
    </w:pPr>
    <w:rPr>
      <w:rFonts w:ascii="Times New Roman" w:eastAsia="Times New Roman" w:hAnsi="Times New Roman" w:cs="Times New Roman"/>
      <w:b/>
      <w:lang w:bidi="he-IL"/>
    </w:rPr>
  </w:style>
  <w:style w:type="paragraph" w:styleId="6">
    <w:name w:val="heading 6"/>
    <w:basedOn w:val="a1"/>
    <w:next w:val="a1"/>
    <w:link w:val="60"/>
    <w:rsid w:val="007879C4"/>
    <w:pPr>
      <w:keepNext/>
      <w:keepLines/>
      <w:spacing w:before="200" w:after="40" w:line="300" w:lineRule="auto"/>
      <w:ind w:firstLine="567"/>
      <w:jc w:val="both"/>
      <w:outlineLvl w:val="5"/>
    </w:pPr>
    <w:rPr>
      <w:rFonts w:ascii="Times New Roman" w:eastAsia="Times New Roman" w:hAnsi="Times New Roman" w:cs="Times New Roman"/>
      <w:b/>
      <w:sz w:val="20"/>
      <w:szCs w:val="20"/>
      <w:lang w:bidi="he-IL"/>
    </w:rPr>
  </w:style>
  <w:style w:type="paragraph" w:styleId="9">
    <w:name w:val="heading 9"/>
    <w:basedOn w:val="a1"/>
    <w:next w:val="a1"/>
    <w:link w:val="90"/>
    <w:qFormat/>
    <w:rsid w:val="007879C4"/>
    <w:pPr>
      <w:spacing w:before="240" w:after="60" w:line="240" w:lineRule="auto"/>
      <w:ind w:firstLine="709"/>
      <w:jc w:val="both"/>
      <w:outlineLvl w:val="8"/>
    </w:pPr>
    <w:rPr>
      <w:rFonts w:ascii="Arial" w:eastAsia="Times New Roman" w:hAnsi="Arial" w:cs="Arial"/>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
    <w:rsid w:val="007879C4"/>
    <w:rPr>
      <w:rFonts w:ascii="Times New Roman" w:eastAsia="Times New Roman" w:hAnsi="Times New Roman" w:cs="Times New Roman"/>
      <w:b/>
      <w:sz w:val="24"/>
      <w:szCs w:val="20"/>
      <w:lang w:eastAsia="ru-RU"/>
    </w:rPr>
  </w:style>
  <w:style w:type="character" w:customStyle="1" w:styleId="21">
    <w:name w:val="Заголовок 2 Знак"/>
    <w:basedOn w:val="a2"/>
    <w:link w:val="20"/>
    <w:rsid w:val="007879C4"/>
    <w:rPr>
      <w:rFonts w:ascii="Times New Roman" w:eastAsia="Times New Roman" w:hAnsi="Times New Roman" w:cs="Times New Roman"/>
      <w:b/>
      <w:sz w:val="24"/>
      <w:szCs w:val="20"/>
      <w:lang w:eastAsia="ru-RU"/>
    </w:rPr>
  </w:style>
  <w:style w:type="character" w:customStyle="1" w:styleId="31">
    <w:name w:val="Заголовок 3 Знак"/>
    <w:basedOn w:val="a2"/>
    <w:link w:val="30"/>
    <w:rsid w:val="007879C4"/>
    <w:rPr>
      <w:rFonts w:ascii="Times New Roman" w:eastAsia="Times New Roman" w:hAnsi="Times New Roman" w:cs="Times New Roman"/>
      <w:b/>
      <w:sz w:val="24"/>
      <w:szCs w:val="20"/>
      <w:u w:val="single"/>
      <w:lang w:eastAsia="ru-RU"/>
    </w:rPr>
  </w:style>
  <w:style w:type="character" w:customStyle="1" w:styleId="41">
    <w:name w:val="Заголовок 4 Знак"/>
    <w:basedOn w:val="a2"/>
    <w:link w:val="40"/>
    <w:rsid w:val="007879C4"/>
    <w:rPr>
      <w:rFonts w:ascii="Times New Roman" w:eastAsia="Times New Roman" w:hAnsi="Times New Roman" w:cs="Times New Roman"/>
      <w:b/>
      <w:sz w:val="24"/>
      <w:szCs w:val="24"/>
      <w:lang w:bidi="he-IL"/>
    </w:rPr>
  </w:style>
  <w:style w:type="character" w:customStyle="1" w:styleId="50">
    <w:name w:val="Заголовок 5 Знак"/>
    <w:basedOn w:val="a2"/>
    <w:link w:val="5"/>
    <w:rsid w:val="007879C4"/>
    <w:rPr>
      <w:rFonts w:ascii="Times New Roman" w:eastAsia="Times New Roman" w:hAnsi="Times New Roman" w:cs="Times New Roman"/>
      <w:b/>
      <w:lang w:bidi="he-IL"/>
    </w:rPr>
  </w:style>
  <w:style w:type="character" w:customStyle="1" w:styleId="60">
    <w:name w:val="Заголовок 6 Знак"/>
    <w:basedOn w:val="a2"/>
    <w:link w:val="6"/>
    <w:rsid w:val="007879C4"/>
    <w:rPr>
      <w:rFonts w:ascii="Times New Roman" w:eastAsia="Times New Roman" w:hAnsi="Times New Roman" w:cs="Times New Roman"/>
      <w:b/>
      <w:sz w:val="20"/>
      <w:szCs w:val="20"/>
      <w:lang w:bidi="he-IL"/>
    </w:rPr>
  </w:style>
  <w:style w:type="character" w:customStyle="1" w:styleId="90">
    <w:name w:val="Заголовок 9 Знак"/>
    <w:basedOn w:val="a2"/>
    <w:link w:val="9"/>
    <w:rsid w:val="007879C4"/>
    <w:rPr>
      <w:rFonts w:ascii="Arial" w:eastAsia="Times New Roman" w:hAnsi="Arial" w:cs="Arial"/>
      <w:lang w:eastAsia="ru-RU"/>
    </w:rPr>
  </w:style>
  <w:style w:type="paragraph" w:styleId="a5">
    <w:name w:val="List Paragraph"/>
    <w:aliases w:val="Табичный текст,Табличный текст"/>
    <w:basedOn w:val="a1"/>
    <w:link w:val="a6"/>
    <w:uiPriority w:val="34"/>
    <w:qFormat/>
    <w:rsid w:val="007879C4"/>
    <w:pPr>
      <w:ind w:left="720"/>
      <w:contextualSpacing/>
    </w:pPr>
  </w:style>
  <w:style w:type="paragraph" w:styleId="a7">
    <w:name w:val="Balloon Text"/>
    <w:basedOn w:val="a1"/>
    <w:link w:val="a8"/>
    <w:uiPriority w:val="99"/>
    <w:semiHidden/>
    <w:unhideWhenUsed/>
    <w:rsid w:val="007879C4"/>
    <w:pPr>
      <w:spacing w:after="0" w:line="240" w:lineRule="auto"/>
    </w:pPr>
    <w:rPr>
      <w:rFonts w:ascii="Segoe UI" w:hAnsi="Segoe UI" w:cs="Segoe UI"/>
      <w:sz w:val="18"/>
      <w:szCs w:val="18"/>
    </w:rPr>
  </w:style>
  <w:style w:type="character" w:customStyle="1" w:styleId="a8">
    <w:name w:val="Текст выноски Знак"/>
    <w:basedOn w:val="a2"/>
    <w:link w:val="a7"/>
    <w:uiPriority w:val="99"/>
    <w:semiHidden/>
    <w:rsid w:val="007879C4"/>
    <w:rPr>
      <w:rFonts w:ascii="Segoe UI" w:hAnsi="Segoe UI" w:cs="Segoe UI"/>
      <w:sz w:val="18"/>
      <w:szCs w:val="18"/>
    </w:rPr>
  </w:style>
  <w:style w:type="table" w:styleId="a9">
    <w:name w:val="Table Grid"/>
    <w:aliases w:val="Table,ЭЭГ - Сетка таблицы"/>
    <w:basedOn w:val="a3"/>
    <w:uiPriority w:val="59"/>
    <w:rsid w:val="007879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Абзац списка Знак"/>
    <w:aliases w:val="Табичный текст Знак,Табличный текст Знак"/>
    <w:link w:val="a5"/>
    <w:uiPriority w:val="34"/>
    <w:locked/>
    <w:rsid w:val="007879C4"/>
  </w:style>
  <w:style w:type="numbering" w:customStyle="1" w:styleId="12">
    <w:name w:val="Нет списка1"/>
    <w:next w:val="a4"/>
    <w:uiPriority w:val="99"/>
    <w:semiHidden/>
    <w:rsid w:val="007879C4"/>
  </w:style>
  <w:style w:type="character" w:styleId="aa">
    <w:name w:val="Hyperlink"/>
    <w:uiPriority w:val="99"/>
    <w:rsid w:val="007879C4"/>
    <w:rPr>
      <w:rFonts w:ascii="Arial Narrow" w:hAnsi="Arial Narrow" w:hint="default"/>
      <w:color w:val="000080"/>
      <w:sz w:val="22"/>
      <w:u w:val="single"/>
      <w:vertAlign w:val="baseline"/>
    </w:rPr>
  </w:style>
  <w:style w:type="paragraph" w:styleId="ab">
    <w:name w:val="Body Text"/>
    <w:basedOn w:val="a1"/>
    <w:link w:val="ac"/>
    <w:rsid w:val="007879C4"/>
    <w:pPr>
      <w:autoSpaceDE w:val="0"/>
      <w:autoSpaceDN w:val="0"/>
      <w:adjustRightInd w:val="0"/>
      <w:spacing w:before="120" w:after="120" w:line="240" w:lineRule="auto"/>
      <w:ind w:firstLine="709"/>
      <w:jc w:val="both"/>
    </w:pPr>
    <w:rPr>
      <w:rFonts w:ascii="Times New Roman" w:eastAsia="Times New Roman" w:hAnsi="Times New Roman" w:cs="Times New Roman"/>
      <w:sz w:val="24"/>
      <w:szCs w:val="20"/>
      <w:lang w:eastAsia="ru-RU"/>
    </w:rPr>
  </w:style>
  <w:style w:type="character" w:customStyle="1" w:styleId="ac">
    <w:name w:val="Основной текст Знак"/>
    <w:basedOn w:val="a2"/>
    <w:link w:val="ab"/>
    <w:rsid w:val="007879C4"/>
    <w:rPr>
      <w:rFonts w:ascii="Times New Roman" w:eastAsia="Times New Roman" w:hAnsi="Times New Roman" w:cs="Times New Roman"/>
      <w:sz w:val="24"/>
      <w:szCs w:val="20"/>
      <w:lang w:eastAsia="ru-RU"/>
    </w:rPr>
  </w:style>
  <w:style w:type="paragraph" w:styleId="ad">
    <w:name w:val="Body Text Indent"/>
    <w:basedOn w:val="a1"/>
    <w:link w:val="ae"/>
    <w:rsid w:val="007879C4"/>
    <w:pPr>
      <w:autoSpaceDE w:val="0"/>
      <w:autoSpaceDN w:val="0"/>
      <w:adjustRightInd w:val="0"/>
      <w:spacing w:before="120" w:after="120" w:line="240" w:lineRule="auto"/>
      <w:ind w:firstLine="720"/>
      <w:jc w:val="both"/>
    </w:pPr>
    <w:rPr>
      <w:rFonts w:ascii="Times New Roman" w:eastAsia="Times New Roman" w:hAnsi="Times New Roman" w:cs="Times New Roman"/>
      <w:szCs w:val="20"/>
      <w:lang w:eastAsia="ru-RU"/>
    </w:rPr>
  </w:style>
  <w:style w:type="character" w:customStyle="1" w:styleId="ae">
    <w:name w:val="Основной текст с отступом Знак"/>
    <w:basedOn w:val="a2"/>
    <w:link w:val="ad"/>
    <w:rsid w:val="007879C4"/>
    <w:rPr>
      <w:rFonts w:ascii="Times New Roman" w:eastAsia="Times New Roman" w:hAnsi="Times New Roman" w:cs="Times New Roman"/>
      <w:szCs w:val="20"/>
      <w:lang w:eastAsia="ru-RU"/>
    </w:rPr>
  </w:style>
  <w:style w:type="paragraph" w:styleId="22">
    <w:name w:val="Body Text Indent 2"/>
    <w:basedOn w:val="a1"/>
    <w:link w:val="23"/>
    <w:rsid w:val="007879C4"/>
    <w:pPr>
      <w:spacing w:before="120" w:after="120" w:line="240" w:lineRule="auto"/>
      <w:ind w:right="-365" w:firstLine="720"/>
      <w:jc w:val="both"/>
    </w:pPr>
    <w:rPr>
      <w:rFonts w:ascii="Times New Roman" w:eastAsia="Times New Roman" w:hAnsi="Times New Roman" w:cs="Times New Roman"/>
      <w:sz w:val="24"/>
      <w:szCs w:val="20"/>
      <w:lang w:eastAsia="ru-RU"/>
    </w:rPr>
  </w:style>
  <w:style w:type="character" w:customStyle="1" w:styleId="23">
    <w:name w:val="Основной текст с отступом 2 Знак"/>
    <w:basedOn w:val="a2"/>
    <w:link w:val="22"/>
    <w:rsid w:val="007879C4"/>
    <w:rPr>
      <w:rFonts w:ascii="Times New Roman" w:eastAsia="Times New Roman" w:hAnsi="Times New Roman" w:cs="Times New Roman"/>
      <w:sz w:val="24"/>
      <w:szCs w:val="20"/>
      <w:lang w:eastAsia="ru-RU"/>
    </w:rPr>
  </w:style>
  <w:style w:type="paragraph" w:styleId="32">
    <w:name w:val="Body Text Indent 3"/>
    <w:basedOn w:val="a1"/>
    <w:link w:val="33"/>
    <w:rsid w:val="007879C4"/>
    <w:pPr>
      <w:autoSpaceDE w:val="0"/>
      <w:autoSpaceDN w:val="0"/>
      <w:adjustRightInd w:val="0"/>
      <w:spacing w:before="120" w:after="120" w:line="240" w:lineRule="auto"/>
      <w:ind w:firstLine="720"/>
      <w:jc w:val="both"/>
    </w:pPr>
    <w:rPr>
      <w:rFonts w:ascii="Times New Roman" w:eastAsia="Times New Roman" w:hAnsi="Times New Roman" w:cs="Times New Roman"/>
      <w:sz w:val="24"/>
      <w:szCs w:val="20"/>
      <w:lang w:eastAsia="ru-RU"/>
    </w:rPr>
  </w:style>
  <w:style w:type="character" w:customStyle="1" w:styleId="33">
    <w:name w:val="Основной текст с отступом 3 Знак"/>
    <w:basedOn w:val="a2"/>
    <w:link w:val="32"/>
    <w:rsid w:val="007879C4"/>
    <w:rPr>
      <w:rFonts w:ascii="Times New Roman" w:eastAsia="Times New Roman" w:hAnsi="Times New Roman" w:cs="Times New Roman"/>
      <w:sz w:val="24"/>
      <w:szCs w:val="20"/>
      <w:lang w:eastAsia="ru-RU"/>
    </w:rPr>
  </w:style>
  <w:style w:type="paragraph" w:customStyle="1" w:styleId="13">
    <w:name w:val="çàãîëîâîê 1"/>
    <w:basedOn w:val="a1"/>
    <w:next w:val="a1"/>
    <w:rsid w:val="007879C4"/>
    <w:pPr>
      <w:keepNext/>
      <w:spacing w:before="120" w:after="120" w:line="240" w:lineRule="auto"/>
      <w:ind w:firstLine="709"/>
      <w:jc w:val="center"/>
    </w:pPr>
    <w:rPr>
      <w:rFonts w:ascii="Times New Roman" w:eastAsia="Times New Roman" w:hAnsi="Times New Roman" w:cs="Times New Roman"/>
      <w:b/>
      <w:szCs w:val="20"/>
      <w:lang w:eastAsia="ru-RU"/>
    </w:rPr>
  </w:style>
  <w:style w:type="paragraph" w:customStyle="1" w:styleId="af">
    <w:name w:val="Текст таблицы (лев.)"/>
    <w:basedOn w:val="a1"/>
    <w:rsid w:val="007879C4"/>
    <w:pPr>
      <w:keepNext/>
      <w:snapToGrid w:val="0"/>
      <w:spacing w:before="20" w:after="120" w:line="360" w:lineRule="auto"/>
      <w:ind w:firstLine="567"/>
      <w:jc w:val="both"/>
    </w:pPr>
    <w:rPr>
      <w:rFonts w:ascii="Times New Roman" w:eastAsia="Times New Roman" w:hAnsi="Times New Roman" w:cs="Times New Roman"/>
      <w:sz w:val="18"/>
      <w:szCs w:val="20"/>
    </w:rPr>
  </w:style>
  <w:style w:type="paragraph" w:customStyle="1" w:styleId="Style5">
    <w:name w:val="Style5"/>
    <w:basedOn w:val="a1"/>
    <w:rsid w:val="007879C4"/>
    <w:pPr>
      <w:widowControl w:val="0"/>
      <w:autoSpaceDE w:val="0"/>
      <w:autoSpaceDN w:val="0"/>
      <w:adjustRightInd w:val="0"/>
      <w:spacing w:before="120" w:after="120" w:line="319" w:lineRule="exact"/>
      <w:ind w:firstLine="528"/>
      <w:jc w:val="both"/>
    </w:pPr>
    <w:rPr>
      <w:rFonts w:ascii="Times New Roman" w:eastAsia="Times New Roman" w:hAnsi="Times New Roman" w:cs="Times New Roman"/>
      <w:sz w:val="24"/>
      <w:szCs w:val="24"/>
      <w:lang w:eastAsia="ru-RU"/>
    </w:rPr>
  </w:style>
  <w:style w:type="character" w:customStyle="1" w:styleId="SUBST">
    <w:name w:val="__SUBST"/>
    <w:rsid w:val="007879C4"/>
    <w:rPr>
      <w:b/>
      <w:bCs/>
      <w:i/>
      <w:iCs/>
      <w:sz w:val="22"/>
      <w:szCs w:val="22"/>
    </w:rPr>
  </w:style>
  <w:style w:type="paragraph" w:styleId="af0">
    <w:name w:val="header"/>
    <w:basedOn w:val="a1"/>
    <w:link w:val="af1"/>
    <w:uiPriority w:val="99"/>
    <w:rsid w:val="007879C4"/>
    <w:pPr>
      <w:tabs>
        <w:tab w:val="center" w:pos="4677"/>
        <w:tab w:val="right" w:pos="9355"/>
      </w:tabs>
      <w:spacing w:before="120" w:after="120" w:line="240" w:lineRule="auto"/>
      <w:ind w:firstLine="709"/>
      <w:jc w:val="both"/>
    </w:pPr>
    <w:rPr>
      <w:rFonts w:ascii="Times New Roman" w:eastAsia="Times New Roman" w:hAnsi="Times New Roman" w:cs="Times New Roman"/>
      <w:sz w:val="24"/>
      <w:szCs w:val="24"/>
      <w:lang w:eastAsia="ru-RU"/>
    </w:rPr>
  </w:style>
  <w:style w:type="character" w:customStyle="1" w:styleId="af1">
    <w:name w:val="Верхний колонтитул Знак"/>
    <w:basedOn w:val="a2"/>
    <w:link w:val="af0"/>
    <w:uiPriority w:val="99"/>
    <w:rsid w:val="007879C4"/>
    <w:rPr>
      <w:rFonts w:ascii="Times New Roman" w:eastAsia="Times New Roman" w:hAnsi="Times New Roman" w:cs="Times New Roman"/>
      <w:sz w:val="24"/>
      <w:szCs w:val="24"/>
      <w:lang w:eastAsia="ru-RU"/>
    </w:rPr>
  </w:style>
  <w:style w:type="character" w:styleId="af2">
    <w:name w:val="page number"/>
    <w:basedOn w:val="a2"/>
    <w:uiPriority w:val="99"/>
    <w:rsid w:val="007879C4"/>
  </w:style>
  <w:style w:type="paragraph" w:styleId="24">
    <w:name w:val="Body Text 2"/>
    <w:basedOn w:val="a1"/>
    <w:link w:val="25"/>
    <w:rsid w:val="007879C4"/>
    <w:pPr>
      <w:spacing w:before="120" w:after="120" w:line="480" w:lineRule="auto"/>
      <w:ind w:firstLine="709"/>
      <w:jc w:val="both"/>
    </w:pPr>
    <w:rPr>
      <w:rFonts w:ascii="Times New Roman" w:eastAsia="Times New Roman" w:hAnsi="Times New Roman" w:cs="Times New Roman"/>
      <w:sz w:val="24"/>
      <w:szCs w:val="24"/>
      <w:lang w:eastAsia="ru-RU"/>
    </w:rPr>
  </w:style>
  <w:style w:type="character" w:customStyle="1" w:styleId="25">
    <w:name w:val="Основной текст 2 Знак"/>
    <w:basedOn w:val="a2"/>
    <w:link w:val="24"/>
    <w:rsid w:val="007879C4"/>
    <w:rPr>
      <w:rFonts w:ascii="Times New Roman" w:eastAsia="Times New Roman" w:hAnsi="Times New Roman" w:cs="Times New Roman"/>
      <w:sz w:val="24"/>
      <w:szCs w:val="24"/>
      <w:lang w:eastAsia="ru-RU"/>
    </w:rPr>
  </w:style>
  <w:style w:type="paragraph" w:customStyle="1" w:styleId="210">
    <w:name w:val="Основной текст 21"/>
    <w:basedOn w:val="a1"/>
    <w:rsid w:val="007879C4"/>
    <w:pPr>
      <w:spacing w:before="120" w:after="120" w:line="240" w:lineRule="auto"/>
      <w:ind w:firstLine="720"/>
      <w:jc w:val="both"/>
    </w:pPr>
    <w:rPr>
      <w:rFonts w:ascii="Times New Roman" w:eastAsia="Times New Roman" w:hAnsi="Times New Roman" w:cs="Times New Roman"/>
      <w:sz w:val="28"/>
      <w:szCs w:val="20"/>
      <w:lang w:eastAsia="ru-RU"/>
    </w:rPr>
  </w:style>
  <w:style w:type="paragraph" w:styleId="af3">
    <w:name w:val="footer"/>
    <w:basedOn w:val="a1"/>
    <w:link w:val="af4"/>
    <w:uiPriority w:val="99"/>
    <w:rsid w:val="007879C4"/>
    <w:pPr>
      <w:tabs>
        <w:tab w:val="center" w:pos="4677"/>
        <w:tab w:val="right" w:pos="9355"/>
      </w:tabs>
      <w:spacing w:before="120" w:after="120" w:line="240" w:lineRule="auto"/>
      <w:ind w:firstLine="709"/>
      <w:jc w:val="both"/>
    </w:pPr>
    <w:rPr>
      <w:rFonts w:ascii="Times New Roman" w:eastAsia="Times New Roman" w:hAnsi="Times New Roman" w:cs="Times New Roman"/>
      <w:sz w:val="24"/>
      <w:szCs w:val="24"/>
      <w:lang w:eastAsia="ru-RU"/>
    </w:rPr>
  </w:style>
  <w:style w:type="character" w:customStyle="1" w:styleId="af4">
    <w:name w:val="Нижний колонтитул Знак"/>
    <w:basedOn w:val="a2"/>
    <w:link w:val="af3"/>
    <w:uiPriority w:val="99"/>
    <w:rsid w:val="007879C4"/>
    <w:rPr>
      <w:rFonts w:ascii="Times New Roman" w:eastAsia="Times New Roman" w:hAnsi="Times New Roman" w:cs="Times New Roman"/>
      <w:sz w:val="24"/>
      <w:szCs w:val="24"/>
      <w:lang w:eastAsia="ru-RU"/>
    </w:rPr>
  </w:style>
  <w:style w:type="paragraph" w:styleId="34">
    <w:name w:val="Body Text 3"/>
    <w:basedOn w:val="a1"/>
    <w:link w:val="35"/>
    <w:rsid w:val="007879C4"/>
    <w:pPr>
      <w:spacing w:before="120" w:after="120" w:line="240" w:lineRule="auto"/>
      <w:ind w:firstLine="709"/>
      <w:jc w:val="both"/>
    </w:pPr>
    <w:rPr>
      <w:rFonts w:ascii="Times New Roman" w:eastAsia="Times New Roman" w:hAnsi="Times New Roman" w:cs="Times New Roman"/>
      <w:sz w:val="16"/>
      <w:szCs w:val="16"/>
      <w:lang w:eastAsia="ru-RU"/>
    </w:rPr>
  </w:style>
  <w:style w:type="character" w:customStyle="1" w:styleId="35">
    <w:name w:val="Основной текст 3 Знак"/>
    <w:basedOn w:val="a2"/>
    <w:link w:val="34"/>
    <w:rsid w:val="007879C4"/>
    <w:rPr>
      <w:rFonts w:ascii="Times New Roman" w:eastAsia="Times New Roman" w:hAnsi="Times New Roman" w:cs="Times New Roman"/>
      <w:sz w:val="16"/>
      <w:szCs w:val="16"/>
      <w:lang w:eastAsia="ru-RU"/>
    </w:rPr>
  </w:style>
  <w:style w:type="paragraph" w:customStyle="1" w:styleId="BodyText21">
    <w:name w:val="Body Text 21"/>
    <w:basedOn w:val="a1"/>
    <w:rsid w:val="007879C4"/>
    <w:pPr>
      <w:spacing w:before="120" w:after="120" w:line="240" w:lineRule="auto"/>
      <w:ind w:firstLine="720"/>
      <w:jc w:val="both"/>
    </w:pPr>
    <w:rPr>
      <w:rFonts w:ascii="Times New Roman" w:eastAsia="Times New Roman" w:hAnsi="Times New Roman" w:cs="Times New Roman"/>
      <w:sz w:val="28"/>
      <w:szCs w:val="20"/>
      <w:lang w:eastAsia="ru-RU"/>
    </w:rPr>
  </w:style>
  <w:style w:type="character" w:customStyle="1" w:styleId="af5">
    <w:name w:val="Цветовое выделение"/>
    <w:rsid w:val="007879C4"/>
    <w:rPr>
      <w:b/>
      <w:color w:val="000080"/>
      <w:sz w:val="20"/>
    </w:rPr>
  </w:style>
  <w:style w:type="character" w:customStyle="1" w:styleId="42">
    <w:name w:val="Знак Знак4"/>
    <w:rsid w:val="007879C4"/>
    <w:rPr>
      <w:sz w:val="24"/>
      <w:szCs w:val="24"/>
    </w:rPr>
  </w:style>
  <w:style w:type="character" w:customStyle="1" w:styleId="FontStyle78">
    <w:name w:val="Font Style78"/>
    <w:uiPriority w:val="99"/>
    <w:rsid w:val="007879C4"/>
    <w:rPr>
      <w:rFonts w:ascii="Times New Roman" w:hAnsi="Times New Roman" w:cs="Times New Roman"/>
      <w:sz w:val="26"/>
      <w:szCs w:val="26"/>
    </w:rPr>
  </w:style>
  <w:style w:type="paragraph" w:styleId="af6">
    <w:name w:val="endnote text"/>
    <w:basedOn w:val="a1"/>
    <w:link w:val="af7"/>
    <w:uiPriority w:val="99"/>
    <w:semiHidden/>
    <w:unhideWhenUsed/>
    <w:rsid w:val="007879C4"/>
    <w:pPr>
      <w:spacing w:before="120" w:after="120" w:line="240" w:lineRule="auto"/>
      <w:ind w:firstLine="709"/>
      <w:jc w:val="both"/>
    </w:pPr>
    <w:rPr>
      <w:rFonts w:ascii="Times New Roman" w:eastAsia="Times New Roman" w:hAnsi="Times New Roman" w:cs="Times New Roman"/>
      <w:sz w:val="20"/>
      <w:szCs w:val="20"/>
      <w:lang w:eastAsia="ru-RU"/>
    </w:rPr>
  </w:style>
  <w:style w:type="character" w:customStyle="1" w:styleId="af7">
    <w:name w:val="Текст концевой сноски Знак"/>
    <w:basedOn w:val="a2"/>
    <w:link w:val="af6"/>
    <w:uiPriority w:val="99"/>
    <w:semiHidden/>
    <w:rsid w:val="007879C4"/>
    <w:rPr>
      <w:rFonts w:ascii="Times New Roman" w:eastAsia="Times New Roman" w:hAnsi="Times New Roman" w:cs="Times New Roman"/>
      <w:sz w:val="20"/>
      <w:szCs w:val="20"/>
      <w:lang w:eastAsia="ru-RU"/>
    </w:rPr>
  </w:style>
  <w:style w:type="character" w:styleId="af8">
    <w:name w:val="endnote reference"/>
    <w:uiPriority w:val="99"/>
    <w:semiHidden/>
    <w:unhideWhenUsed/>
    <w:rsid w:val="007879C4"/>
    <w:rPr>
      <w:vertAlign w:val="superscript"/>
    </w:rPr>
  </w:style>
  <w:style w:type="paragraph" w:styleId="af9">
    <w:name w:val="footnote text"/>
    <w:basedOn w:val="a1"/>
    <w:link w:val="afa"/>
    <w:uiPriority w:val="99"/>
    <w:unhideWhenUsed/>
    <w:rsid w:val="007879C4"/>
    <w:pPr>
      <w:spacing w:before="120" w:after="120" w:line="240" w:lineRule="auto"/>
      <w:ind w:firstLine="709"/>
      <w:jc w:val="both"/>
    </w:pPr>
    <w:rPr>
      <w:rFonts w:ascii="Times New Roman" w:eastAsia="Times New Roman" w:hAnsi="Times New Roman" w:cs="Times New Roman"/>
      <w:sz w:val="20"/>
      <w:szCs w:val="20"/>
      <w:lang w:eastAsia="ru-RU"/>
    </w:rPr>
  </w:style>
  <w:style w:type="character" w:customStyle="1" w:styleId="afa">
    <w:name w:val="Текст сноски Знак"/>
    <w:basedOn w:val="a2"/>
    <w:link w:val="af9"/>
    <w:uiPriority w:val="99"/>
    <w:rsid w:val="007879C4"/>
    <w:rPr>
      <w:rFonts w:ascii="Times New Roman" w:eastAsia="Times New Roman" w:hAnsi="Times New Roman" w:cs="Times New Roman"/>
      <w:sz w:val="20"/>
      <w:szCs w:val="20"/>
      <w:lang w:eastAsia="ru-RU"/>
    </w:rPr>
  </w:style>
  <w:style w:type="character" w:styleId="afb">
    <w:name w:val="footnote reference"/>
    <w:uiPriority w:val="99"/>
    <w:unhideWhenUsed/>
    <w:rsid w:val="007879C4"/>
    <w:rPr>
      <w:vertAlign w:val="superscript"/>
    </w:rPr>
  </w:style>
  <w:style w:type="character" w:styleId="afc">
    <w:name w:val="annotation reference"/>
    <w:uiPriority w:val="99"/>
    <w:semiHidden/>
    <w:unhideWhenUsed/>
    <w:rsid w:val="007879C4"/>
    <w:rPr>
      <w:sz w:val="16"/>
      <w:szCs w:val="16"/>
    </w:rPr>
  </w:style>
  <w:style w:type="paragraph" w:styleId="afd">
    <w:name w:val="annotation text"/>
    <w:basedOn w:val="a1"/>
    <w:link w:val="afe"/>
    <w:uiPriority w:val="99"/>
    <w:unhideWhenUsed/>
    <w:rsid w:val="007879C4"/>
    <w:pPr>
      <w:spacing w:before="120" w:after="120" w:line="240" w:lineRule="auto"/>
      <w:ind w:firstLine="709"/>
      <w:jc w:val="both"/>
    </w:pPr>
    <w:rPr>
      <w:rFonts w:ascii="Times New Roman" w:eastAsia="Times New Roman" w:hAnsi="Times New Roman" w:cs="Times New Roman"/>
      <w:sz w:val="20"/>
      <w:szCs w:val="20"/>
      <w:lang w:eastAsia="ru-RU"/>
    </w:rPr>
  </w:style>
  <w:style w:type="character" w:customStyle="1" w:styleId="afe">
    <w:name w:val="Текст примечания Знак"/>
    <w:basedOn w:val="a2"/>
    <w:link w:val="afd"/>
    <w:uiPriority w:val="99"/>
    <w:rsid w:val="007879C4"/>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7879C4"/>
    <w:rPr>
      <w:b/>
      <w:bCs/>
    </w:rPr>
  </w:style>
  <w:style w:type="character" w:customStyle="1" w:styleId="aff0">
    <w:name w:val="Тема примечания Знак"/>
    <w:basedOn w:val="afe"/>
    <w:link w:val="aff"/>
    <w:uiPriority w:val="99"/>
    <w:semiHidden/>
    <w:rsid w:val="007879C4"/>
    <w:rPr>
      <w:rFonts w:ascii="Times New Roman" w:eastAsia="Times New Roman" w:hAnsi="Times New Roman" w:cs="Times New Roman"/>
      <w:b/>
      <w:bCs/>
      <w:sz w:val="20"/>
      <w:szCs w:val="20"/>
      <w:lang w:eastAsia="ru-RU"/>
    </w:rPr>
  </w:style>
  <w:style w:type="character" w:customStyle="1" w:styleId="FontStyle13">
    <w:name w:val="Font Style13"/>
    <w:rsid w:val="007879C4"/>
    <w:rPr>
      <w:rFonts w:ascii="Times New Roman" w:hAnsi="Times New Roman" w:cs="Times New Roman"/>
      <w:b/>
      <w:bCs/>
      <w:sz w:val="22"/>
      <w:szCs w:val="22"/>
    </w:rPr>
  </w:style>
  <w:style w:type="paragraph" w:customStyle="1" w:styleId="Style2">
    <w:name w:val="Style2"/>
    <w:basedOn w:val="a1"/>
    <w:rsid w:val="007879C4"/>
    <w:pPr>
      <w:widowControl w:val="0"/>
      <w:autoSpaceDE w:val="0"/>
      <w:autoSpaceDN w:val="0"/>
      <w:adjustRightInd w:val="0"/>
      <w:spacing w:before="120" w:after="120" w:line="240" w:lineRule="auto"/>
      <w:ind w:firstLine="709"/>
      <w:jc w:val="both"/>
    </w:pPr>
    <w:rPr>
      <w:rFonts w:ascii="Times New Roman" w:eastAsia="Times New Roman" w:hAnsi="Times New Roman" w:cs="Times New Roman"/>
      <w:sz w:val="24"/>
      <w:szCs w:val="24"/>
      <w:lang w:eastAsia="ru-RU"/>
    </w:rPr>
  </w:style>
  <w:style w:type="character" w:customStyle="1" w:styleId="FontStyle12">
    <w:name w:val="Font Style12"/>
    <w:rsid w:val="007879C4"/>
    <w:rPr>
      <w:rFonts w:ascii="Times New Roman" w:hAnsi="Times New Roman" w:cs="Times New Roman"/>
      <w:sz w:val="24"/>
      <w:szCs w:val="24"/>
    </w:rPr>
  </w:style>
  <w:style w:type="paragraph" w:customStyle="1" w:styleId="ConsPlusNonformat">
    <w:name w:val="ConsPlusNonformat"/>
    <w:rsid w:val="007879C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numbering" w:customStyle="1" w:styleId="10">
    <w:name w:val="Стиль1"/>
    <w:rsid w:val="007879C4"/>
    <w:pPr>
      <w:numPr>
        <w:numId w:val="8"/>
      </w:numPr>
    </w:pPr>
  </w:style>
  <w:style w:type="paragraph" w:styleId="aff1">
    <w:name w:val="Revision"/>
    <w:hidden/>
    <w:uiPriority w:val="99"/>
    <w:semiHidden/>
    <w:rsid w:val="007879C4"/>
    <w:pPr>
      <w:spacing w:after="0" w:line="240" w:lineRule="auto"/>
    </w:pPr>
    <w:rPr>
      <w:rFonts w:ascii="Times New Roman" w:eastAsia="Times New Roman" w:hAnsi="Times New Roman" w:cs="Times New Roman"/>
      <w:sz w:val="24"/>
      <w:szCs w:val="24"/>
      <w:lang w:eastAsia="ru-RU"/>
    </w:rPr>
  </w:style>
  <w:style w:type="character" w:customStyle="1" w:styleId="fontstyle01">
    <w:name w:val="fontstyle01"/>
    <w:rsid w:val="007879C4"/>
    <w:rPr>
      <w:rFonts w:ascii="Times New Roman" w:hAnsi="Times New Roman" w:cs="Times New Roman" w:hint="default"/>
      <w:b w:val="0"/>
      <w:bCs w:val="0"/>
      <w:i w:val="0"/>
      <w:iCs w:val="0"/>
      <w:color w:val="000000"/>
      <w:sz w:val="28"/>
      <w:szCs w:val="28"/>
    </w:rPr>
  </w:style>
  <w:style w:type="paragraph" w:styleId="aff2">
    <w:name w:val="Subtitle"/>
    <w:basedOn w:val="a1"/>
    <w:next w:val="a1"/>
    <w:link w:val="aff3"/>
    <w:rsid w:val="007879C4"/>
    <w:pPr>
      <w:keepNext/>
      <w:keepLines/>
      <w:spacing w:before="360" w:after="80" w:line="300" w:lineRule="auto"/>
      <w:ind w:firstLine="567"/>
      <w:jc w:val="both"/>
    </w:pPr>
    <w:rPr>
      <w:rFonts w:ascii="Georgia" w:eastAsia="Georgia" w:hAnsi="Georgia" w:cs="Georgia"/>
      <w:i/>
      <w:color w:val="666666"/>
      <w:sz w:val="48"/>
      <w:szCs w:val="48"/>
      <w:lang w:bidi="he-IL"/>
    </w:rPr>
  </w:style>
  <w:style w:type="character" w:customStyle="1" w:styleId="aff3">
    <w:name w:val="Подзаголовок Знак"/>
    <w:basedOn w:val="a2"/>
    <w:link w:val="aff2"/>
    <w:rsid w:val="007879C4"/>
    <w:rPr>
      <w:rFonts w:ascii="Georgia" w:eastAsia="Georgia" w:hAnsi="Georgia" w:cs="Georgia"/>
      <w:i/>
      <w:color w:val="666666"/>
      <w:sz w:val="48"/>
      <w:szCs w:val="48"/>
      <w:lang w:bidi="he-IL"/>
    </w:rPr>
  </w:style>
  <w:style w:type="character" w:styleId="aff4">
    <w:name w:val="Placeholder Text"/>
    <w:uiPriority w:val="99"/>
    <w:semiHidden/>
    <w:rsid w:val="007879C4"/>
    <w:rPr>
      <w:color w:val="808080"/>
    </w:rPr>
  </w:style>
  <w:style w:type="paragraph" w:styleId="aff5">
    <w:name w:val="caption"/>
    <w:basedOn w:val="a1"/>
    <w:next w:val="a1"/>
    <w:uiPriority w:val="35"/>
    <w:unhideWhenUsed/>
    <w:qFormat/>
    <w:rsid w:val="007879C4"/>
    <w:pPr>
      <w:spacing w:before="120" w:after="200" w:line="240" w:lineRule="auto"/>
      <w:ind w:firstLine="567"/>
      <w:jc w:val="both"/>
    </w:pPr>
    <w:rPr>
      <w:rFonts w:ascii="Times New Roman" w:eastAsia="Times New Roman" w:hAnsi="Times New Roman" w:cs="Times New Roman"/>
      <w:b/>
      <w:bCs/>
      <w:color w:val="4F81BD"/>
      <w:sz w:val="18"/>
      <w:szCs w:val="18"/>
      <w:lang w:bidi="he-IL"/>
    </w:rPr>
  </w:style>
  <w:style w:type="paragraph" w:customStyle="1" w:styleId="Footnote">
    <w:name w:val="Footnote"/>
    <w:basedOn w:val="a1"/>
    <w:rsid w:val="007879C4"/>
    <w:pPr>
      <w:pBdr>
        <w:top w:val="nil"/>
        <w:left w:val="nil"/>
        <w:bottom w:val="nil"/>
        <w:right w:val="nil"/>
        <w:between w:val="nil"/>
      </w:pBdr>
      <w:spacing w:before="120" w:after="20" w:line="240" w:lineRule="auto"/>
      <w:ind w:firstLine="567"/>
      <w:jc w:val="both"/>
    </w:pPr>
    <w:rPr>
      <w:rFonts w:ascii="Times New Roman" w:eastAsia="Times New Roman" w:hAnsi="Times New Roman" w:cs="Times New Roman"/>
      <w:color w:val="000000"/>
      <w:lang w:bidi="he-IL"/>
    </w:rPr>
  </w:style>
  <w:style w:type="character" w:styleId="aff6">
    <w:name w:val="Strong"/>
    <w:uiPriority w:val="22"/>
    <w:qFormat/>
    <w:rsid w:val="007879C4"/>
    <w:rPr>
      <w:b/>
      <w:bCs/>
    </w:rPr>
  </w:style>
  <w:style w:type="paragraph" w:styleId="aff7">
    <w:name w:val="No Spacing"/>
    <w:uiPriority w:val="1"/>
    <w:qFormat/>
    <w:rsid w:val="007879C4"/>
    <w:pPr>
      <w:spacing w:after="0" w:line="240" w:lineRule="auto"/>
    </w:pPr>
    <w:rPr>
      <w:rFonts w:ascii="Times New Roman" w:eastAsia="Times New Roman" w:hAnsi="Times New Roman" w:cs="Times New Roman"/>
      <w:sz w:val="24"/>
      <w:szCs w:val="24"/>
      <w:lang w:eastAsia="ru-RU"/>
    </w:rPr>
  </w:style>
  <w:style w:type="paragraph" w:styleId="aff8">
    <w:name w:val="envelope address"/>
    <w:basedOn w:val="a1"/>
    <w:uiPriority w:val="99"/>
    <w:unhideWhenUsed/>
    <w:rsid w:val="007879C4"/>
    <w:pPr>
      <w:framePr w:w="7920" w:h="1980" w:hRule="exact" w:hSpace="180" w:wrap="auto" w:hAnchor="page" w:xAlign="center" w:yAlign="bottom"/>
      <w:spacing w:before="120" w:after="120" w:line="240" w:lineRule="auto"/>
      <w:ind w:left="2880" w:firstLine="709"/>
      <w:jc w:val="both"/>
    </w:pPr>
    <w:rPr>
      <w:rFonts w:ascii="Cambria" w:eastAsia="Times New Roman" w:hAnsi="Cambria" w:cs="Times New Roman"/>
      <w:sz w:val="24"/>
      <w:szCs w:val="24"/>
      <w:lang w:eastAsia="ru-RU"/>
    </w:rPr>
  </w:style>
  <w:style w:type="paragraph" w:styleId="26">
    <w:name w:val="envelope return"/>
    <w:basedOn w:val="a1"/>
    <w:uiPriority w:val="99"/>
    <w:unhideWhenUsed/>
    <w:rsid w:val="007879C4"/>
    <w:pPr>
      <w:spacing w:before="120" w:after="120" w:line="240" w:lineRule="auto"/>
      <w:ind w:firstLine="709"/>
      <w:jc w:val="both"/>
    </w:pPr>
    <w:rPr>
      <w:rFonts w:ascii="Cambria" w:eastAsia="Times New Roman" w:hAnsi="Cambria" w:cs="Times New Roman"/>
      <w:sz w:val="20"/>
      <w:szCs w:val="20"/>
      <w:lang w:eastAsia="ru-RU"/>
    </w:rPr>
  </w:style>
  <w:style w:type="paragraph" w:customStyle="1" w:styleId="2">
    <w:name w:val="Обычный 2"/>
    <w:basedOn w:val="a1"/>
    <w:link w:val="27"/>
    <w:qFormat/>
    <w:rsid w:val="007879C4"/>
    <w:pPr>
      <w:numPr>
        <w:ilvl w:val="1"/>
        <w:numId w:val="9"/>
      </w:numPr>
      <w:tabs>
        <w:tab w:val="left" w:pos="567"/>
        <w:tab w:val="left" w:pos="1440"/>
      </w:tabs>
      <w:spacing w:before="60" w:after="60" w:line="240" w:lineRule="auto"/>
      <w:ind w:left="0" w:firstLine="0"/>
      <w:contextualSpacing/>
      <w:jc w:val="both"/>
    </w:pPr>
    <w:rPr>
      <w:rFonts w:ascii="Times New Roman" w:eastAsia="Times New Roman" w:hAnsi="Times New Roman" w:cs="Times New Roman"/>
      <w:sz w:val="24"/>
      <w:szCs w:val="24"/>
      <w:lang w:eastAsia="ru-RU"/>
    </w:rPr>
  </w:style>
  <w:style w:type="paragraph" w:customStyle="1" w:styleId="3">
    <w:name w:val="Обычный 3"/>
    <w:basedOn w:val="ab"/>
    <w:link w:val="36"/>
    <w:qFormat/>
    <w:rsid w:val="007879C4"/>
    <w:pPr>
      <w:numPr>
        <w:numId w:val="11"/>
      </w:numPr>
      <w:tabs>
        <w:tab w:val="left" w:pos="567"/>
        <w:tab w:val="left" w:pos="1440"/>
      </w:tabs>
      <w:spacing w:before="60" w:after="60"/>
      <w:ind w:left="0" w:firstLine="357"/>
      <w:contextualSpacing/>
    </w:pPr>
    <w:rPr>
      <w:szCs w:val="24"/>
    </w:rPr>
  </w:style>
  <w:style w:type="character" w:customStyle="1" w:styleId="27">
    <w:name w:val="Обычный 2 Знак"/>
    <w:link w:val="2"/>
    <w:rsid w:val="007879C4"/>
    <w:rPr>
      <w:rFonts w:ascii="Times New Roman" w:eastAsia="Times New Roman" w:hAnsi="Times New Roman" w:cs="Times New Roman"/>
      <w:sz w:val="24"/>
      <w:szCs w:val="24"/>
      <w:lang w:eastAsia="ru-RU"/>
    </w:rPr>
  </w:style>
  <w:style w:type="paragraph" w:customStyle="1" w:styleId="4">
    <w:name w:val="Обычный 4"/>
    <w:basedOn w:val="30"/>
    <w:link w:val="43"/>
    <w:qFormat/>
    <w:rsid w:val="007879C4"/>
    <w:pPr>
      <w:keepNext w:val="0"/>
      <w:widowControl w:val="0"/>
      <w:numPr>
        <w:ilvl w:val="2"/>
        <w:numId w:val="10"/>
      </w:numPr>
      <w:tabs>
        <w:tab w:val="left" w:pos="0"/>
        <w:tab w:val="left" w:pos="709"/>
      </w:tabs>
      <w:spacing w:before="60" w:after="60"/>
      <w:ind w:left="0" w:firstLine="0"/>
      <w:contextualSpacing/>
    </w:pPr>
    <w:rPr>
      <w:b w:val="0"/>
      <w:snapToGrid w:val="0"/>
      <w:szCs w:val="24"/>
      <w:u w:val="none"/>
    </w:rPr>
  </w:style>
  <w:style w:type="character" w:customStyle="1" w:styleId="36">
    <w:name w:val="Обычный 3 Знак"/>
    <w:link w:val="3"/>
    <w:rsid w:val="007879C4"/>
    <w:rPr>
      <w:rFonts w:ascii="Times New Roman" w:eastAsia="Times New Roman" w:hAnsi="Times New Roman" w:cs="Times New Roman"/>
      <w:sz w:val="24"/>
      <w:szCs w:val="24"/>
      <w:lang w:eastAsia="ru-RU"/>
    </w:rPr>
  </w:style>
  <w:style w:type="paragraph" w:customStyle="1" w:styleId="aff9">
    <w:name w:val="РЕКВИЗИТЫ"/>
    <w:basedOn w:val="a1"/>
    <w:link w:val="affa"/>
    <w:qFormat/>
    <w:rsid w:val="007879C4"/>
    <w:pPr>
      <w:spacing w:before="60" w:after="60" w:line="240" w:lineRule="auto"/>
      <w:ind w:left="284"/>
      <w:contextualSpacing/>
    </w:pPr>
    <w:rPr>
      <w:rFonts w:ascii="Times New Roman" w:eastAsia="Times New Roman" w:hAnsi="Times New Roman" w:cs="Times New Roman"/>
      <w:sz w:val="24"/>
      <w:szCs w:val="24"/>
      <w:lang w:eastAsia="ru-RU"/>
    </w:rPr>
  </w:style>
  <w:style w:type="character" w:customStyle="1" w:styleId="43">
    <w:name w:val="Обычный 4 Знак"/>
    <w:link w:val="4"/>
    <w:rsid w:val="007879C4"/>
    <w:rPr>
      <w:rFonts w:ascii="Times New Roman" w:eastAsia="Times New Roman" w:hAnsi="Times New Roman" w:cs="Times New Roman"/>
      <w:snapToGrid w:val="0"/>
      <w:sz w:val="24"/>
      <w:szCs w:val="24"/>
      <w:lang w:eastAsia="ru-RU"/>
    </w:rPr>
  </w:style>
  <w:style w:type="character" w:customStyle="1" w:styleId="14">
    <w:name w:val="Неразрешенное упоминание1"/>
    <w:uiPriority w:val="99"/>
    <w:semiHidden/>
    <w:unhideWhenUsed/>
    <w:rsid w:val="007879C4"/>
    <w:rPr>
      <w:color w:val="605E5C"/>
      <w:shd w:val="clear" w:color="auto" w:fill="E1DFDD"/>
    </w:rPr>
  </w:style>
  <w:style w:type="character" w:customStyle="1" w:styleId="affa">
    <w:name w:val="РЕКВИЗИТЫ Знак"/>
    <w:link w:val="aff9"/>
    <w:rsid w:val="007879C4"/>
    <w:rPr>
      <w:rFonts w:ascii="Times New Roman" w:eastAsia="Times New Roman" w:hAnsi="Times New Roman" w:cs="Times New Roman"/>
      <w:sz w:val="24"/>
      <w:szCs w:val="24"/>
      <w:lang w:eastAsia="ru-RU"/>
    </w:rPr>
  </w:style>
  <w:style w:type="character" w:customStyle="1" w:styleId="blk">
    <w:name w:val="blk"/>
    <w:rsid w:val="007879C4"/>
  </w:style>
  <w:style w:type="paragraph" w:customStyle="1" w:styleId="affb">
    <w:name w:val="Загол.Приложение"/>
    <w:basedOn w:val="1"/>
    <w:link w:val="affc"/>
    <w:qFormat/>
    <w:rsid w:val="007879C4"/>
    <w:pPr>
      <w:numPr>
        <w:numId w:val="0"/>
      </w:numPr>
      <w:jc w:val="right"/>
    </w:pPr>
  </w:style>
  <w:style w:type="paragraph" w:customStyle="1" w:styleId="a">
    <w:name w:val="Прилож.нумер.заголовок"/>
    <w:basedOn w:val="30"/>
    <w:link w:val="affd"/>
    <w:qFormat/>
    <w:rsid w:val="007879C4"/>
    <w:pPr>
      <w:numPr>
        <w:numId w:val="23"/>
      </w:numPr>
      <w:jc w:val="center"/>
    </w:pPr>
    <w:rPr>
      <w:u w:val="none"/>
    </w:rPr>
  </w:style>
  <w:style w:type="character" w:customStyle="1" w:styleId="affc">
    <w:name w:val="Загол.Приложение Знак"/>
    <w:basedOn w:val="21"/>
    <w:link w:val="affb"/>
    <w:rsid w:val="007879C4"/>
    <w:rPr>
      <w:rFonts w:ascii="Times New Roman" w:eastAsia="Times New Roman" w:hAnsi="Times New Roman" w:cs="Times New Roman"/>
      <w:b/>
      <w:sz w:val="24"/>
      <w:szCs w:val="20"/>
      <w:lang w:eastAsia="ru-RU"/>
    </w:rPr>
  </w:style>
  <w:style w:type="paragraph" w:customStyle="1" w:styleId="a0">
    <w:name w:val="Обыч.нум.Приложение"/>
    <w:basedOn w:val="a"/>
    <w:link w:val="affe"/>
    <w:qFormat/>
    <w:rsid w:val="007879C4"/>
    <w:pPr>
      <w:numPr>
        <w:ilvl w:val="1"/>
      </w:numPr>
      <w:tabs>
        <w:tab w:val="left" w:pos="1134"/>
      </w:tabs>
      <w:spacing w:before="0" w:after="0"/>
      <w:jc w:val="both"/>
      <w:outlineLvl w:val="3"/>
    </w:pPr>
    <w:rPr>
      <w:b w:val="0"/>
      <w:bCs/>
    </w:rPr>
  </w:style>
  <w:style w:type="character" w:customStyle="1" w:styleId="affd">
    <w:name w:val="Прилож.нумер.заголовок Знак"/>
    <w:basedOn w:val="11"/>
    <w:link w:val="a"/>
    <w:rsid w:val="007879C4"/>
    <w:rPr>
      <w:rFonts w:ascii="Times New Roman" w:eastAsia="Times New Roman" w:hAnsi="Times New Roman" w:cs="Times New Roman"/>
      <w:b/>
      <w:sz w:val="24"/>
      <w:szCs w:val="20"/>
      <w:lang w:eastAsia="ru-RU"/>
    </w:rPr>
  </w:style>
  <w:style w:type="character" w:customStyle="1" w:styleId="affe">
    <w:name w:val="Обыч.нум.Приложение Знак"/>
    <w:link w:val="a0"/>
    <w:rsid w:val="007879C4"/>
    <w:rPr>
      <w:rFonts w:ascii="Times New Roman" w:eastAsia="Times New Roman" w:hAnsi="Times New Roman" w:cs="Times New Roman"/>
      <w:bCs/>
      <w:sz w:val="24"/>
      <w:szCs w:val="20"/>
      <w:lang w:eastAsia="ru-RU"/>
    </w:rPr>
  </w:style>
  <w:style w:type="paragraph" w:styleId="afff">
    <w:name w:val="Title"/>
    <w:basedOn w:val="a1"/>
    <w:next w:val="a1"/>
    <w:link w:val="afff0"/>
    <w:uiPriority w:val="10"/>
    <w:qFormat/>
    <w:rsid w:val="007879C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ff0">
    <w:name w:val="Заголовок Знак"/>
    <w:basedOn w:val="a2"/>
    <w:link w:val="afff"/>
    <w:uiPriority w:val="10"/>
    <w:rsid w:val="007879C4"/>
    <w:rPr>
      <w:rFonts w:asciiTheme="majorHAnsi" w:eastAsiaTheme="majorEastAsia" w:hAnsiTheme="majorHAnsi" w:cstheme="majorBidi"/>
      <w:spacing w:val="-10"/>
      <w:kern w:val="28"/>
      <w:sz w:val="56"/>
      <w:szCs w:val="56"/>
    </w:rPr>
  </w:style>
  <w:style w:type="paragraph" w:customStyle="1" w:styleId="afff1">
    <w:name w:val="Обчный для заголовков приложений"/>
    <w:basedOn w:val="a1"/>
    <w:link w:val="afff2"/>
    <w:qFormat/>
    <w:rsid w:val="007879C4"/>
    <w:pPr>
      <w:keepNext/>
      <w:spacing w:after="0" w:line="240" w:lineRule="auto"/>
      <w:ind w:left="5670"/>
      <w:outlineLvl w:val="0"/>
    </w:pPr>
    <w:rPr>
      <w:rFonts w:ascii="Times New Roman" w:hAnsi="Times New Roman"/>
      <w:sz w:val="24"/>
      <w:szCs w:val="24"/>
    </w:rPr>
  </w:style>
  <w:style w:type="character" w:customStyle="1" w:styleId="afff2">
    <w:name w:val="Обчный для заголовков приложений Знак"/>
    <w:basedOn w:val="a2"/>
    <w:link w:val="afff1"/>
    <w:rsid w:val="007879C4"/>
    <w:rPr>
      <w:rFonts w:ascii="Times New Roman" w:hAnsi="Times New Roman"/>
      <w:sz w:val="24"/>
      <w:szCs w:val="24"/>
    </w:rPr>
  </w:style>
  <w:style w:type="character" w:styleId="afff3">
    <w:name w:val="FollowedHyperlink"/>
    <w:basedOn w:val="a2"/>
    <w:uiPriority w:val="99"/>
    <w:semiHidden/>
    <w:unhideWhenUsed/>
    <w:rsid w:val="007879C4"/>
    <w:rPr>
      <w:color w:val="954F72" w:themeColor="followedHyperlink"/>
      <w:u w:val="single"/>
    </w:rPr>
  </w:style>
  <w:style w:type="character" w:customStyle="1" w:styleId="normaltextrun">
    <w:name w:val="normaltextrun"/>
    <w:basedOn w:val="a2"/>
    <w:rsid w:val="007879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1939853">
      <w:bodyDiv w:val="1"/>
      <w:marLeft w:val="0"/>
      <w:marRight w:val="0"/>
      <w:marTop w:val="0"/>
      <w:marBottom w:val="0"/>
      <w:divBdr>
        <w:top w:val="none" w:sz="0" w:space="0" w:color="auto"/>
        <w:left w:val="none" w:sz="0" w:space="0" w:color="auto"/>
        <w:bottom w:val="none" w:sz="0" w:space="0" w:color="auto"/>
        <w:right w:val="none" w:sz="0" w:space="0" w:color="auto"/>
      </w:divBdr>
    </w:div>
    <w:div w:id="2053727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37D713-2E36-4E57-BF75-3A588B0DD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46</Pages>
  <Words>14898</Words>
  <Characters>84921</Characters>
  <Application>Microsoft Office Word</Application>
  <DocSecurity>0</DocSecurity>
  <Lines>707</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Гришанов</dc:creator>
  <cp:keywords/>
  <dc:description/>
  <cp:lastModifiedBy>Наталья Николаевна Гришанова</cp:lastModifiedBy>
  <cp:revision>18</cp:revision>
  <dcterms:created xsi:type="dcterms:W3CDTF">2023-03-27T14:46:00Z</dcterms:created>
  <dcterms:modified xsi:type="dcterms:W3CDTF">2024-02-07T11:23:00Z</dcterms:modified>
</cp:coreProperties>
</file>